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20" w:rsidRDefault="00904820" w:rsidP="006C44FF">
      <w:pPr>
        <w:jc w:val="center"/>
      </w:pPr>
      <w:r>
        <w:rPr>
          <w:noProof/>
          <w:lang w:eastAsia="it-IT"/>
        </w:rPr>
        <w:drawing>
          <wp:inline distT="0" distB="0" distL="0" distR="0" wp14:anchorId="3319DD97" wp14:editId="0256C439">
            <wp:extent cx="657225" cy="6762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inline>
        </w:drawing>
      </w:r>
    </w:p>
    <w:p w:rsidR="00904820" w:rsidRDefault="00904820" w:rsidP="006C44FF">
      <w:pPr>
        <w:pStyle w:val="Titolo1"/>
        <w:pBdr>
          <w:bottom w:val="none" w:sz="0" w:space="0" w:color="auto"/>
        </w:pBdr>
        <w:rPr>
          <w:rFonts w:ascii="Palace Script MT" w:hAnsi="Palace Script MT"/>
          <w:b w:val="0"/>
          <w:bCs/>
          <w:sz w:val="140"/>
        </w:rPr>
      </w:pPr>
      <w:r>
        <w:rPr>
          <w:rFonts w:ascii="Palace Script MT" w:hAnsi="Palace Script MT"/>
          <w:b w:val="0"/>
          <w:bCs/>
          <w:sz w:val="140"/>
        </w:rPr>
        <w:t>Ministero della Giustizia</w:t>
      </w:r>
    </w:p>
    <w:p w:rsidR="00904820" w:rsidRPr="0055767A" w:rsidRDefault="00904820" w:rsidP="006C44FF">
      <w:pPr>
        <w:pStyle w:val="Titolo1"/>
        <w:pBdr>
          <w:bottom w:val="none" w:sz="0" w:space="0" w:color="auto"/>
        </w:pBdr>
        <w:rPr>
          <w:rFonts w:ascii="Palace Script MT" w:hAnsi="Palace Script MT"/>
          <w:b w:val="0"/>
          <w:bCs/>
          <w:i/>
          <w:iCs/>
          <w:sz w:val="52"/>
        </w:rPr>
      </w:pPr>
      <w:r w:rsidRPr="0055767A">
        <w:rPr>
          <w:rFonts w:ascii="Palace Script MT" w:hAnsi="Palace Script MT"/>
          <w:b w:val="0"/>
          <w:bCs/>
          <w:i/>
          <w:iCs/>
          <w:sz w:val="52"/>
        </w:rPr>
        <w:t>Dipartimento dell’organizzazione giudiziaria, del personale e dei servizi</w:t>
      </w:r>
    </w:p>
    <w:p w:rsidR="00904820" w:rsidRPr="0055767A" w:rsidRDefault="00904820" w:rsidP="006C44FF">
      <w:pPr>
        <w:pStyle w:val="Titolo1"/>
        <w:pBdr>
          <w:bottom w:val="none" w:sz="0" w:space="0" w:color="auto"/>
        </w:pBdr>
        <w:rPr>
          <w:rFonts w:ascii="Palace Script MT" w:hAnsi="Palace Script MT"/>
          <w:b w:val="0"/>
          <w:bCs/>
          <w:i/>
          <w:iCs/>
          <w:sz w:val="52"/>
        </w:rPr>
      </w:pPr>
      <w:r w:rsidRPr="0055767A">
        <w:rPr>
          <w:rFonts w:ascii="Palace Script MT" w:hAnsi="Palace Script MT"/>
          <w:b w:val="0"/>
          <w:bCs/>
          <w:i/>
          <w:iCs/>
          <w:sz w:val="52"/>
        </w:rPr>
        <w:t>Dipartimento dell’</w:t>
      </w:r>
      <w:r>
        <w:rPr>
          <w:rFonts w:ascii="Palace Script MT" w:hAnsi="Palace Script MT"/>
          <w:b w:val="0"/>
          <w:bCs/>
          <w:i/>
          <w:iCs/>
          <w:sz w:val="52"/>
        </w:rPr>
        <w:t>amministr</w:t>
      </w:r>
      <w:r w:rsidRPr="0055767A">
        <w:rPr>
          <w:rFonts w:ascii="Palace Script MT" w:hAnsi="Palace Script MT"/>
          <w:b w:val="0"/>
          <w:bCs/>
          <w:i/>
          <w:iCs/>
          <w:sz w:val="52"/>
        </w:rPr>
        <w:t xml:space="preserve">azione </w:t>
      </w:r>
      <w:r>
        <w:rPr>
          <w:rFonts w:ascii="Palace Script MT" w:hAnsi="Palace Script MT"/>
          <w:b w:val="0"/>
          <w:bCs/>
          <w:i/>
          <w:iCs/>
          <w:sz w:val="52"/>
        </w:rPr>
        <w:t>peniten</w:t>
      </w:r>
      <w:r w:rsidRPr="0055767A">
        <w:rPr>
          <w:rFonts w:ascii="Palace Script MT" w:hAnsi="Palace Script MT"/>
          <w:b w:val="0"/>
          <w:bCs/>
          <w:i/>
          <w:iCs/>
          <w:sz w:val="52"/>
        </w:rPr>
        <w:t>ziaria</w:t>
      </w:r>
    </w:p>
    <w:p w:rsidR="00904820" w:rsidRPr="0055767A" w:rsidRDefault="00904820" w:rsidP="006C44FF">
      <w:pPr>
        <w:pStyle w:val="Titolo1"/>
        <w:pBdr>
          <w:bottom w:val="none" w:sz="0" w:space="0" w:color="auto"/>
        </w:pBdr>
        <w:rPr>
          <w:rFonts w:ascii="Palace Script MT" w:hAnsi="Palace Script MT"/>
          <w:b w:val="0"/>
          <w:bCs/>
          <w:i/>
          <w:iCs/>
          <w:sz w:val="52"/>
        </w:rPr>
      </w:pPr>
      <w:bookmarkStart w:id="0" w:name="_Hlk64528803"/>
      <w:r w:rsidRPr="0055767A">
        <w:rPr>
          <w:rFonts w:ascii="Palace Script MT" w:hAnsi="Palace Script MT"/>
          <w:b w:val="0"/>
          <w:bCs/>
          <w:i/>
          <w:iCs/>
          <w:sz w:val="52"/>
        </w:rPr>
        <w:t xml:space="preserve">Dipartimento </w:t>
      </w:r>
      <w:r>
        <w:rPr>
          <w:rFonts w:ascii="Palace Script MT" w:hAnsi="Palace Script MT"/>
          <w:b w:val="0"/>
          <w:bCs/>
          <w:i/>
          <w:iCs/>
          <w:sz w:val="52"/>
        </w:rPr>
        <w:t>per la giustizia minorile e di comunità</w:t>
      </w:r>
    </w:p>
    <w:bookmarkEnd w:id="0"/>
    <w:p w:rsidR="00904820" w:rsidRPr="0055767A" w:rsidRDefault="00904820" w:rsidP="006C44FF">
      <w:pPr>
        <w:pStyle w:val="Titolo1"/>
        <w:pBdr>
          <w:bottom w:val="none" w:sz="0" w:space="0" w:color="auto"/>
        </w:pBdr>
        <w:rPr>
          <w:rFonts w:ascii="Palace Script MT" w:hAnsi="Palace Script MT"/>
          <w:b w:val="0"/>
          <w:bCs/>
          <w:i/>
          <w:iCs/>
          <w:sz w:val="52"/>
        </w:rPr>
      </w:pPr>
      <w:r>
        <w:rPr>
          <w:rFonts w:ascii="Palace Script MT" w:hAnsi="Palace Script MT"/>
          <w:b w:val="0"/>
          <w:bCs/>
          <w:i/>
          <w:iCs/>
          <w:sz w:val="52"/>
        </w:rPr>
        <w:t>Ufficio centrale degli archivi notarili</w:t>
      </w:r>
    </w:p>
    <w:p w:rsidR="00904820" w:rsidRDefault="00904820" w:rsidP="006C44FF">
      <w:pPr>
        <w:pStyle w:val="Intestazione"/>
      </w:pPr>
    </w:p>
    <w:p w:rsidR="00C9461E" w:rsidRDefault="00C9461E" w:rsidP="006C44FF">
      <w:pPr>
        <w:jc w:val="center"/>
        <w:rPr>
          <w:sz w:val="40"/>
          <w:szCs w:val="40"/>
        </w:rPr>
      </w:pPr>
    </w:p>
    <w:p w:rsidR="00C9461E" w:rsidRDefault="00C9461E" w:rsidP="006C44FF">
      <w:pPr>
        <w:jc w:val="center"/>
        <w:rPr>
          <w:sz w:val="40"/>
          <w:szCs w:val="40"/>
        </w:rPr>
      </w:pPr>
    </w:p>
    <w:p w:rsidR="006C44FF" w:rsidRDefault="0062318C" w:rsidP="0062318C">
      <w:pPr>
        <w:spacing w:line="360" w:lineRule="auto"/>
        <w:jc w:val="center"/>
        <w:rPr>
          <w:rFonts w:ascii="Book Antiqua" w:eastAsia="Times New Roman" w:hAnsi="Book Antiqua" w:cs="Times New Roman"/>
          <w:b/>
          <w:bCs/>
          <w:smallCaps/>
          <w:color w:val="000000" w:themeColor="text1"/>
          <w:szCs w:val="24"/>
        </w:rPr>
      </w:pPr>
      <w:r w:rsidRPr="0062318C">
        <w:rPr>
          <w:rFonts w:ascii="Book Antiqua" w:eastAsia="Times New Roman" w:hAnsi="Book Antiqua" w:cs="Times New Roman"/>
          <w:b/>
          <w:bCs/>
          <w:smallCaps/>
          <w:color w:val="000000" w:themeColor="text1"/>
          <w:szCs w:val="24"/>
        </w:rPr>
        <w:t>Piano organizzativo del lavoro agile</w:t>
      </w:r>
    </w:p>
    <w:p w:rsidR="00F35A1E" w:rsidRPr="0062318C" w:rsidRDefault="00F35A1E" w:rsidP="0062318C">
      <w:pPr>
        <w:spacing w:line="360" w:lineRule="auto"/>
        <w:jc w:val="center"/>
        <w:rPr>
          <w:rFonts w:ascii="Book Antiqua" w:eastAsia="Times New Roman" w:hAnsi="Book Antiqua" w:cs="Times New Roman"/>
          <w:b/>
          <w:bCs/>
          <w:color w:val="000000" w:themeColor="text1"/>
          <w:szCs w:val="24"/>
        </w:rPr>
      </w:pPr>
    </w:p>
    <w:p w:rsidR="0062318C" w:rsidRDefault="0062318C" w:rsidP="0062318C">
      <w:pPr>
        <w:rPr>
          <w:rFonts w:ascii="Book Antiqua" w:hAnsi="Book Antiqua"/>
          <w:szCs w:val="24"/>
        </w:rPr>
      </w:pPr>
      <w:r>
        <w:rPr>
          <w:rFonts w:ascii="Book Antiqua" w:hAnsi="Book Antiqua"/>
          <w:szCs w:val="24"/>
        </w:rPr>
        <w:t>La presente</w:t>
      </w:r>
      <w:r w:rsidRPr="0062318C">
        <w:rPr>
          <w:rFonts w:ascii="Book Antiqua" w:hAnsi="Book Antiqua"/>
          <w:szCs w:val="24"/>
        </w:rPr>
        <w:t xml:space="preserve"> Sezione </w:t>
      </w:r>
      <w:r>
        <w:rPr>
          <w:rFonts w:ascii="Book Antiqua" w:hAnsi="Book Antiqua"/>
          <w:szCs w:val="24"/>
        </w:rPr>
        <w:t>del</w:t>
      </w:r>
      <w:r w:rsidRPr="0062318C">
        <w:rPr>
          <w:rFonts w:ascii="Book Antiqua" w:hAnsi="Book Antiqua"/>
          <w:szCs w:val="24"/>
        </w:rPr>
        <w:t xml:space="preserve"> Piano della performance</w:t>
      </w:r>
      <w:r>
        <w:rPr>
          <w:rFonts w:ascii="Book Antiqua" w:hAnsi="Book Antiqua"/>
          <w:szCs w:val="24"/>
        </w:rPr>
        <w:t>,</w:t>
      </w:r>
      <w:r w:rsidRPr="0062318C">
        <w:rPr>
          <w:rFonts w:ascii="Book Antiqua" w:hAnsi="Book Antiqua"/>
          <w:szCs w:val="24"/>
        </w:rPr>
        <w:t xml:space="preserve"> denominata “Piano organizzativo del lavoro agile” (POLA)</w:t>
      </w:r>
      <w:r>
        <w:rPr>
          <w:rFonts w:ascii="Book Antiqua" w:hAnsi="Book Antiqua"/>
          <w:szCs w:val="24"/>
        </w:rPr>
        <w:t xml:space="preserve">, </w:t>
      </w:r>
      <w:r w:rsidR="00F35A1E">
        <w:rPr>
          <w:rFonts w:ascii="Book Antiqua" w:hAnsi="Book Antiqua"/>
          <w:szCs w:val="24"/>
        </w:rPr>
        <w:t xml:space="preserve">ai </w:t>
      </w:r>
      <w:r w:rsidR="00F35A1E">
        <w:rPr>
          <w:rFonts w:ascii="Book Antiqua" w:eastAsia="Times New Roman" w:hAnsi="Book Antiqua" w:cs="Times New Roman"/>
          <w:szCs w:val="24"/>
        </w:rPr>
        <w:t xml:space="preserve">sensi dell’articolo </w:t>
      </w:r>
      <w:r w:rsidR="00F35A1E" w:rsidRPr="00EA7356">
        <w:rPr>
          <w:rFonts w:ascii="Book Antiqua" w:eastAsia="Times New Roman" w:hAnsi="Book Antiqua" w:cs="Times New Roman"/>
          <w:color w:val="000000" w:themeColor="text1"/>
          <w:szCs w:val="24"/>
        </w:rPr>
        <w:t xml:space="preserve">14 </w:t>
      </w:r>
      <w:r w:rsidR="00F35A1E">
        <w:rPr>
          <w:rFonts w:ascii="Book Antiqua" w:eastAsia="Times New Roman" w:hAnsi="Book Antiqua" w:cs="Times New Roman"/>
          <w:color w:val="000000" w:themeColor="text1"/>
          <w:szCs w:val="24"/>
        </w:rPr>
        <w:t xml:space="preserve">della </w:t>
      </w:r>
      <w:r w:rsidR="00F35A1E" w:rsidRPr="00EA7356">
        <w:rPr>
          <w:rFonts w:ascii="Book Antiqua" w:eastAsia="Times New Roman" w:hAnsi="Book Antiqua" w:cs="Times New Roman"/>
          <w:color w:val="000000" w:themeColor="text1"/>
          <w:szCs w:val="24"/>
        </w:rPr>
        <w:t>legge 7 agosto 2015, n. 124</w:t>
      </w:r>
      <w:r w:rsidR="00F35A1E">
        <w:rPr>
          <w:rFonts w:ascii="Book Antiqua" w:eastAsia="Times New Roman" w:hAnsi="Book Antiqua" w:cs="Times New Roman"/>
          <w:color w:val="000000"/>
          <w:szCs w:val="24"/>
        </w:rPr>
        <w:t>, c</w:t>
      </w:r>
      <w:r w:rsidR="00F35A1E" w:rsidRPr="00EA7356">
        <w:rPr>
          <w:rFonts w:ascii="Book Antiqua" w:eastAsia="Times New Roman" w:hAnsi="Book Antiqua" w:cs="Times New Roman"/>
          <w:color w:val="000000"/>
          <w:szCs w:val="24"/>
        </w:rPr>
        <w:t>ome modificato dall’art. 263, comma 4-bis, del decre</w:t>
      </w:r>
      <w:r w:rsidR="00F35A1E">
        <w:rPr>
          <w:rFonts w:ascii="Book Antiqua" w:eastAsia="Times New Roman" w:hAnsi="Book Antiqua" w:cs="Times New Roman"/>
          <w:color w:val="000000"/>
          <w:szCs w:val="24"/>
        </w:rPr>
        <w:t>to-legge 19 maggio 2020, n. 34</w:t>
      </w:r>
      <w:r w:rsidR="00F35A1E" w:rsidRPr="00EA7356">
        <w:rPr>
          <w:rFonts w:ascii="Book Antiqua" w:eastAsia="Times New Roman" w:hAnsi="Book Antiqua" w:cs="Times New Roman"/>
          <w:color w:val="000000"/>
          <w:szCs w:val="24"/>
        </w:rPr>
        <w:t>, convertito, con modificazioni, dalla legge 17 luglio 2020, n. 77</w:t>
      </w:r>
      <w:r w:rsidR="00F35A1E" w:rsidRPr="00F546F5">
        <w:rPr>
          <w:rFonts w:ascii="Book Antiqua" w:eastAsia="Times New Roman" w:hAnsi="Book Antiqua" w:cs="Times New Roman"/>
          <w:szCs w:val="24"/>
        </w:rPr>
        <w:t>,</w:t>
      </w:r>
      <w:r w:rsidR="00F35A1E">
        <w:rPr>
          <w:rFonts w:ascii="Book Antiqua" w:eastAsia="Times New Roman" w:hAnsi="Book Antiqua" w:cs="Times New Roman"/>
          <w:szCs w:val="24"/>
        </w:rPr>
        <w:t xml:space="preserve"> </w:t>
      </w:r>
      <w:r w:rsidRPr="0062318C">
        <w:rPr>
          <w:rFonts w:ascii="Book Antiqua" w:hAnsi="Book Antiqua"/>
          <w:szCs w:val="24"/>
        </w:rPr>
        <w:t xml:space="preserve">individua le modalità attuative del lavoro agile </w:t>
      </w:r>
      <w:r>
        <w:rPr>
          <w:rFonts w:ascii="Book Antiqua" w:hAnsi="Book Antiqua"/>
          <w:szCs w:val="24"/>
        </w:rPr>
        <w:t>e</w:t>
      </w:r>
      <w:r w:rsidRPr="0062318C">
        <w:rPr>
          <w:rFonts w:ascii="Book Antiqua" w:hAnsi="Book Antiqua"/>
          <w:szCs w:val="24"/>
        </w:rPr>
        <w:t xml:space="preserve"> definisce le misure organizzative, i requisiti tecnologici, i percorsi formativi del personale, anche dirigenziale, e gli strumenti di rilevazione e di verifica periodica dei risultati conseguiti, anche in termini di miglioramento dell’efficacia e dell’efficienza dell’azione amministrativa, della digitalizzazione dei processi, nonché della qualità dei servizi erogati, anche coinvolgendo i cittadini, sia individualmente, sia nelle loro forme associative.</w:t>
      </w:r>
    </w:p>
    <w:p w:rsidR="0062318C" w:rsidRDefault="0062318C" w:rsidP="0062318C">
      <w:pPr>
        <w:rPr>
          <w:rFonts w:ascii="Book Antiqua" w:hAnsi="Book Antiqua"/>
          <w:szCs w:val="24"/>
        </w:rPr>
      </w:pPr>
    </w:p>
    <w:p w:rsidR="0062318C" w:rsidRDefault="00F35A1E" w:rsidP="0062318C">
      <w:pPr>
        <w:rPr>
          <w:rFonts w:ascii="Book Antiqua" w:hAnsi="Book Antiqua"/>
          <w:szCs w:val="24"/>
        </w:rPr>
      </w:pPr>
      <w:r>
        <w:rPr>
          <w:rFonts w:ascii="Book Antiqua" w:hAnsi="Book Antiqua"/>
          <w:szCs w:val="24"/>
        </w:rPr>
        <w:t>Il Piano – redatto nel rispetto di quanto previsto dagli articoli da 18 a 23 del</w:t>
      </w:r>
      <w:r w:rsidRPr="00F35A1E">
        <w:rPr>
          <w:rFonts w:ascii="Book Antiqua" w:eastAsia="Times New Roman" w:hAnsi="Book Antiqua" w:cs="Times New Roman"/>
          <w:color w:val="000000" w:themeColor="text1"/>
          <w:szCs w:val="24"/>
        </w:rPr>
        <w:t>la legge 22 maggio 2017, n. 81, recante “</w:t>
      </w:r>
      <w:r w:rsidRPr="00F35A1E">
        <w:rPr>
          <w:rFonts w:ascii="Book Antiqua" w:eastAsia="Times New Roman" w:hAnsi="Book Antiqua" w:cs="Times New Roman"/>
          <w:i/>
          <w:iCs/>
          <w:color w:val="000000" w:themeColor="text1"/>
          <w:szCs w:val="24"/>
        </w:rPr>
        <w:t>Misure per la tutela del lavoro autonomo non imprenditoriale e misure volte a favorire l'articolazione flessibile nei tempi e nei luoghi del lavoro subordinato</w:t>
      </w:r>
      <w:r w:rsidRPr="00F35A1E">
        <w:rPr>
          <w:rFonts w:ascii="Book Antiqua" w:eastAsia="Times New Roman" w:hAnsi="Book Antiqua" w:cs="Times New Roman"/>
          <w:color w:val="000000" w:themeColor="text1"/>
          <w:szCs w:val="24"/>
        </w:rPr>
        <w:t xml:space="preserve">”, </w:t>
      </w:r>
      <w:r>
        <w:rPr>
          <w:rFonts w:ascii="Book Antiqua" w:eastAsia="Times New Roman" w:hAnsi="Book Antiqua" w:cs="Times New Roman"/>
          <w:color w:val="000000" w:themeColor="text1"/>
          <w:szCs w:val="24"/>
        </w:rPr>
        <w:t xml:space="preserve">e </w:t>
      </w:r>
      <w:r>
        <w:rPr>
          <w:rFonts w:ascii="Book Antiqua" w:hAnsi="Book Antiqua"/>
        </w:rPr>
        <w:t xml:space="preserve">coerentemente con la </w:t>
      </w:r>
      <w:r w:rsidRPr="00F35A1E">
        <w:rPr>
          <w:rFonts w:ascii="Book Antiqua" w:eastAsia="Times New Roman" w:hAnsi="Book Antiqua" w:cs="Times New Roman"/>
          <w:color w:val="000000" w:themeColor="text1"/>
          <w:szCs w:val="24"/>
        </w:rPr>
        <w:t>direttiva del Ministro del Presidente del Consiglio dei Ministri n. 3/2017, recante “</w:t>
      </w:r>
      <w:r w:rsidRPr="00F35A1E">
        <w:rPr>
          <w:rFonts w:ascii="Book Antiqua" w:eastAsia="Times New Roman" w:hAnsi="Book Antiqua" w:cs="Times New Roman"/>
          <w:i/>
          <w:color w:val="000000" w:themeColor="text1"/>
          <w:szCs w:val="24"/>
        </w:rPr>
        <w:t>Indirizzi per l’attuazione dei commi 1 e 2 dell’articolo 14 della legge 7 agosto 2015, n. 124 e linee guida contenenti regole inerenti all'organizzazione del lavoro finalizzate a promuovere la conciliazione dei tempi di vita e di lavoro dei dipendenti</w:t>
      </w:r>
      <w:r w:rsidRPr="00F35A1E">
        <w:rPr>
          <w:rFonts w:ascii="Book Antiqua" w:eastAsia="Times New Roman" w:hAnsi="Book Antiqua" w:cs="Times New Roman"/>
          <w:color w:val="000000" w:themeColor="text1"/>
          <w:szCs w:val="24"/>
        </w:rPr>
        <w:t>”</w:t>
      </w:r>
      <w:r>
        <w:rPr>
          <w:rFonts w:ascii="Book Antiqua" w:eastAsia="Times New Roman" w:hAnsi="Book Antiqua" w:cs="Times New Roman"/>
          <w:color w:val="000000" w:themeColor="text1"/>
          <w:szCs w:val="24"/>
        </w:rPr>
        <w:t xml:space="preserve"> e </w:t>
      </w:r>
      <w:r w:rsidR="0062318C">
        <w:rPr>
          <w:rFonts w:ascii="Book Antiqua" w:hAnsi="Book Antiqua"/>
        </w:rPr>
        <w:t xml:space="preserve">con </w:t>
      </w:r>
      <w:r w:rsidR="0062318C" w:rsidRPr="00C9461E">
        <w:rPr>
          <w:rFonts w:ascii="Book Antiqua" w:hAnsi="Book Antiqua"/>
        </w:rPr>
        <w:t>le linee guida adottate dal Dipartimento della Funzione Pubblica con decreto del Ministro della Pubblica Amministrazione del 9 dicembre 2020</w:t>
      </w:r>
      <w:r>
        <w:rPr>
          <w:rFonts w:ascii="Book Antiqua" w:hAnsi="Book Antiqua"/>
        </w:rPr>
        <w:t xml:space="preserve"> – </w:t>
      </w:r>
      <w:r>
        <w:rPr>
          <w:rFonts w:ascii="Book Antiqua" w:hAnsi="Book Antiqua"/>
          <w:szCs w:val="24"/>
        </w:rPr>
        <w:t xml:space="preserve">è declinato, pur nella manifesta unitarietà della visione </w:t>
      </w:r>
      <w:r w:rsidR="00C00CAD">
        <w:rPr>
          <w:rFonts w:ascii="Book Antiqua" w:hAnsi="Book Antiqua"/>
          <w:szCs w:val="24"/>
        </w:rPr>
        <w:t xml:space="preserve">d’insieme </w:t>
      </w:r>
      <w:r>
        <w:rPr>
          <w:rFonts w:ascii="Book Antiqua" w:hAnsi="Book Antiqua"/>
          <w:szCs w:val="24"/>
        </w:rPr>
        <w:t xml:space="preserve">e delle </w:t>
      </w:r>
      <w:r w:rsidR="00C00CAD">
        <w:rPr>
          <w:rFonts w:ascii="Book Antiqua" w:hAnsi="Book Antiqua"/>
          <w:szCs w:val="24"/>
        </w:rPr>
        <w:t xml:space="preserve">concrete </w:t>
      </w:r>
      <w:r>
        <w:rPr>
          <w:rFonts w:ascii="Book Antiqua" w:hAnsi="Book Antiqua"/>
          <w:szCs w:val="24"/>
        </w:rPr>
        <w:t xml:space="preserve">prospettive </w:t>
      </w:r>
      <w:r>
        <w:rPr>
          <w:rFonts w:ascii="Book Antiqua" w:hAnsi="Book Antiqua"/>
          <w:szCs w:val="24"/>
        </w:rPr>
        <w:lastRenderedPageBreak/>
        <w:t>di azione amministrativa, tenendo conto delle peculiarità proprie delle quattro distinte articolazioni del Ministero deput</w:t>
      </w:r>
      <w:r w:rsidR="00B84751">
        <w:rPr>
          <w:rFonts w:ascii="Book Antiqua" w:hAnsi="Book Antiqua"/>
          <w:szCs w:val="24"/>
        </w:rPr>
        <w:t>ate alla gestione del personale.</w:t>
      </w:r>
    </w:p>
    <w:p w:rsidR="0062318C" w:rsidRDefault="0062318C" w:rsidP="006C44FF">
      <w:pPr>
        <w:rPr>
          <w:rFonts w:ascii="Book Antiqua" w:hAnsi="Book Antiqua"/>
          <w:szCs w:val="24"/>
        </w:rPr>
      </w:pPr>
    </w:p>
    <w:p w:rsidR="00B3296C" w:rsidRDefault="00B3296C" w:rsidP="006C44FF">
      <w:pPr>
        <w:jc w:val="center"/>
        <w:rPr>
          <w:sz w:val="40"/>
          <w:szCs w:val="40"/>
        </w:rPr>
      </w:pPr>
    </w:p>
    <w:p w:rsidR="0055767A" w:rsidRDefault="0055767A" w:rsidP="006C44FF">
      <w:pPr>
        <w:pStyle w:val="Titolo1"/>
        <w:pBdr>
          <w:bottom w:val="none" w:sz="0" w:space="0" w:color="auto"/>
        </w:pBdr>
      </w:pPr>
    </w:p>
    <w:p w:rsidR="00250689" w:rsidRPr="00C9461E" w:rsidRDefault="00250689" w:rsidP="006C44FF">
      <w:pPr>
        <w:pStyle w:val="Titolo2"/>
        <w:rPr>
          <w:rFonts w:ascii="Book Antiqua" w:hAnsi="Book Antiqua"/>
          <w:b w:val="0"/>
        </w:rPr>
      </w:pPr>
      <w:bookmarkStart w:id="1" w:name="_Toc62630654"/>
      <w:r w:rsidRPr="00C9461E">
        <w:rPr>
          <w:rFonts w:ascii="Book Antiqua" w:hAnsi="Book Antiqua"/>
        </w:rPr>
        <w:t>Premessa</w:t>
      </w:r>
      <w:bookmarkEnd w:id="1"/>
    </w:p>
    <w:p w:rsidR="00D25994" w:rsidRPr="00C9461E" w:rsidRDefault="00C34CDA" w:rsidP="006C44FF">
      <w:pPr>
        <w:rPr>
          <w:rFonts w:ascii="Book Antiqua" w:hAnsi="Book Antiqua"/>
        </w:rPr>
      </w:pPr>
      <w:r w:rsidRPr="00C9461E">
        <w:rPr>
          <w:rFonts w:ascii="Book Antiqua" w:hAnsi="Book Antiqua"/>
        </w:rPr>
        <w:t xml:space="preserve">Il presente Piano organizzativo, redatto in stretta aderenza alla normativa di riferimento e alle linee guida adottate dal Dipartimento della Funzione Pubblica con </w:t>
      </w:r>
      <w:r w:rsidR="00250689" w:rsidRPr="00C9461E">
        <w:rPr>
          <w:rFonts w:ascii="Book Antiqua" w:hAnsi="Book Antiqua"/>
        </w:rPr>
        <w:t>decreto del Ministro della Pubblica Amministrazione del 9 dicembre 2020,</w:t>
      </w:r>
      <w:r w:rsidRPr="00C9461E">
        <w:rPr>
          <w:rFonts w:ascii="Book Antiqua" w:hAnsi="Book Antiqua"/>
        </w:rPr>
        <w:t xml:space="preserve"> </w:t>
      </w:r>
      <w:r w:rsidR="00250689" w:rsidRPr="00C9461E">
        <w:rPr>
          <w:rFonts w:ascii="Book Antiqua" w:hAnsi="Book Antiqua"/>
        </w:rPr>
        <w:t>si propone di sviluppare</w:t>
      </w:r>
      <w:r w:rsidR="00966B09" w:rsidRPr="00C9461E">
        <w:rPr>
          <w:rFonts w:ascii="Book Antiqua" w:hAnsi="Book Antiqua"/>
        </w:rPr>
        <w:t>,</w:t>
      </w:r>
      <w:r w:rsidR="00250689" w:rsidRPr="00C9461E">
        <w:rPr>
          <w:rFonts w:ascii="Book Antiqua" w:hAnsi="Book Antiqua"/>
        </w:rPr>
        <w:t xml:space="preserve"> su base triennale</w:t>
      </w:r>
      <w:r w:rsidR="00966B09" w:rsidRPr="00C9461E">
        <w:rPr>
          <w:rFonts w:ascii="Book Antiqua" w:hAnsi="Book Antiqua"/>
        </w:rPr>
        <w:t>,</w:t>
      </w:r>
      <w:r w:rsidR="00250689" w:rsidRPr="00C9461E">
        <w:rPr>
          <w:rFonts w:ascii="Book Antiqua" w:hAnsi="Book Antiqua"/>
        </w:rPr>
        <w:t xml:space="preserve"> le linee organizzative atte a consentire negli uffici centrali e periferici dell’Amministrazione</w:t>
      </w:r>
      <w:r w:rsidR="0055767A" w:rsidRPr="00C9461E">
        <w:rPr>
          <w:rFonts w:ascii="Book Antiqua" w:hAnsi="Book Antiqua"/>
        </w:rPr>
        <w:t xml:space="preserve"> giudiziaria</w:t>
      </w:r>
      <w:r w:rsidR="00250689" w:rsidRPr="00C9461E">
        <w:rPr>
          <w:rFonts w:ascii="Book Antiqua" w:hAnsi="Book Antiqua"/>
        </w:rPr>
        <w:t xml:space="preserve"> il graduale passaggio della modalità di lavoro agile dalla fase emergenziale a quella ordinaria.</w:t>
      </w:r>
    </w:p>
    <w:p w:rsidR="00966B09" w:rsidRPr="00C9461E" w:rsidRDefault="00966B09" w:rsidP="006C44FF">
      <w:pPr>
        <w:rPr>
          <w:rFonts w:ascii="Book Antiqua" w:hAnsi="Book Antiqua"/>
        </w:rPr>
      </w:pPr>
      <w:r w:rsidRPr="00C9461E">
        <w:rPr>
          <w:rFonts w:ascii="Book Antiqua" w:hAnsi="Book Antiqua"/>
        </w:rPr>
        <w:t>L’obiettivo di coinvolgere, secondo il dettato della norma, almeno il 60% dei dipendenti impegnati in attività che possono essere svolte in modalità agile</w:t>
      </w:r>
      <w:r w:rsidR="00354E90" w:rsidRPr="00C9461E">
        <w:rPr>
          <w:rFonts w:ascii="Book Antiqua" w:hAnsi="Book Antiqua"/>
        </w:rPr>
        <w:t xml:space="preserve"> </w:t>
      </w:r>
      <w:r w:rsidR="00292A0E" w:rsidRPr="00C9461E">
        <w:rPr>
          <w:rFonts w:ascii="Book Antiqua" w:hAnsi="Book Antiqua"/>
        </w:rPr>
        <w:t xml:space="preserve">richiede l’adozione </w:t>
      </w:r>
      <w:r w:rsidR="00694AEC" w:rsidRPr="00C9461E">
        <w:rPr>
          <w:rFonts w:ascii="Book Antiqua" w:hAnsi="Book Antiqua"/>
        </w:rPr>
        <w:t xml:space="preserve">nel tempo </w:t>
      </w:r>
      <w:r w:rsidR="00292A0E" w:rsidRPr="00C9461E">
        <w:rPr>
          <w:rFonts w:ascii="Book Antiqua" w:hAnsi="Book Antiqua"/>
        </w:rPr>
        <w:t>di adeguate misure</w:t>
      </w:r>
      <w:r w:rsidRPr="00C9461E">
        <w:rPr>
          <w:rFonts w:ascii="Book Antiqua" w:hAnsi="Book Antiqua"/>
        </w:rPr>
        <w:t xml:space="preserve">  </w:t>
      </w:r>
      <w:r w:rsidR="00292A0E" w:rsidRPr="00C9461E">
        <w:rPr>
          <w:rFonts w:ascii="Book Antiqua" w:hAnsi="Book Antiqua"/>
        </w:rPr>
        <w:t>che</w:t>
      </w:r>
      <w:r w:rsidR="00694AEC" w:rsidRPr="00C9461E">
        <w:rPr>
          <w:rFonts w:ascii="Book Antiqua" w:hAnsi="Book Antiqua"/>
        </w:rPr>
        <w:t xml:space="preserve"> impongono, avuto riguardo in particolare a</w:t>
      </w:r>
      <w:r w:rsidR="0055767A" w:rsidRPr="00C9461E">
        <w:rPr>
          <w:rFonts w:ascii="Book Antiqua" w:hAnsi="Book Antiqua"/>
        </w:rPr>
        <w:t>ll’Amministrazione giudiziaria</w:t>
      </w:r>
      <w:r w:rsidR="00694AEC" w:rsidRPr="00C9461E">
        <w:rPr>
          <w:rFonts w:ascii="Book Antiqua" w:hAnsi="Book Antiqua"/>
        </w:rPr>
        <w:t xml:space="preserve">, </w:t>
      </w:r>
      <w:r w:rsidR="0015668A" w:rsidRPr="00C9461E">
        <w:rPr>
          <w:rFonts w:ascii="Book Antiqua" w:hAnsi="Book Antiqua"/>
        </w:rPr>
        <w:t xml:space="preserve">un radicale ripensamento </w:t>
      </w:r>
      <w:r w:rsidR="00694AEC" w:rsidRPr="00C9461E">
        <w:rPr>
          <w:rFonts w:ascii="Book Antiqua" w:hAnsi="Book Antiqua"/>
        </w:rPr>
        <w:t>dei modelli di organizzazione del lavoro</w:t>
      </w:r>
      <w:r w:rsidR="0032509B" w:rsidRPr="00C9461E">
        <w:rPr>
          <w:rFonts w:ascii="Book Antiqua" w:hAnsi="Book Antiqua"/>
        </w:rPr>
        <w:t xml:space="preserve"> e</w:t>
      </w:r>
      <w:r w:rsidR="00694AEC" w:rsidRPr="00C9461E">
        <w:rPr>
          <w:rFonts w:ascii="Book Antiqua" w:hAnsi="Book Antiqua"/>
        </w:rPr>
        <w:t xml:space="preserve"> un </w:t>
      </w:r>
      <w:r w:rsidR="004D7DB2" w:rsidRPr="00C9461E">
        <w:rPr>
          <w:rFonts w:ascii="Book Antiqua" w:hAnsi="Book Antiqua"/>
        </w:rPr>
        <w:t>consistente</w:t>
      </w:r>
      <w:r w:rsidR="00694AEC" w:rsidRPr="00C9461E">
        <w:rPr>
          <w:rFonts w:ascii="Book Antiqua" w:hAnsi="Book Antiqua"/>
        </w:rPr>
        <w:t xml:space="preserve"> investimento nelle tecnologie digitali di supporto e nello sviluppo di competenze digitali trasversali nell’ambito delle diverse figure professionali.</w:t>
      </w:r>
      <w:r w:rsidR="00292A0E" w:rsidRPr="00C9461E">
        <w:rPr>
          <w:rFonts w:ascii="Book Antiqua" w:hAnsi="Book Antiqua"/>
        </w:rPr>
        <w:t xml:space="preserve"> </w:t>
      </w:r>
    </w:p>
    <w:p w:rsidR="00694AEC" w:rsidRPr="00C9461E" w:rsidRDefault="00694AEC" w:rsidP="006C44FF">
      <w:pPr>
        <w:rPr>
          <w:rFonts w:ascii="Book Antiqua" w:hAnsi="Book Antiqua"/>
        </w:rPr>
      </w:pPr>
      <w:r w:rsidRPr="00C9461E">
        <w:rPr>
          <w:rFonts w:ascii="Book Antiqua" w:hAnsi="Book Antiqua"/>
        </w:rPr>
        <w:t xml:space="preserve">La concreta attuazione di un nuovo e diverso modo di lavorare non può prescindere </w:t>
      </w:r>
      <w:r w:rsidR="00AA3D76" w:rsidRPr="00C9461E">
        <w:rPr>
          <w:rFonts w:ascii="Book Antiqua" w:hAnsi="Book Antiqua"/>
        </w:rPr>
        <w:t xml:space="preserve">dalla propedeutica analisi del contesto di riferimento e delle diverse variabili che lo caratterizzano, nell’ottica di mettere a sistema l’esperienza di lavoro agile maturata nel corso del 2020, sia pur sotto la spinta emergenziale del fenomeno pandemico, facendo leva sui punti di forza rilevati e cercando di superare le non poche criticità </w:t>
      </w:r>
      <w:r w:rsidR="007342E5" w:rsidRPr="00C9461E">
        <w:rPr>
          <w:rFonts w:ascii="Book Antiqua" w:hAnsi="Book Antiqua"/>
        </w:rPr>
        <w:t>emerse</w:t>
      </w:r>
      <w:r w:rsidR="00AA3D76" w:rsidRPr="00C9461E">
        <w:rPr>
          <w:rFonts w:ascii="Book Antiqua" w:hAnsi="Book Antiqua"/>
        </w:rPr>
        <w:t>.</w:t>
      </w:r>
    </w:p>
    <w:p w:rsidR="003D47C1" w:rsidRPr="00C9461E" w:rsidRDefault="003D47C1" w:rsidP="006C44FF">
      <w:pPr>
        <w:rPr>
          <w:rFonts w:ascii="Book Antiqua" w:hAnsi="Book Antiqua"/>
        </w:rPr>
      </w:pPr>
      <w:r w:rsidRPr="00C9461E">
        <w:rPr>
          <w:rFonts w:ascii="Book Antiqua" w:hAnsi="Book Antiqua"/>
        </w:rPr>
        <w:t>In tale prospettiva l’organizzazione del lavoro agile diventa un obiettivo specifico della performance organizzativa complessiva.</w:t>
      </w:r>
    </w:p>
    <w:p w:rsidR="00D25994" w:rsidRPr="00C9461E" w:rsidRDefault="00927CBC" w:rsidP="006C44FF">
      <w:pPr>
        <w:pStyle w:val="Titolo2"/>
        <w:rPr>
          <w:rFonts w:ascii="Book Antiqua" w:hAnsi="Book Antiqua"/>
        </w:rPr>
      </w:pPr>
      <w:bookmarkStart w:id="2" w:name="_Toc62630655"/>
      <w:r w:rsidRPr="00C9461E">
        <w:rPr>
          <w:rFonts w:ascii="Book Antiqua" w:hAnsi="Book Antiqua"/>
        </w:rPr>
        <w:t xml:space="preserve">1. </w:t>
      </w:r>
      <w:r w:rsidR="00D25994" w:rsidRPr="00C9461E">
        <w:rPr>
          <w:rFonts w:ascii="Book Antiqua" w:hAnsi="Book Antiqua"/>
        </w:rPr>
        <w:t>Analisi del contesto interno in una prospettiva evolutiva</w:t>
      </w:r>
      <w:bookmarkEnd w:id="2"/>
      <w:r w:rsidR="00D25994" w:rsidRPr="00C9461E">
        <w:rPr>
          <w:rFonts w:ascii="Book Antiqua" w:hAnsi="Book Antiqua"/>
        </w:rPr>
        <w:t xml:space="preserve"> </w:t>
      </w:r>
    </w:p>
    <w:p w:rsidR="00E83E21" w:rsidRPr="00C9461E" w:rsidRDefault="00827FEC" w:rsidP="006C44FF">
      <w:pPr>
        <w:rPr>
          <w:rFonts w:ascii="Book Antiqua" w:hAnsi="Book Antiqua"/>
        </w:rPr>
      </w:pPr>
      <w:r w:rsidRPr="00C9461E">
        <w:rPr>
          <w:rFonts w:ascii="Book Antiqua" w:hAnsi="Book Antiqua"/>
        </w:rPr>
        <w:t>L’analisi del peculiare assetto organizzativo dell’Amministrazione</w:t>
      </w:r>
      <w:r w:rsidR="0055767A" w:rsidRPr="00C9461E">
        <w:rPr>
          <w:rFonts w:ascii="Book Antiqua" w:hAnsi="Book Antiqua"/>
        </w:rPr>
        <w:t xml:space="preserve"> giudiziaria</w:t>
      </w:r>
      <w:r w:rsidRPr="00C9461E">
        <w:rPr>
          <w:rFonts w:ascii="Book Antiqua" w:hAnsi="Book Antiqua"/>
        </w:rPr>
        <w:t xml:space="preserve">, la rilevazione del livello di attuazione del lavoro agile e la proiezione, su base triennale, dei principali elementi strutturali (risorse umane, risorse tecnologiche, disponibilità finanziarie ecc.) sono le necessarie condizioni di partenza in una logica di sviluppo </w:t>
      </w:r>
      <w:r w:rsidR="00E83E21" w:rsidRPr="00C9461E">
        <w:rPr>
          <w:rFonts w:ascii="Book Antiqua" w:hAnsi="Book Antiqua"/>
        </w:rPr>
        <w:t>dei nuovi modelli organizzativi e di lavoro, incentrati sul lavoro agile, che si profilano all’orizzonte.</w:t>
      </w:r>
    </w:p>
    <w:p w:rsidR="002D6C99" w:rsidRPr="00C9461E" w:rsidRDefault="00827FEC" w:rsidP="006C44FF">
      <w:pPr>
        <w:pStyle w:val="Titolo4"/>
        <w:rPr>
          <w:rFonts w:ascii="Book Antiqua" w:hAnsi="Book Antiqua"/>
        </w:rPr>
      </w:pPr>
      <w:r w:rsidRPr="00C9461E">
        <w:rPr>
          <w:rFonts w:ascii="Book Antiqua" w:hAnsi="Book Antiqua"/>
        </w:rPr>
        <w:lastRenderedPageBreak/>
        <w:t xml:space="preserve"> </w:t>
      </w:r>
      <w:r w:rsidR="00927CBC" w:rsidRPr="00C9461E">
        <w:rPr>
          <w:rFonts w:ascii="Book Antiqua" w:hAnsi="Book Antiqua"/>
        </w:rPr>
        <w:t xml:space="preserve">1.1 </w:t>
      </w:r>
      <w:r w:rsidR="00DC57BF" w:rsidRPr="00C9461E">
        <w:rPr>
          <w:rFonts w:ascii="Book Antiqua" w:hAnsi="Book Antiqua"/>
        </w:rPr>
        <w:t>La struttura e le attività</w:t>
      </w:r>
    </w:p>
    <w:p w:rsidR="00633151" w:rsidRPr="00C9461E" w:rsidRDefault="002D6C99" w:rsidP="006C44FF">
      <w:pPr>
        <w:rPr>
          <w:rFonts w:ascii="Book Antiqua" w:hAnsi="Book Antiqua"/>
        </w:rPr>
      </w:pPr>
      <w:r w:rsidRPr="00C9461E">
        <w:rPr>
          <w:rFonts w:ascii="Book Antiqua" w:hAnsi="Book Antiqua"/>
        </w:rPr>
        <w:t xml:space="preserve">L'Amministrazione </w:t>
      </w:r>
      <w:r w:rsidR="0055767A" w:rsidRPr="00C9461E">
        <w:rPr>
          <w:rFonts w:ascii="Book Antiqua" w:hAnsi="Book Antiqua"/>
        </w:rPr>
        <w:t>giudiziaria</w:t>
      </w:r>
      <w:r w:rsidRPr="00C9461E">
        <w:rPr>
          <w:rFonts w:ascii="Book Antiqua" w:hAnsi="Book Antiqua"/>
        </w:rPr>
        <w:t xml:space="preserve"> costituisce un’unità organica incardinata nel Ministero della Giustizia,</w:t>
      </w:r>
      <w:r w:rsidR="00633151" w:rsidRPr="00C9461E">
        <w:rPr>
          <w:rFonts w:ascii="Book Antiqua" w:hAnsi="Book Antiqua"/>
        </w:rPr>
        <w:t xml:space="preserve"> la cui struttura centrale è costituita dal Dipartimento dell’Organizzazione giudiziaria, del personale e dei servizi e dal Dipartimento degli affari di giustizia.</w:t>
      </w:r>
    </w:p>
    <w:p w:rsidR="00633151" w:rsidRPr="00C9461E" w:rsidRDefault="00633151" w:rsidP="006C44FF">
      <w:pPr>
        <w:rPr>
          <w:rFonts w:ascii="Book Antiqua" w:hAnsi="Book Antiqua"/>
        </w:rPr>
      </w:pPr>
      <w:r w:rsidRPr="00C9461E">
        <w:rPr>
          <w:rFonts w:ascii="Book Antiqua" w:hAnsi="Book Antiqua"/>
        </w:rPr>
        <w:t>I dipartimenti sono le principali articolazioni amministrative del Ministero, al cui interno sono collocate le direzioni generali con i relativi uffici, che costituiscono gli organi di amministrazione attiva. Ogni dipartimento si occupa di uno o più settori di competenza dell’amministrazione della giustizia. </w:t>
      </w:r>
    </w:p>
    <w:p w:rsidR="00633151" w:rsidRPr="00C9461E" w:rsidRDefault="00633151" w:rsidP="006C44FF">
      <w:pPr>
        <w:rPr>
          <w:rFonts w:ascii="Book Antiqua" w:hAnsi="Book Antiqua"/>
        </w:rPr>
      </w:pPr>
      <w:r w:rsidRPr="00C9461E">
        <w:rPr>
          <w:rFonts w:ascii="Book Antiqua" w:hAnsi="Book Antiqua"/>
        </w:rPr>
        <w:t>I principali compiti istituzionali demandati al D</w:t>
      </w:r>
      <w:r w:rsidRPr="00C9461E">
        <w:rPr>
          <w:rFonts w:ascii="Book Antiqua" w:hAnsi="Book Antiqua"/>
          <w:bCs/>
        </w:rPr>
        <w:t>ipartimento dell'organizzazione giudiziaria </w:t>
      </w:r>
      <w:r w:rsidRPr="00C9461E">
        <w:rPr>
          <w:rFonts w:ascii="Book Antiqua" w:hAnsi="Book Antiqua"/>
        </w:rPr>
        <w:t xml:space="preserve">sono il funzionamento dei servizi offerti dagli uffici giudiziari e della gestione del personale che vi opera, mentre il </w:t>
      </w:r>
      <w:r w:rsidRPr="00C9461E">
        <w:rPr>
          <w:rFonts w:ascii="Book Antiqua" w:hAnsi="Book Antiqua"/>
          <w:bCs/>
        </w:rPr>
        <w:t>Dipartimento per gli affari di giustizia</w:t>
      </w:r>
      <w:r w:rsidRPr="00C9461E">
        <w:rPr>
          <w:rFonts w:ascii="Book Antiqua" w:hAnsi="Book Antiqua"/>
        </w:rPr>
        <w:t> si occupa della regolamentazione dell'attività amministrativa connessa al processo civile e al processo penale, degli ordini professionali, dell'attività internazionale.</w:t>
      </w:r>
    </w:p>
    <w:p w:rsidR="00633151" w:rsidRPr="00C9461E" w:rsidRDefault="00CC6142" w:rsidP="006C44FF">
      <w:pPr>
        <w:rPr>
          <w:rFonts w:ascii="Book Antiqua" w:hAnsi="Book Antiqua"/>
        </w:rPr>
      </w:pPr>
      <w:r w:rsidRPr="00C9461E">
        <w:rPr>
          <w:rFonts w:ascii="Book Antiqua" w:hAnsi="Book Antiqua"/>
        </w:rPr>
        <w:t xml:space="preserve">Sul territorio sono poi presenti </w:t>
      </w:r>
      <w:r w:rsidR="00633151" w:rsidRPr="00C9461E">
        <w:rPr>
          <w:rFonts w:ascii="Book Antiqua" w:hAnsi="Book Antiqua"/>
        </w:rPr>
        <w:t>gli uffici giudiziari</w:t>
      </w:r>
      <w:r w:rsidRPr="00C9461E">
        <w:rPr>
          <w:rFonts w:ascii="Book Antiqua" w:hAnsi="Book Antiqua"/>
        </w:rPr>
        <w:t xml:space="preserve"> di primo e secondo grado e di legittimità</w:t>
      </w:r>
      <w:r w:rsidR="0087508D" w:rsidRPr="00C9461E">
        <w:rPr>
          <w:rFonts w:ascii="Book Antiqua" w:hAnsi="Book Antiqua"/>
        </w:rPr>
        <w:t>, i quali, in virtù del</w:t>
      </w:r>
      <w:r w:rsidR="00F229E0" w:rsidRPr="00C9461E">
        <w:rPr>
          <w:rFonts w:ascii="Book Antiqua" w:hAnsi="Book Antiqua"/>
        </w:rPr>
        <w:t xml:space="preserve">la </w:t>
      </w:r>
      <w:r w:rsidR="0087508D" w:rsidRPr="00C9461E">
        <w:rPr>
          <w:rFonts w:ascii="Book Antiqua" w:hAnsi="Book Antiqua"/>
        </w:rPr>
        <w:t>compless</w:t>
      </w:r>
      <w:r w:rsidR="00F229E0" w:rsidRPr="00C9461E">
        <w:rPr>
          <w:rFonts w:ascii="Book Antiqua" w:hAnsi="Book Antiqua"/>
        </w:rPr>
        <w:t>a architettura istituzionale, non costituiscono a rigor di termini uffici periferici dell’Amministrazione centrale</w:t>
      </w:r>
      <w:r w:rsidR="00352365" w:rsidRPr="00C9461E">
        <w:rPr>
          <w:rFonts w:ascii="Book Antiqua" w:hAnsi="Book Antiqua"/>
        </w:rPr>
        <w:t xml:space="preserve">, avuto riguardo alle garanzie di indipendenza della magistratura </w:t>
      </w:r>
      <w:r w:rsidR="00AB3FAA" w:rsidRPr="00C9461E">
        <w:rPr>
          <w:rFonts w:ascii="Book Antiqua" w:hAnsi="Book Antiqua"/>
        </w:rPr>
        <w:t>e ai poteri riconosciuti ai capi degli uffici in materia di organizzazione dell’attività giudiziaria</w:t>
      </w:r>
      <w:r w:rsidR="00633151" w:rsidRPr="00C9461E">
        <w:rPr>
          <w:rFonts w:ascii="Book Antiqua" w:hAnsi="Book Antiqua"/>
        </w:rPr>
        <w:t>.</w:t>
      </w:r>
    </w:p>
    <w:p w:rsidR="00AE0C20" w:rsidRPr="00C9461E" w:rsidRDefault="002E7A4C" w:rsidP="006C44FF">
      <w:pPr>
        <w:rPr>
          <w:rFonts w:ascii="Book Antiqua" w:hAnsi="Book Antiqua"/>
          <w:szCs w:val="24"/>
        </w:rPr>
      </w:pPr>
      <w:r w:rsidRPr="00C9461E">
        <w:rPr>
          <w:rFonts w:ascii="Book Antiqua" w:hAnsi="Book Antiqua"/>
        </w:rPr>
        <w:t xml:space="preserve">In base alla Legge </w:t>
      </w:r>
      <w:r w:rsidR="009F6330" w:rsidRPr="00C9461E">
        <w:rPr>
          <w:rFonts w:ascii="Book Antiqua" w:hAnsi="Book Antiqua"/>
        </w:rPr>
        <w:t xml:space="preserve">30 dicembre 2020, n. </w:t>
      </w:r>
      <w:r w:rsidR="004267A0" w:rsidRPr="00C9461E">
        <w:rPr>
          <w:rFonts w:ascii="Book Antiqua" w:hAnsi="Book Antiqua"/>
        </w:rPr>
        <w:t>178</w:t>
      </w:r>
      <w:r w:rsidRPr="00C9461E">
        <w:rPr>
          <w:rFonts w:ascii="Book Antiqua" w:hAnsi="Book Antiqua"/>
        </w:rPr>
        <w:t> (G.U. Serie Generale n. 3</w:t>
      </w:r>
      <w:r w:rsidR="009F6330" w:rsidRPr="00C9461E">
        <w:rPr>
          <w:rFonts w:ascii="Book Antiqua" w:hAnsi="Book Antiqua"/>
        </w:rPr>
        <w:t>22</w:t>
      </w:r>
      <w:r w:rsidRPr="00C9461E">
        <w:rPr>
          <w:rFonts w:ascii="Book Antiqua" w:hAnsi="Book Antiqua"/>
        </w:rPr>
        <w:t xml:space="preserve"> del 30 dicembre 20</w:t>
      </w:r>
      <w:r w:rsidR="009F6330" w:rsidRPr="00C9461E">
        <w:rPr>
          <w:rFonts w:ascii="Book Antiqua" w:hAnsi="Book Antiqua"/>
        </w:rPr>
        <w:t>20</w:t>
      </w:r>
      <w:r w:rsidRPr="00C9461E">
        <w:rPr>
          <w:rFonts w:ascii="Book Antiqua" w:hAnsi="Book Antiqua"/>
        </w:rPr>
        <w:t>) concernente Bilancio di previsione dello Stato per l’anno finanziario 202</w:t>
      </w:r>
      <w:r w:rsidR="004267A0" w:rsidRPr="00C9461E">
        <w:rPr>
          <w:rFonts w:ascii="Book Antiqua" w:hAnsi="Book Antiqua"/>
        </w:rPr>
        <w:t>1</w:t>
      </w:r>
      <w:r w:rsidRPr="00C9461E">
        <w:rPr>
          <w:rFonts w:ascii="Book Antiqua" w:hAnsi="Book Antiqua"/>
        </w:rPr>
        <w:t xml:space="preserve"> e bilancio pluriennale per il triennio 202</w:t>
      </w:r>
      <w:r w:rsidR="004267A0" w:rsidRPr="00C9461E">
        <w:rPr>
          <w:rFonts w:ascii="Book Antiqua" w:hAnsi="Book Antiqua"/>
        </w:rPr>
        <w:t>1</w:t>
      </w:r>
      <w:r w:rsidRPr="00C9461E">
        <w:rPr>
          <w:rFonts w:ascii="Book Antiqua" w:hAnsi="Book Antiqua"/>
        </w:rPr>
        <w:t>-202</w:t>
      </w:r>
      <w:r w:rsidR="004267A0" w:rsidRPr="00C9461E">
        <w:rPr>
          <w:rFonts w:ascii="Book Antiqua" w:hAnsi="Book Antiqua"/>
        </w:rPr>
        <w:t>3</w:t>
      </w:r>
      <w:r w:rsidRPr="00C9461E">
        <w:rPr>
          <w:rFonts w:ascii="Book Antiqua" w:hAnsi="Book Antiqua"/>
        </w:rPr>
        <w:t xml:space="preserve">), lo stanziamento complessivo di bilancio per </w:t>
      </w:r>
      <w:r w:rsidR="009F6330" w:rsidRPr="00C9461E">
        <w:rPr>
          <w:rFonts w:ascii="Book Antiqua" w:hAnsi="Book Antiqua"/>
        </w:rPr>
        <w:t>l’</w:t>
      </w:r>
      <w:r w:rsidR="002D6C99" w:rsidRPr="00C9461E">
        <w:rPr>
          <w:rFonts w:ascii="Book Antiqua" w:hAnsi="Book Antiqua"/>
        </w:rPr>
        <w:t>Amministrazione</w:t>
      </w:r>
      <w:r w:rsidRPr="00C9461E">
        <w:rPr>
          <w:rFonts w:ascii="Book Antiqua" w:hAnsi="Book Antiqua"/>
        </w:rPr>
        <w:t xml:space="preserve"> </w:t>
      </w:r>
      <w:r w:rsidR="009F6330" w:rsidRPr="00C9461E">
        <w:rPr>
          <w:rFonts w:ascii="Book Antiqua" w:hAnsi="Book Antiqua"/>
        </w:rPr>
        <w:t>giudiziaria è</w:t>
      </w:r>
      <w:r w:rsidR="00AE0C20" w:rsidRPr="00C9461E">
        <w:rPr>
          <w:rFonts w:ascii="Book Antiqua" w:hAnsi="Book Antiqua"/>
        </w:rPr>
        <w:t xml:space="preserve"> pari</w:t>
      </w:r>
      <w:r w:rsidR="004267A0" w:rsidRPr="00C9461E">
        <w:rPr>
          <w:rFonts w:ascii="Book Antiqua" w:hAnsi="Book Antiqua"/>
        </w:rPr>
        <w:t xml:space="preserve"> ad oltre </w:t>
      </w:r>
      <w:r w:rsidR="009F6330" w:rsidRPr="00C9461E">
        <w:rPr>
          <w:rFonts w:ascii="Book Antiqua" w:hAnsi="Book Antiqua"/>
        </w:rPr>
        <w:t>il</w:t>
      </w:r>
      <w:r w:rsidR="004267A0" w:rsidRPr="00C9461E">
        <w:rPr>
          <w:rFonts w:ascii="Book Antiqua" w:hAnsi="Book Antiqua"/>
        </w:rPr>
        <w:t xml:space="preserve"> </w:t>
      </w:r>
      <w:r w:rsidR="00AE0C20" w:rsidRPr="00C9461E">
        <w:rPr>
          <w:rFonts w:ascii="Book Antiqua" w:hAnsi="Book Antiqua"/>
        </w:rPr>
        <w:t>6</w:t>
      </w:r>
      <w:r w:rsidR="004267A0" w:rsidRPr="00C9461E">
        <w:rPr>
          <w:rFonts w:ascii="Book Antiqua" w:hAnsi="Book Antiqua"/>
        </w:rPr>
        <w:t>1</w:t>
      </w:r>
      <w:r w:rsidR="00AE0C20" w:rsidRPr="00C9461E">
        <w:rPr>
          <w:rFonts w:ascii="Book Antiqua" w:hAnsi="Book Antiqua"/>
        </w:rPr>
        <w:t>% dell’intero Bilancio del Ministero della giustizia</w:t>
      </w:r>
      <w:r w:rsidR="00AE0C20" w:rsidRPr="00C9461E">
        <w:rPr>
          <w:rFonts w:ascii="Book Antiqua" w:hAnsi="Book Antiqua"/>
          <w:szCs w:val="24"/>
        </w:rPr>
        <w:t>.</w:t>
      </w:r>
    </w:p>
    <w:p w:rsidR="00DC57BF" w:rsidRPr="00C9461E" w:rsidRDefault="00927CBC" w:rsidP="006C44FF">
      <w:pPr>
        <w:pStyle w:val="Titolo3"/>
        <w:rPr>
          <w:rFonts w:ascii="Book Antiqua" w:hAnsi="Book Antiqua"/>
        </w:rPr>
      </w:pPr>
      <w:bookmarkStart w:id="3" w:name="_Toc62630656"/>
      <w:r w:rsidRPr="00C9461E">
        <w:rPr>
          <w:rFonts w:ascii="Book Antiqua" w:hAnsi="Book Antiqua"/>
        </w:rPr>
        <w:t xml:space="preserve">1.3 </w:t>
      </w:r>
      <w:r w:rsidR="00DC57BF" w:rsidRPr="00C9461E">
        <w:rPr>
          <w:rFonts w:ascii="Book Antiqua" w:hAnsi="Book Antiqua"/>
        </w:rPr>
        <w:t>Gli organici</w:t>
      </w:r>
      <w:bookmarkEnd w:id="3"/>
      <w:r w:rsidR="0055767A" w:rsidRPr="00C9461E">
        <w:rPr>
          <w:rFonts w:ascii="Book Antiqua" w:hAnsi="Book Antiqua"/>
        </w:rPr>
        <w:t xml:space="preserve"> </w:t>
      </w:r>
    </w:p>
    <w:p w:rsidR="003B3B1A" w:rsidRPr="00C9461E" w:rsidRDefault="00F96B55" w:rsidP="006C44FF">
      <w:pPr>
        <w:rPr>
          <w:rFonts w:ascii="Book Antiqua" w:hAnsi="Book Antiqua"/>
          <w:szCs w:val="24"/>
        </w:rPr>
      </w:pPr>
      <w:r w:rsidRPr="00C9461E">
        <w:rPr>
          <w:rFonts w:ascii="Book Antiqua" w:hAnsi="Book Antiqua"/>
          <w:szCs w:val="24"/>
        </w:rPr>
        <w:t>L’attuale dotazione organica dell’Amministrazione</w:t>
      </w:r>
      <w:r w:rsidR="00AE0C20" w:rsidRPr="00C9461E">
        <w:rPr>
          <w:rFonts w:ascii="Book Antiqua" w:hAnsi="Book Antiqua"/>
          <w:szCs w:val="24"/>
        </w:rPr>
        <w:t xml:space="preserve"> giudiziaria</w:t>
      </w:r>
      <w:r w:rsidRPr="00C9461E">
        <w:rPr>
          <w:rFonts w:ascii="Book Antiqua" w:hAnsi="Book Antiqua"/>
          <w:szCs w:val="24"/>
        </w:rPr>
        <w:t>, così come rideterminata con il regolamento di riorganizzazione del Ministero della Giustizia</w:t>
      </w:r>
      <w:r w:rsidR="00F06714" w:rsidRPr="00C9461E">
        <w:rPr>
          <w:rFonts w:ascii="Book Antiqua" w:hAnsi="Book Antiqua"/>
          <w:szCs w:val="24"/>
        </w:rPr>
        <w:t xml:space="preserve"> adottato con DPCM</w:t>
      </w:r>
      <w:r w:rsidR="0060000B" w:rsidRPr="00C9461E">
        <w:rPr>
          <w:rFonts w:ascii="Book Antiqua" w:hAnsi="Book Antiqua"/>
          <w:szCs w:val="24"/>
        </w:rPr>
        <w:t xml:space="preserve"> n.84/2015</w:t>
      </w:r>
      <w:r w:rsidRPr="00C9461E">
        <w:rPr>
          <w:rFonts w:ascii="Book Antiqua" w:hAnsi="Book Antiqua"/>
          <w:szCs w:val="24"/>
        </w:rPr>
        <w:t>, risulta del tutto inadeguata per poter assicurare i rilevanti compiti istituzionali e i servizi all’utenza che alla stessa fanno carico</w:t>
      </w:r>
      <w:r w:rsidR="002820AF" w:rsidRPr="00C9461E">
        <w:rPr>
          <w:rFonts w:ascii="Book Antiqua" w:hAnsi="Book Antiqua"/>
          <w:szCs w:val="24"/>
        </w:rPr>
        <w:t>.</w:t>
      </w:r>
    </w:p>
    <w:p w:rsidR="003B3B1A" w:rsidRPr="00C9461E" w:rsidRDefault="003B3B1A" w:rsidP="006C44FF">
      <w:pPr>
        <w:rPr>
          <w:rFonts w:ascii="Book Antiqua" w:hAnsi="Book Antiqua"/>
          <w:szCs w:val="24"/>
        </w:rPr>
      </w:pPr>
      <w:r w:rsidRPr="00C9461E">
        <w:rPr>
          <w:rFonts w:ascii="Book Antiqua" w:hAnsi="Book Antiqua"/>
          <w:szCs w:val="24"/>
        </w:rPr>
        <w:t>La tabella che segue illustra la situazione con riferimento alla data del 31.12.2020.</w:t>
      </w:r>
    </w:p>
    <w:p w:rsidR="003B3B1A" w:rsidRPr="00C9461E" w:rsidRDefault="003B3B1A" w:rsidP="006C44FF">
      <w:pPr>
        <w:rPr>
          <w:rFonts w:ascii="Book Antiqua" w:hAnsi="Book Antiqua"/>
          <w:szCs w:val="24"/>
        </w:rPr>
      </w:pPr>
    </w:p>
    <w:tbl>
      <w:tblPr>
        <w:tblW w:w="5000" w:type="pct"/>
        <w:tblCellMar>
          <w:left w:w="70" w:type="dxa"/>
          <w:right w:w="70" w:type="dxa"/>
        </w:tblCellMar>
        <w:tblLook w:val="04A0" w:firstRow="1" w:lastRow="0" w:firstColumn="1" w:lastColumn="0" w:noHBand="0" w:noVBand="1"/>
      </w:tblPr>
      <w:tblGrid>
        <w:gridCol w:w="2274"/>
        <w:gridCol w:w="2426"/>
        <w:gridCol w:w="1509"/>
        <w:gridCol w:w="1659"/>
        <w:gridCol w:w="1858"/>
      </w:tblGrid>
      <w:tr w:rsidR="003001BA" w:rsidRPr="00C9461E" w:rsidTr="003001BA">
        <w:trPr>
          <w:trHeight w:val="1800"/>
        </w:trPr>
        <w:tc>
          <w:tcPr>
            <w:tcW w:w="1169" w:type="pct"/>
            <w:tcBorders>
              <w:top w:val="single" w:sz="8" w:space="0" w:color="auto"/>
              <w:left w:val="single" w:sz="8" w:space="0" w:color="auto"/>
              <w:bottom w:val="single" w:sz="4" w:space="0" w:color="auto"/>
              <w:right w:val="single" w:sz="4" w:space="0" w:color="auto"/>
            </w:tcBorders>
            <w:shd w:val="clear" w:color="000000" w:fill="EDEDED"/>
            <w:noWrap/>
            <w:vAlign w:val="center"/>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DIRIGENTI</w:t>
            </w:r>
          </w:p>
        </w:tc>
        <w:tc>
          <w:tcPr>
            <w:tcW w:w="1247" w:type="pct"/>
            <w:tcBorders>
              <w:top w:val="single" w:sz="8" w:space="0" w:color="auto"/>
              <w:left w:val="nil"/>
              <w:bottom w:val="single" w:sz="4" w:space="0" w:color="auto"/>
              <w:right w:val="single" w:sz="4" w:space="0" w:color="auto"/>
            </w:tcBorders>
            <w:shd w:val="clear" w:color="000000" w:fill="EDEDED"/>
            <w:vAlign w:val="center"/>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DOTAZIONE ORGANICA DEFINITIVA (D.P.C.M. n.99/19)</w:t>
            </w:r>
          </w:p>
        </w:tc>
        <w:tc>
          <w:tcPr>
            <w:tcW w:w="776" w:type="pct"/>
            <w:tcBorders>
              <w:top w:val="single" w:sz="8" w:space="0" w:color="auto"/>
              <w:left w:val="nil"/>
              <w:bottom w:val="single" w:sz="4" w:space="0" w:color="auto"/>
              <w:right w:val="single" w:sz="4" w:space="0" w:color="auto"/>
            </w:tcBorders>
            <w:shd w:val="clear" w:color="000000" w:fill="EDEDED"/>
            <w:vAlign w:val="center"/>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DIRIGENTI IN SERVIZIO AL 31.12.2020</w:t>
            </w:r>
          </w:p>
        </w:tc>
        <w:tc>
          <w:tcPr>
            <w:tcW w:w="853" w:type="pct"/>
            <w:tcBorders>
              <w:top w:val="single" w:sz="8" w:space="0" w:color="auto"/>
              <w:left w:val="nil"/>
              <w:bottom w:val="single" w:sz="4" w:space="0" w:color="auto"/>
              <w:right w:val="nil"/>
            </w:tcBorders>
            <w:shd w:val="clear" w:color="000000" w:fill="EDEDED"/>
            <w:vAlign w:val="center"/>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VARIAZIONI RISPETTO ALLA DOTAZIONE ORGANICA DEFINITIVA</w:t>
            </w:r>
          </w:p>
        </w:tc>
        <w:tc>
          <w:tcPr>
            <w:tcW w:w="955" w:type="pct"/>
            <w:tcBorders>
              <w:top w:val="single" w:sz="8" w:space="0" w:color="auto"/>
              <w:left w:val="single" w:sz="4" w:space="0" w:color="auto"/>
              <w:bottom w:val="single" w:sz="4" w:space="0" w:color="auto"/>
              <w:right w:val="single" w:sz="8" w:space="0" w:color="auto"/>
            </w:tcBorders>
            <w:shd w:val="clear" w:color="000000" w:fill="EDEDED"/>
            <w:vAlign w:val="center"/>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PERCENTUALE SCOPERTURA %</w:t>
            </w:r>
          </w:p>
        </w:tc>
      </w:tr>
      <w:tr w:rsidR="003001BA" w:rsidRPr="00C9461E" w:rsidTr="003001BA">
        <w:trPr>
          <w:trHeight w:val="30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PRIMA FASCIA</w:t>
            </w:r>
          </w:p>
        </w:tc>
        <w:tc>
          <w:tcPr>
            <w:tcW w:w="1247" w:type="pct"/>
            <w:tcBorders>
              <w:top w:val="nil"/>
              <w:left w:val="nil"/>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15</w:t>
            </w:r>
          </w:p>
        </w:tc>
        <w:tc>
          <w:tcPr>
            <w:tcW w:w="776" w:type="pct"/>
            <w:tcBorders>
              <w:top w:val="nil"/>
              <w:left w:val="nil"/>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2</w:t>
            </w:r>
          </w:p>
        </w:tc>
        <w:tc>
          <w:tcPr>
            <w:tcW w:w="853" w:type="pct"/>
            <w:tcBorders>
              <w:top w:val="nil"/>
              <w:left w:val="nil"/>
              <w:bottom w:val="single" w:sz="4" w:space="0" w:color="auto"/>
              <w:right w:val="nil"/>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13</w:t>
            </w:r>
          </w:p>
        </w:tc>
        <w:tc>
          <w:tcPr>
            <w:tcW w:w="955" w:type="pct"/>
            <w:tcBorders>
              <w:top w:val="nil"/>
              <w:left w:val="single" w:sz="4" w:space="0" w:color="auto"/>
              <w:bottom w:val="single" w:sz="4" w:space="0" w:color="auto"/>
              <w:right w:val="single" w:sz="8"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86,67</w:t>
            </w:r>
          </w:p>
        </w:tc>
      </w:tr>
      <w:tr w:rsidR="003001BA" w:rsidRPr="00C9461E" w:rsidTr="003001BA">
        <w:trPr>
          <w:trHeight w:val="30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SECONDA FASCIA</w:t>
            </w:r>
          </w:p>
        </w:tc>
        <w:tc>
          <w:tcPr>
            <w:tcW w:w="1247" w:type="pct"/>
            <w:tcBorders>
              <w:top w:val="nil"/>
              <w:left w:val="nil"/>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316</w:t>
            </w:r>
          </w:p>
        </w:tc>
        <w:tc>
          <w:tcPr>
            <w:tcW w:w="776" w:type="pct"/>
            <w:tcBorders>
              <w:top w:val="nil"/>
              <w:left w:val="nil"/>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206</w:t>
            </w:r>
          </w:p>
        </w:tc>
        <w:tc>
          <w:tcPr>
            <w:tcW w:w="853" w:type="pct"/>
            <w:tcBorders>
              <w:top w:val="nil"/>
              <w:left w:val="nil"/>
              <w:bottom w:val="single" w:sz="4" w:space="0" w:color="auto"/>
              <w:right w:val="nil"/>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110</w:t>
            </w:r>
          </w:p>
        </w:tc>
        <w:tc>
          <w:tcPr>
            <w:tcW w:w="955" w:type="pct"/>
            <w:tcBorders>
              <w:top w:val="nil"/>
              <w:left w:val="single" w:sz="4" w:space="0" w:color="auto"/>
              <w:bottom w:val="single" w:sz="4" w:space="0" w:color="auto"/>
              <w:right w:val="single" w:sz="8"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34,81</w:t>
            </w:r>
          </w:p>
        </w:tc>
      </w:tr>
      <w:tr w:rsidR="003001BA" w:rsidRPr="00C9461E" w:rsidTr="003001BA">
        <w:trPr>
          <w:trHeight w:val="315"/>
        </w:trPr>
        <w:tc>
          <w:tcPr>
            <w:tcW w:w="1169" w:type="pct"/>
            <w:tcBorders>
              <w:top w:val="nil"/>
              <w:left w:val="single" w:sz="8" w:space="0" w:color="auto"/>
              <w:bottom w:val="single" w:sz="8" w:space="0" w:color="auto"/>
              <w:right w:val="single" w:sz="4" w:space="0" w:color="auto"/>
            </w:tcBorders>
            <w:shd w:val="clear" w:color="000000" w:fill="EDEDED"/>
            <w:noWrap/>
            <w:vAlign w:val="bottom"/>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TOTALE</w:t>
            </w:r>
          </w:p>
        </w:tc>
        <w:tc>
          <w:tcPr>
            <w:tcW w:w="1247" w:type="pct"/>
            <w:tcBorders>
              <w:top w:val="nil"/>
              <w:left w:val="nil"/>
              <w:bottom w:val="single" w:sz="8" w:space="0" w:color="auto"/>
              <w:right w:val="single" w:sz="4" w:space="0" w:color="auto"/>
            </w:tcBorders>
            <w:shd w:val="clear" w:color="000000" w:fill="EDEDED"/>
            <w:noWrap/>
            <w:vAlign w:val="bottom"/>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331</w:t>
            </w:r>
          </w:p>
        </w:tc>
        <w:tc>
          <w:tcPr>
            <w:tcW w:w="776" w:type="pct"/>
            <w:tcBorders>
              <w:top w:val="nil"/>
              <w:left w:val="nil"/>
              <w:bottom w:val="single" w:sz="8" w:space="0" w:color="auto"/>
              <w:right w:val="single" w:sz="4" w:space="0" w:color="auto"/>
            </w:tcBorders>
            <w:shd w:val="clear" w:color="000000" w:fill="EDEDED"/>
            <w:noWrap/>
            <w:vAlign w:val="bottom"/>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208</w:t>
            </w:r>
          </w:p>
        </w:tc>
        <w:tc>
          <w:tcPr>
            <w:tcW w:w="853" w:type="pct"/>
            <w:tcBorders>
              <w:top w:val="nil"/>
              <w:left w:val="nil"/>
              <w:bottom w:val="single" w:sz="8" w:space="0" w:color="auto"/>
              <w:right w:val="nil"/>
            </w:tcBorders>
            <w:shd w:val="clear" w:color="000000" w:fill="EDEDED"/>
            <w:noWrap/>
            <w:vAlign w:val="bottom"/>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123</w:t>
            </w:r>
          </w:p>
        </w:tc>
        <w:tc>
          <w:tcPr>
            <w:tcW w:w="955" w:type="pct"/>
            <w:tcBorders>
              <w:top w:val="nil"/>
              <w:left w:val="single" w:sz="4" w:space="0" w:color="auto"/>
              <w:bottom w:val="single" w:sz="8" w:space="0" w:color="auto"/>
              <w:right w:val="single" w:sz="8" w:space="0" w:color="auto"/>
            </w:tcBorders>
            <w:shd w:val="clear" w:color="000000" w:fill="EDEDED"/>
            <w:noWrap/>
            <w:vAlign w:val="bottom"/>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37,16</w:t>
            </w:r>
          </w:p>
        </w:tc>
      </w:tr>
      <w:tr w:rsidR="003001BA" w:rsidRPr="00C9461E" w:rsidTr="003001BA">
        <w:trPr>
          <w:trHeight w:val="315"/>
        </w:trPr>
        <w:tc>
          <w:tcPr>
            <w:tcW w:w="1169" w:type="pct"/>
            <w:tcBorders>
              <w:top w:val="nil"/>
              <w:left w:val="nil"/>
              <w:bottom w:val="nil"/>
              <w:right w:val="nil"/>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p>
        </w:tc>
        <w:tc>
          <w:tcPr>
            <w:tcW w:w="1247" w:type="pct"/>
            <w:tcBorders>
              <w:top w:val="nil"/>
              <w:left w:val="nil"/>
              <w:bottom w:val="nil"/>
              <w:right w:val="nil"/>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sz w:val="20"/>
                <w:szCs w:val="20"/>
                <w:lang w:eastAsia="it-IT"/>
              </w:rPr>
            </w:pPr>
          </w:p>
        </w:tc>
        <w:tc>
          <w:tcPr>
            <w:tcW w:w="776" w:type="pct"/>
            <w:tcBorders>
              <w:top w:val="nil"/>
              <w:left w:val="nil"/>
              <w:bottom w:val="nil"/>
              <w:right w:val="nil"/>
            </w:tcBorders>
            <w:shd w:val="clear" w:color="auto" w:fill="auto"/>
            <w:noWrap/>
            <w:vAlign w:val="bottom"/>
            <w:hideMark/>
          </w:tcPr>
          <w:p w:rsidR="003001BA" w:rsidRPr="00C9461E" w:rsidRDefault="003001BA" w:rsidP="006C44FF">
            <w:pPr>
              <w:spacing w:line="240" w:lineRule="auto"/>
              <w:jc w:val="left"/>
              <w:rPr>
                <w:rFonts w:ascii="Book Antiqua" w:eastAsia="Times New Roman" w:hAnsi="Book Antiqua" w:cs="Times New Roman"/>
                <w:sz w:val="20"/>
                <w:szCs w:val="20"/>
                <w:lang w:eastAsia="it-IT"/>
              </w:rPr>
            </w:pPr>
          </w:p>
        </w:tc>
        <w:tc>
          <w:tcPr>
            <w:tcW w:w="853" w:type="pct"/>
            <w:tcBorders>
              <w:top w:val="nil"/>
              <w:left w:val="nil"/>
              <w:bottom w:val="nil"/>
              <w:right w:val="nil"/>
            </w:tcBorders>
            <w:shd w:val="clear" w:color="auto" w:fill="auto"/>
            <w:noWrap/>
            <w:vAlign w:val="bottom"/>
            <w:hideMark/>
          </w:tcPr>
          <w:p w:rsidR="003001BA" w:rsidRPr="00C9461E" w:rsidRDefault="003001BA" w:rsidP="006C44FF">
            <w:pPr>
              <w:spacing w:line="240" w:lineRule="auto"/>
              <w:jc w:val="left"/>
              <w:rPr>
                <w:rFonts w:ascii="Book Antiqua" w:eastAsia="Times New Roman" w:hAnsi="Book Antiqua" w:cs="Times New Roman"/>
                <w:sz w:val="20"/>
                <w:szCs w:val="20"/>
                <w:lang w:eastAsia="it-IT"/>
              </w:rPr>
            </w:pPr>
          </w:p>
        </w:tc>
        <w:tc>
          <w:tcPr>
            <w:tcW w:w="955" w:type="pct"/>
            <w:tcBorders>
              <w:top w:val="nil"/>
              <w:left w:val="nil"/>
              <w:bottom w:val="nil"/>
              <w:right w:val="nil"/>
            </w:tcBorders>
            <w:shd w:val="clear" w:color="auto" w:fill="auto"/>
            <w:noWrap/>
            <w:vAlign w:val="bottom"/>
            <w:hideMark/>
          </w:tcPr>
          <w:p w:rsidR="003001BA" w:rsidRPr="00C9461E" w:rsidRDefault="003001BA" w:rsidP="006C44FF">
            <w:pPr>
              <w:spacing w:line="240" w:lineRule="auto"/>
              <w:jc w:val="left"/>
              <w:rPr>
                <w:rFonts w:ascii="Book Antiqua" w:eastAsia="Times New Roman" w:hAnsi="Book Antiqua" w:cs="Times New Roman"/>
                <w:sz w:val="20"/>
                <w:szCs w:val="20"/>
                <w:lang w:eastAsia="it-IT"/>
              </w:rPr>
            </w:pPr>
          </w:p>
        </w:tc>
      </w:tr>
      <w:tr w:rsidR="003001BA" w:rsidRPr="00C9461E" w:rsidTr="003001BA">
        <w:trPr>
          <w:trHeight w:val="1800"/>
        </w:trPr>
        <w:tc>
          <w:tcPr>
            <w:tcW w:w="1169" w:type="pct"/>
            <w:tcBorders>
              <w:top w:val="single" w:sz="8" w:space="0" w:color="auto"/>
              <w:left w:val="single" w:sz="8" w:space="0" w:color="auto"/>
              <w:bottom w:val="single" w:sz="4" w:space="0" w:color="auto"/>
              <w:right w:val="single" w:sz="4" w:space="0" w:color="auto"/>
            </w:tcBorders>
            <w:shd w:val="clear" w:color="000000" w:fill="EDEDED"/>
            <w:vAlign w:val="center"/>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lastRenderedPageBreak/>
              <w:t>PERSONALE AMMINISTRATIVO E UNEP</w:t>
            </w:r>
          </w:p>
        </w:tc>
        <w:tc>
          <w:tcPr>
            <w:tcW w:w="1247" w:type="pct"/>
            <w:tcBorders>
              <w:top w:val="single" w:sz="8" w:space="0" w:color="auto"/>
              <w:left w:val="nil"/>
              <w:bottom w:val="single" w:sz="4" w:space="0" w:color="auto"/>
              <w:right w:val="single" w:sz="4" w:space="0" w:color="auto"/>
            </w:tcBorders>
            <w:shd w:val="clear" w:color="000000" w:fill="EDEDED"/>
            <w:vAlign w:val="center"/>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DOTAZIONE ORGANICA DEFINITIVA (D.P.C.M. n.99/19)</w:t>
            </w:r>
          </w:p>
        </w:tc>
        <w:tc>
          <w:tcPr>
            <w:tcW w:w="776" w:type="pct"/>
            <w:tcBorders>
              <w:top w:val="single" w:sz="8" w:space="0" w:color="auto"/>
              <w:left w:val="nil"/>
              <w:bottom w:val="single" w:sz="4" w:space="0" w:color="auto"/>
              <w:right w:val="single" w:sz="4" w:space="0" w:color="auto"/>
            </w:tcBorders>
            <w:shd w:val="clear" w:color="000000" w:fill="EDEDED"/>
            <w:vAlign w:val="center"/>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PERSONALE IN SERVIZIO AL 31.12.2020</w:t>
            </w:r>
          </w:p>
        </w:tc>
        <w:tc>
          <w:tcPr>
            <w:tcW w:w="853" w:type="pct"/>
            <w:tcBorders>
              <w:top w:val="single" w:sz="8" w:space="0" w:color="auto"/>
              <w:left w:val="nil"/>
              <w:bottom w:val="single" w:sz="4" w:space="0" w:color="auto"/>
              <w:right w:val="nil"/>
            </w:tcBorders>
            <w:shd w:val="clear" w:color="000000" w:fill="EDEDED"/>
            <w:vAlign w:val="center"/>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VARIAZIONI RISPETTO ALLA DOTAZIONE ORGANICA DEFINITIVA</w:t>
            </w:r>
          </w:p>
        </w:tc>
        <w:tc>
          <w:tcPr>
            <w:tcW w:w="955" w:type="pct"/>
            <w:tcBorders>
              <w:top w:val="single" w:sz="8" w:space="0" w:color="auto"/>
              <w:left w:val="single" w:sz="4" w:space="0" w:color="auto"/>
              <w:bottom w:val="single" w:sz="4" w:space="0" w:color="auto"/>
              <w:right w:val="single" w:sz="8" w:space="0" w:color="auto"/>
            </w:tcBorders>
            <w:shd w:val="clear" w:color="000000" w:fill="EDEDED"/>
            <w:vAlign w:val="center"/>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PERCENTUALE SCOPERTURA %</w:t>
            </w:r>
          </w:p>
        </w:tc>
      </w:tr>
      <w:tr w:rsidR="003001BA" w:rsidRPr="00C9461E" w:rsidTr="003001BA">
        <w:trPr>
          <w:trHeight w:val="30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TERZA AREA</w:t>
            </w:r>
          </w:p>
        </w:tc>
        <w:tc>
          <w:tcPr>
            <w:tcW w:w="1247" w:type="pct"/>
            <w:tcBorders>
              <w:top w:val="nil"/>
              <w:left w:val="nil"/>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11923</w:t>
            </w:r>
          </w:p>
        </w:tc>
        <w:tc>
          <w:tcPr>
            <w:tcW w:w="776" w:type="pct"/>
            <w:tcBorders>
              <w:top w:val="nil"/>
              <w:left w:val="nil"/>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9055</w:t>
            </w:r>
          </w:p>
        </w:tc>
        <w:tc>
          <w:tcPr>
            <w:tcW w:w="853" w:type="pct"/>
            <w:tcBorders>
              <w:top w:val="nil"/>
              <w:left w:val="nil"/>
              <w:bottom w:val="single" w:sz="4" w:space="0" w:color="auto"/>
              <w:right w:val="nil"/>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2868</w:t>
            </w:r>
          </w:p>
        </w:tc>
        <w:tc>
          <w:tcPr>
            <w:tcW w:w="955" w:type="pct"/>
            <w:tcBorders>
              <w:top w:val="nil"/>
              <w:left w:val="single" w:sz="4" w:space="0" w:color="auto"/>
              <w:bottom w:val="single" w:sz="4" w:space="0" w:color="auto"/>
              <w:right w:val="single" w:sz="8"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24,05</w:t>
            </w:r>
          </w:p>
        </w:tc>
      </w:tr>
      <w:tr w:rsidR="003001BA" w:rsidRPr="00C9461E" w:rsidTr="003001BA">
        <w:trPr>
          <w:trHeight w:val="30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SECONDA AREA</w:t>
            </w:r>
          </w:p>
        </w:tc>
        <w:tc>
          <w:tcPr>
            <w:tcW w:w="1247" w:type="pct"/>
            <w:tcBorders>
              <w:top w:val="nil"/>
              <w:left w:val="nil"/>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26635</w:t>
            </w:r>
          </w:p>
        </w:tc>
        <w:tc>
          <w:tcPr>
            <w:tcW w:w="776" w:type="pct"/>
            <w:tcBorders>
              <w:top w:val="nil"/>
              <w:left w:val="nil"/>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19663,5</w:t>
            </w:r>
          </w:p>
        </w:tc>
        <w:tc>
          <w:tcPr>
            <w:tcW w:w="853" w:type="pct"/>
            <w:tcBorders>
              <w:top w:val="nil"/>
              <w:left w:val="nil"/>
              <w:bottom w:val="single" w:sz="4" w:space="0" w:color="auto"/>
              <w:right w:val="nil"/>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6971,5</w:t>
            </w:r>
          </w:p>
        </w:tc>
        <w:tc>
          <w:tcPr>
            <w:tcW w:w="955" w:type="pct"/>
            <w:tcBorders>
              <w:top w:val="nil"/>
              <w:left w:val="single" w:sz="4" w:space="0" w:color="auto"/>
              <w:bottom w:val="single" w:sz="4" w:space="0" w:color="auto"/>
              <w:right w:val="single" w:sz="8"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26,17</w:t>
            </w:r>
          </w:p>
        </w:tc>
      </w:tr>
      <w:tr w:rsidR="003001BA" w:rsidRPr="00C9461E" w:rsidTr="003001BA">
        <w:trPr>
          <w:trHeight w:val="30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PRIMA AREA</w:t>
            </w:r>
          </w:p>
        </w:tc>
        <w:tc>
          <w:tcPr>
            <w:tcW w:w="1247" w:type="pct"/>
            <w:tcBorders>
              <w:top w:val="nil"/>
              <w:left w:val="nil"/>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4415</w:t>
            </w:r>
          </w:p>
        </w:tc>
        <w:tc>
          <w:tcPr>
            <w:tcW w:w="776" w:type="pct"/>
            <w:tcBorders>
              <w:top w:val="nil"/>
              <w:left w:val="nil"/>
              <w:bottom w:val="single" w:sz="4" w:space="0" w:color="auto"/>
              <w:right w:val="single" w:sz="4"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2886</w:t>
            </w:r>
          </w:p>
        </w:tc>
        <w:tc>
          <w:tcPr>
            <w:tcW w:w="853" w:type="pct"/>
            <w:tcBorders>
              <w:top w:val="nil"/>
              <w:left w:val="nil"/>
              <w:bottom w:val="single" w:sz="4" w:space="0" w:color="auto"/>
              <w:right w:val="nil"/>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1529</w:t>
            </w:r>
          </w:p>
        </w:tc>
        <w:tc>
          <w:tcPr>
            <w:tcW w:w="955" w:type="pct"/>
            <w:tcBorders>
              <w:top w:val="nil"/>
              <w:left w:val="single" w:sz="4" w:space="0" w:color="auto"/>
              <w:bottom w:val="single" w:sz="4" w:space="0" w:color="auto"/>
              <w:right w:val="single" w:sz="8" w:space="0" w:color="auto"/>
            </w:tcBorders>
            <w:shd w:val="clear" w:color="auto" w:fill="auto"/>
            <w:noWrap/>
            <w:vAlign w:val="bottom"/>
            <w:hideMark/>
          </w:tcPr>
          <w:p w:rsidR="003001BA" w:rsidRPr="00C9461E" w:rsidRDefault="003001BA" w:rsidP="006C44FF">
            <w:pPr>
              <w:spacing w:line="240" w:lineRule="auto"/>
              <w:jc w:val="center"/>
              <w:rPr>
                <w:rFonts w:ascii="Book Antiqua" w:eastAsia="Times New Roman" w:hAnsi="Book Antiqua" w:cs="Times New Roman"/>
                <w:color w:val="000000"/>
                <w:lang w:eastAsia="it-IT"/>
              </w:rPr>
            </w:pPr>
            <w:r w:rsidRPr="00C9461E">
              <w:rPr>
                <w:rFonts w:ascii="Book Antiqua" w:eastAsia="Times New Roman" w:hAnsi="Book Antiqua" w:cs="Times New Roman"/>
                <w:color w:val="000000"/>
                <w:sz w:val="22"/>
                <w:lang w:eastAsia="it-IT"/>
              </w:rPr>
              <w:t>34,63</w:t>
            </w:r>
          </w:p>
        </w:tc>
      </w:tr>
      <w:tr w:rsidR="003001BA" w:rsidRPr="00C9461E" w:rsidTr="003001BA">
        <w:trPr>
          <w:trHeight w:val="315"/>
        </w:trPr>
        <w:tc>
          <w:tcPr>
            <w:tcW w:w="1169" w:type="pct"/>
            <w:tcBorders>
              <w:top w:val="nil"/>
              <w:left w:val="single" w:sz="8" w:space="0" w:color="auto"/>
              <w:bottom w:val="single" w:sz="8" w:space="0" w:color="auto"/>
              <w:right w:val="single" w:sz="4" w:space="0" w:color="auto"/>
            </w:tcBorders>
            <w:shd w:val="clear" w:color="000000" w:fill="EDEDED"/>
            <w:noWrap/>
            <w:vAlign w:val="bottom"/>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TOTALI</w:t>
            </w:r>
          </w:p>
        </w:tc>
        <w:tc>
          <w:tcPr>
            <w:tcW w:w="1247" w:type="pct"/>
            <w:tcBorders>
              <w:top w:val="nil"/>
              <w:left w:val="nil"/>
              <w:bottom w:val="single" w:sz="8" w:space="0" w:color="auto"/>
              <w:right w:val="single" w:sz="4" w:space="0" w:color="auto"/>
            </w:tcBorders>
            <w:shd w:val="clear" w:color="000000" w:fill="EDEDED"/>
            <w:noWrap/>
            <w:vAlign w:val="bottom"/>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42973</w:t>
            </w:r>
          </w:p>
        </w:tc>
        <w:tc>
          <w:tcPr>
            <w:tcW w:w="776" w:type="pct"/>
            <w:tcBorders>
              <w:top w:val="nil"/>
              <w:left w:val="nil"/>
              <w:bottom w:val="single" w:sz="8" w:space="0" w:color="auto"/>
              <w:right w:val="single" w:sz="4" w:space="0" w:color="auto"/>
            </w:tcBorders>
            <w:shd w:val="clear" w:color="000000" w:fill="EDEDED"/>
            <w:noWrap/>
            <w:vAlign w:val="bottom"/>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31604,5</w:t>
            </w:r>
          </w:p>
        </w:tc>
        <w:tc>
          <w:tcPr>
            <w:tcW w:w="853" w:type="pct"/>
            <w:tcBorders>
              <w:top w:val="nil"/>
              <w:left w:val="nil"/>
              <w:bottom w:val="single" w:sz="8" w:space="0" w:color="auto"/>
              <w:right w:val="nil"/>
            </w:tcBorders>
            <w:shd w:val="clear" w:color="000000" w:fill="EDEDED"/>
            <w:noWrap/>
            <w:vAlign w:val="bottom"/>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11368,5</w:t>
            </w:r>
          </w:p>
        </w:tc>
        <w:tc>
          <w:tcPr>
            <w:tcW w:w="955" w:type="pct"/>
            <w:tcBorders>
              <w:top w:val="nil"/>
              <w:left w:val="single" w:sz="4" w:space="0" w:color="auto"/>
              <w:bottom w:val="single" w:sz="8" w:space="0" w:color="auto"/>
              <w:right w:val="single" w:sz="8" w:space="0" w:color="auto"/>
            </w:tcBorders>
            <w:shd w:val="clear" w:color="000000" w:fill="EDEDED"/>
            <w:noWrap/>
            <w:vAlign w:val="bottom"/>
            <w:hideMark/>
          </w:tcPr>
          <w:p w:rsidR="003001BA" w:rsidRPr="00C9461E" w:rsidRDefault="003001BA" w:rsidP="006C44FF">
            <w:pPr>
              <w:spacing w:line="240" w:lineRule="auto"/>
              <w:jc w:val="center"/>
              <w:rPr>
                <w:rFonts w:ascii="Book Antiqua" w:eastAsia="Times New Roman" w:hAnsi="Book Antiqua" w:cs="Times New Roman"/>
                <w:b/>
                <w:bCs/>
                <w:color w:val="000000"/>
                <w:lang w:eastAsia="it-IT"/>
              </w:rPr>
            </w:pPr>
            <w:r w:rsidRPr="00C9461E">
              <w:rPr>
                <w:rFonts w:ascii="Book Antiqua" w:eastAsia="Times New Roman" w:hAnsi="Book Antiqua" w:cs="Times New Roman"/>
                <w:b/>
                <w:bCs/>
                <w:color w:val="000000"/>
                <w:sz w:val="22"/>
                <w:lang w:eastAsia="it-IT"/>
              </w:rPr>
              <w:t>26,45</w:t>
            </w:r>
          </w:p>
        </w:tc>
      </w:tr>
    </w:tbl>
    <w:p w:rsidR="003001BA" w:rsidRPr="00C9461E" w:rsidRDefault="003001BA" w:rsidP="006C44FF">
      <w:pPr>
        <w:rPr>
          <w:rFonts w:ascii="Book Antiqua" w:hAnsi="Book Antiqua"/>
          <w:szCs w:val="24"/>
        </w:rPr>
      </w:pPr>
    </w:p>
    <w:p w:rsidR="003001BA" w:rsidRPr="00C9461E" w:rsidRDefault="003001BA" w:rsidP="006C44FF">
      <w:pPr>
        <w:rPr>
          <w:rFonts w:ascii="Book Antiqua" w:hAnsi="Book Antiqua"/>
          <w:szCs w:val="24"/>
        </w:rPr>
      </w:pPr>
    </w:p>
    <w:p w:rsidR="00AF0F19" w:rsidRPr="00C9461E" w:rsidRDefault="00927CBC" w:rsidP="006C44FF">
      <w:pPr>
        <w:pStyle w:val="Titolo3"/>
        <w:rPr>
          <w:rFonts w:ascii="Book Antiqua" w:hAnsi="Book Antiqua"/>
        </w:rPr>
      </w:pPr>
      <w:bookmarkStart w:id="4" w:name="_Toc62630657"/>
      <w:r w:rsidRPr="00C9461E">
        <w:rPr>
          <w:rFonts w:ascii="Book Antiqua" w:hAnsi="Book Antiqua"/>
        </w:rPr>
        <w:t xml:space="preserve">1.4 </w:t>
      </w:r>
      <w:r w:rsidR="00AF0F19" w:rsidRPr="00C9461E">
        <w:rPr>
          <w:rFonts w:ascii="Book Antiqua" w:hAnsi="Book Antiqua"/>
        </w:rPr>
        <w:t>I piani assunzionali</w:t>
      </w:r>
      <w:bookmarkEnd w:id="4"/>
    </w:p>
    <w:p w:rsidR="0009183C" w:rsidRPr="00C9461E" w:rsidRDefault="0009183C" w:rsidP="006C44FF">
      <w:pPr>
        <w:rPr>
          <w:rFonts w:ascii="Book Antiqua" w:hAnsi="Book Antiqua"/>
          <w:szCs w:val="24"/>
        </w:rPr>
      </w:pPr>
      <w:r w:rsidRPr="00C9461E">
        <w:rPr>
          <w:rFonts w:ascii="Book Antiqua" w:hAnsi="Book Antiqua"/>
          <w:szCs w:val="24"/>
        </w:rPr>
        <w:t>Per arginare la difficile condizione causata dalla progressiva penuria di risorse umane, sono state messe a punto, attraverso i Piani triennali dei fabbisogni di personale, strategie volte ad introitare le risorse ritenute di prioritaria importanza per assicurare la funzionalità delle strutture.</w:t>
      </w:r>
    </w:p>
    <w:p w:rsidR="00735E43" w:rsidRPr="00C9461E" w:rsidRDefault="00735E43" w:rsidP="006C44FF">
      <w:pPr>
        <w:rPr>
          <w:rFonts w:ascii="Book Antiqua" w:hAnsi="Book Antiqua"/>
          <w:lang w:eastAsia="it-IT"/>
        </w:rPr>
      </w:pPr>
      <w:r w:rsidRPr="00C9461E">
        <w:rPr>
          <w:rFonts w:ascii="Book Antiqua" w:hAnsi="Book Antiqua"/>
          <w:lang w:eastAsia="it-IT"/>
        </w:rPr>
        <w:t>Per il periodo 2019-2021 le previsioni di investimento sulle assunzioni di personale amministrativo</w:t>
      </w:r>
      <w:r w:rsidRPr="00C9461E">
        <w:rPr>
          <w:rFonts w:ascii="Book Antiqua" w:hAnsi="Book Antiqua"/>
          <w:b/>
          <w:lang w:eastAsia="it-IT"/>
        </w:rPr>
        <w:t xml:space="preserve"> </w:t>
      </w:r>
      <w:r w:rsidRPr="00C9461E">
        <w:rPr>
          <w:rFonts w:ascii="Book Antiqua" w:hAnsi="Book Antiqua"/>
          <w:lang w:eastAsia="it-IT"/>
        </w:rPr>
        <w:t xml:space="preserve">hanno tenuto conto della situazione delle vacanze attuali e delle cessazioni che si stimano nei prossimi anni. </w:t>
      </w:r>
    </w:p>
    <w:p w:rsidR="00735E43" w:rsidRPr="00C9461E" w:rsidRDefault="00735E43" w:rsidP="006C44FF">
      <w:pPr>
        <w:rPr>
          <w:rFonts w:ascii="Book Antiqua" w:hAnsi="Book Antiqua"/>
          <w:lang w:eastAsia="it-IT"/>
        </w:rPr>
      </w:pPr>
      <w:r w:rsidRPr="00C9461E">
        <w:rPr>
          <w:rFonts w:ascii="Book Antiqua" w:hAnsi="Book Antiqua"/>
          <w:lang w:eastAsia="it-IT"/>
        </w:rPr>
        <w:t xml:space="preserve">Il programma assunzionale nel periodo indicato prevede </w:t>
      </w:r>
      <w:r w:rsidRPr="00C9461E">
        <w:rPr>
          <w:rFonts w:ascii="Book Antiqua" w:hAnsi="Book Antiqua"/>
          <w:b/>
          <w:lang w:eastAsia="it-IT"/>
        </w:rPr>
        <w:t>8.756</w:t>
      </w:r>
      <w:r w:rsidRPr="00C9461E">
        <w:rPr>
          <w:rFonts w:ascii="Book Antiqua" w:hAnsi="Book Antiqua"/>
          <w:lang w:eastAsia="it-IT"/>
        </w:rPr>
        <w:t xml:space="preserve"> nuovi ingressi ripartititi tra le tre aree e i dirigenti di II fascia ed è stato formalizzato nel piano triennale approvato dal signor Ministro con </w:t>
      </w:r>
      <w:r w:rsidR="007A12EC" w:rsidRPr="00C9461E">
        <w:rPr>
          <w:rFonts w:ascii="Book Antiqua" w:hAnsi="Book Antiqua"/>
          <w:lang w:eastAsia="it-IT"/>
        </w:rPr>
        <w:t xml:space="preserve">D.M. </w:t>
      </w:r>
      <w:r w:rsidRPr="00C9461E">
        <w:rPr>
          <w:rFonts w:ascii="Book Antiqua" w:hAnsi="Book Antiqua"/>
          <w:lang w:eastAsia="it-IT"/>
        </w:rPr>
        <w:t>del 13 giugno 2019.</w:t>
      </w:r>
    </w:p>
    <w:p w:rsidR="00735E43" w:rsidRPr="00C9461E" w:rsidRDefault="00735E43" w:rsidP="006C44FF">
      <w:pPr>
        <w:rPr>
          <w:rFonts w:ascii="Book Antiqua" w:hAnsi="Book Antiqua"/>
          <w:iCs/>
        </w:rPr>
      </w:pPr>
      <w:r w:rsidRPr="00C9461E">
        <w:rPr>
          <w:rFonts w:ascii="Book Antiqua" w:hAnsi="Book Antiqua"/>
          <w:iCs/>
        </w:rPr>
        <w:tab/>
        <w:t>Lo stato di emergenza epidemiologica da COVID-19 e le relative forme di contenimento del virus, hanno rallentato le procedure già avviate e da avviarsi, in ottemperanza al disposto dell’art 87 del D.L. n.18 del 17 marzo 2020 relativo alla sospensione delle procedure concorsuali per l’accesso al pubblico impiego, come ribadito nell’ultimo D.P.C.M. del 3 novembre 2020.</w:t>
      </w:r>
    </w:p>
    <w:p w:rsidR="00735E43" w:rsidRPr="00C9461E" w:rsidRDefault="00735E43" w:rsidP="006C44FF">
      <w:pPr>
        <w:rPr>
          <w:rFonts w:ascii="Book Antiqua" w:hAnsi="Book Antiqua"/>
          <w:iCs/>
          <w:lang w:eastAsia="it-IT"/>
        </w:rPr>
      </w:pPr>
      <w:r w:rsidRPr="00C9461E">
        <w:rPr>
          <w:rFonts w:ascii="Book Antiqua" w:hAnsi="Book Antiqua"/>
          <w:iCs/>
          <w:lang w:eastAsia="it-IT"/>
        </w:rPr>
        <w:t xml:space="preserve">Come previsto dal </w:t>
      </w:r>
      <w:r w:rsidRPr="00C9461E">
        <w:rPr>
          <w:rFonts w:ascii="Book Antiqua" w:hAnsi="Book Antiqua"/>
          <w:lang w:eastAsia="it-IT"/>
        </w:rPr>
        <w:t>D.L.</w:t>
      </w:r>
      <w:r w:rsidRPr="00C9461E">
        <w:rPr>
          <w:rFonts w:ascii="Book Antiqua" w:hAnsi="Book Antiqua"/>
          <w:iCs/>
          <w:lang w:eastAsia="it-IT"/>
        </w:rPr>
        <w:t> 19 maggio 2020, n.</w:t>
      </w:r>
      <w:r w:rsidR="002D5D1D" w:rsidRPr="00C9461E">
        <w:rPr>
          <w:rFonts w:ascii="Book Antiqua" w:hAnsi="Book Antiqua"/>
          <w:iCs/>
          <w:lang w:eastAsia="it-IT"/>
        </w:rPr>
        <w:t xml:space="preserve"> </w:t>
      </w:r>
      <w:r w:rsidRPr="00C9461E">
        <w:rPr>
          <w:rFonts w:ascii="Book Antiqua" w:hAnsi="Book Antiqua"/>
          <w:iCs/>
          <w:lang w:eastAsia="it-IT"/>
        </w:rPr>
        <w:t>34,</w:t>
      </w:r>
      <w:r w:rsidRPr="00C9461E">
        <w:rPr>
          <w:rFonts w:ascii="Book Antiqua" w:hAnsi="Book Antiqua"/>
          <w:iCs/>
          <w:color w:val="FF0000"/>
          <w:lang w:eastAsia="it-IT"/>
        </w:rPr>
        <w:t xml:space="preserve"> </w:t>
      </w:r>
      <w:r w:rsidRPr="00C9461E">
        <w:rPr>
          <w:rFonts w:ascii="Book Antiqua" w:hAnsi="Book Antiqua"/>
          <w:iCs/>
          <w:lang w:eastAsia="it-IT"/>
        </w:rPr>
        <w:t xml:space="preserve">per assicurare il regolare svolgimento dell’attività giudiziaria, questa Amministrazione, </w:t>
      </w:r>
      <w:r w:rsidR="00D42387" w:rsidRPr="00C9461E">
        <w:rPr>
          <w:rFonts w:ascii="Book Antiqua" w:hAnsi="Book Antiqua"/>
          <w:iCs/>
          <w:lang w:eastAsia="it-IT"/>
        </w:rPr>
        <w:t>ha</w:t>
      </w:r>
      <w:r w:rsidRPr="00C9461E">
        <w:rPr>
          <w:rFonts w:ascii="Book Antiqua" w:hAnsi="Book Antiqua"/>
          <w:iCs/>
          <w:lang w:eastAsia="it-IT"/>
        </w:rPr>
        <w:t xml:space="preserve"> avvia</w:t>
      </w:r>
      <w:r w:rsidR="00D42387" w:rsidRPr="00C9461E">
        <w:rPr>
          <w:rFonts w:ascii="Book Antiqua" w:hAnsi="Book Antiqua"/>
          <w:iCs/>
          <w:lang w:eastAsia="it-IT"/>
        </w:rPr>
        <w:t>to</w:t>
      </w:r>
      <w:r w:rsidRPr="00C9461E">
        <w:rPr>
          <w:rFonts w:ascii="Book Antiqua" w:hAnsi="Book Antiqua"/>
          <w:iCs/>
          <w:lang w:eastAsia="it-IT"/>
        </w:rPr>
        <w:t xml:space="preserve"> procedure </w:t>
      </w:r>
      <w:r w:rsidR="00AC1470" w:rsidRPr="00C9461E">
        <w:rPr>
          <w:rFonts w:ascii="Book Antiqua" w:hAnsi="Book Antiqua"/>
          <w:iCs/>
          <w:lang w:eastAsia="it-IT"/>
        </w:rPr>
        <w:t>speciali</w:t>
      </w:r>
      <w:r w:rsidRPr="00C9461E">
        <w:rPr>
          <w:rFonts w:ascii="Book Antiqua" w:hAnsi="Book Antiqua"/>
          <w:iCs/>
          <w:lang w:eastAsia="it-IT"/>
        </w:rPr>
        <w:t xml:space="preserve">, in modalità semplificata, per il reclutamento di personale. </w:t>
      </w:r>
    </w:p>
    <w:p w:rsidR="00735E43" w:rsidRPr="00C9461E" w:rsidRDefault="00735E43" w:rsidP="006C44FF">
      <w:pPr>
        <w:rPr>
          <w:rFonts w:ascii="Book Antiqua" w:hAnsi="Book Antiqua"/>
          <w:lang w:eastAsia="it-IT"/>
        </w:rPr>
      </w:pPr>
      <w:r w:rsidRPr="00C9461E">
        <w:rPr>
          <w:rFonts w:ascii="Book Antiqua" w:hAnsi="Book Antiqua"/>
        </w:rPr>
        <w:t xml:space="preserve">Per quanto riguarda le </w:t>
      </w:r>
      <w:r w:rsidRPr="00C9461E">
        <w:rPr>
          <w:rFonts w:ascii="Book Antiqua" w:hAnsi="Book Antiqua"/>
          <w:bCs/>
        </w:rPr>
        <w:t>prossime previsioni assunzionali</w:t>
      </w:r>
      <w:r w:rsidRPr="00C9461E">
        <w:rPr>
          <w:rFonts w:ascii="Book Antiqua" w:hAnsi="Book Antiqua"/>
        </w:rPr>
        <w:t xml:space="preserve">, giova evidenziare che, allo stato, </w:t>
      </w:r>
      <w:r w:rsidRPr="00C9461E">
        <w:rPr>
          <w:rFonts w:ascii="Book Antiqua" w:hAnsi="Book Antiqua"/>
          <w:bCs/>
        </w:rPr>
        <w:t>sono stati pubblicati tre bandi</w:t>
      </w:r>
      <w:r w:rsidRPr="00C9461E">
        <w:rPr>
          <w:rFonts w:ascii="Book Antiqua" w:hAnsi="Book Antiqua"/>
        </w:rPr>
        <w:t xml:space="preserve"> previsti dal “Decreto</w:t>
      </w:r>
      <w:r w:rsidR="002D5D1D" w:rsidRPr="00C9461E">
        <w:rPr>
          <w:rFonts w:ascii="Book Antiqua" w:hAnsi="Book Antiqua"/>
        </w:rPr>
        <w:t xml:space="preserve"> R</w:t>
      </w:r>
      <w:r w:rsidRPr="00C9461E">
        <w:rPr>
          <w:rFonts w:ascii="Book Antiqua" w:hAnsi="Book Antiqua"/>
        </w:rPr>
        <w:t>ilancio” al fine di rafforzare l’organico dislocato negli uffici giudiziari del territorio nazionale:</w:t>
      </w:r>
    </w:p>
    <w:p w:rsidR="00735E43" w:rsidRPr="00C9461E" w:rsidRDefault="00735E43" w:rsidP="006C44FF">
      <w:pPr>
        <w:pStyle w:val="Paragrafoelenco"/>
        <w:numPr>
          <w:ilvl w:val="0"/>
          <w:numId w:val="12"/>
        </w:numPr>
        <w:ind w:left="0" w:firstLine="0"/>
        <w:rPr>
          <w:rFonts w:ascii="Book Antiqua" w:hAnsi="Book Antiqua"/>
        </w:rPr>
      </w:pPr>
      <w:proofErr w:type="gramStart"/>
      <w:r w:rsidRPr="00C9461E">
        <w:rPr>
          <w:rFonts w:ascii="Book Antiqua" w:hAnsi="Book Antiqua"/>
        </w:rPr>
        <w:t>nella</w:t>
      </w:r>
      <w:proofErr w:type="gramEnd"/>
      <w:r w:rsidRPr="00C9461E">
        <w:rPr>
          <w:rFonts w:ascii="Book Antiqua" w:hAnsi="Book Antiqua"/>
        </w:rPr>
        <w:t xml:space="preserve"> </w:t>
      </w:r>
      <w:r w:rsidRPr="00C9461E">
        <w:rPr>
          <w:rFonts w:ascii="Book Antiqua" w:hAnsi="Book Antiqua"/>
          <w:bCs/>
        </w:rPr>
        <w:t>Gazzetta Ufficiale del 17 novembre 2020</w:t>
      </w:r>
      <w:r w:rsidRPr="00C9461E">
        <w:rPr>
          <w:rFonts w:ascii="Book Antiqua" w:hAnsi="Book Antiqua"/>
        </w:rPr>
        <w:t xml:space="preserve"> è stato pubblicato il bando per </w:t>
      </w:r>
      <w:r w:rsidRPr="00C9461E">
        <w:rPr>
          <w:rFonts w:ascii="Book Antiqua" w:hAnsi="Book Antiqua"/>
          <w:b/>
          <w:bCs/>
        </w:rPr>
        <w:t>400 unità di personale amministrativo non dirigenziale da inquadrare nei ruoli dell'amministrazione giudiziaria, con la qualifica di direttore</w:t>
      </w:r>
      <w:r w:rsidRPr="00C9461E">
        <w:rPr>
          <w:rFonts w:ascii="Book Antiqua" w:hAnsi="Book Antiqua"/>
        </w:rPr>
        <w:t xml:space="preserve"> – Area III/F3, di cui all'articolo 7 del decreto del Presidente del Consiglio dei ministri del 20 giugno 2019. Con</w:t>
      </w:r>
      <w:r w:rsidRPr="00C9461E">
        <w:rPr>
          <w:rFonts w:ascii="Book Antiqua" w:hAnsi="Book Antiqua"/>
          <w:bCs/>
        </w:rPr>
        <w:t xml:space="preserve"> decreti del 21 dicembre 2020</w:t>
      </w:r>
      <w:r w:rsidRPr="00C9461E">
        <w:rPr>
          <w:rFonts w:ascii="Book Antiqua" w:hAnsi="Book Antiqua"/>
        </w:rPr>
        <w:t> sono state approvate, per ciascun distretto di Corte di Appello di cui all’art. 1 co. 1 del bando di Concorso, </w:t>
      </w:r>
      <w:r w:rsidRPr="00C9461E">
        <w:rPr>
          <w:rFonts w:ascii="Book Antiqua" w:hAnsi="Book Antiqua"/>
          <w:bCs/>
        </w:rPr>
        <w:t>le graduatorie preliminari </w:t>
      </w:r>
      <w:r w:rsidRPr="00C9461E">
        <w:rPr>
          <w:rFonts w:ascii="Book Antiqua" w:hAnsi="Book Antiqua"/>
        </w:rPr>
        <w:t xml:space="preserve">dei candidati ammessi a sostenere le prove </w:t>
      </w:r>
      <w:r w:rsidRPr="00C9461E">
        <w:rPr>
          <w:rFonts w:ascii="Book Antiqua" w:hAnsi="Book Antiqua"/>
        </w:rPr>
        <w:lastRenderedPageBreak/>
        <w:t xml:space="preserve">orali. </w:t>
      </w:r>
      <w:r w:rsidRPr="00C9461E">
        <w:rPr>
          <w:rFonts w:ascii="Book Antiqua" w:hAnsi="Book Antiqua"/>
          <w:bCs/>
        </w:rPr>
        <w:t>Con decreti del 22 dicembre 2020 </w:t>
      </w:r>
      <w:r w:rsidRPr="00C9461E">
        <w:rPr>
          <w:rFonts w:ascii="Book Antiqua" w:hAnsi="Book Antiqua"/>
        </w:rPr>
        <w:t>sono stati approvati i calendari di convocazione delle prove orali di cui all’art. 6 del bando sopracitato</w:t>
      </w:r>
      <w:r w:rsidR="00FB7602" w:rsidRPr="00C9461E">
        <w:rPr>
          <w:rFonts w:ascii="Book Antiqua" w:hAnsi="Book Antiqua"/>
        </w:rPr>
        <w:t>, a partire dal 25 gennaio 2021</w:t>
      </w:r>
      <w:r w:rsidRPr="00C9461E">
        <w:rPr>
          <w:rFonts w:ascii="Book Antiqua" w:hAnsi="Book Antiqua"/>
        </w:rPr>
        <w:t>.</w:t>
      </w:r>
    </w:p>
    <w:p w:rsidR="002D5D1D" w:rsidRPr="00C9461E" w:rsidRDefault="00735E43" w:rsidP="006C44FF">
      <w:pPr>
        <w:pStyle w:val="Paragrafoelenco"/>
        <w:numPr>
          <w:ilvl w:val="0"/>
          <w:numId w:val="17"/>
        </w:numPr>
        <w:spacing w:line="256" w:lineRule="auto"/>
        <w:ind w:left="0" w:firstLine="0"/>
        <w:rPr>
          <w:rFonts w:ascii="Book Antiqua" w:hAnsi="Book Antiqua"/>
        </w:rPr>
      </w:pPr>
      <w:proofErr w:type="gramStart"/>
      <w:r w:rsidRPr="00C9461E">
        <w:rPr>
          <w:rFonts w:ascii="Book Antiqua" w:hAnsi="Book Antiqua"/>
        </w:rPr>
        <w:t>nella</w:t>
      </w:r>
      <w:proofErr w:type="gramEnd"/>
      <w:r w:rsidRPr="00C9461E">
        <w:rPr>
          <w:rFonts w:ascii="Book Antiqua" w:hAnsi="Book Antiqua"/>
        </w:rPr>
        <w:t> Gazzetta Ufficiale del 27 novembre 2020 è stato pubblicato</w:t>
      </w:r>
      <w:r w:rsidRPr="00C9461E">
        <w:rPr>
          <w:rFonts w:ascii="Book Antiqua" w:hAnsi="Book Antiqua"/>
          <w:color w:val="545454"/>
          <w:sz w:val="27"/>
          <w:szCs w:val="27"/>
          <w:shd w:val="clear" w:color="auto" w:fill="FFFFFF"/>
        </w:rPr>
        <w:t xml:space="preserve"> </w:t>
      </w:r>
      <w:r w:rsidRPr="00C9461E">
        <w:rPr>
          <w:rFonts w:ascii="Book Antiqua" w:hAnsi="Book Antiqua"/>
        </w:rPr>
        <w:t>il decreto che indice il concorso per l’assunzione di 150 funzionari (Area funzionale III, Fascia economica F1) per i distretti di Corte d’Appello dell’Italia Settentrionale (Bologna, Brescia</w:t>
      </w:r>
      <w:r w:rsidRPr="00C9461E">
        <w:rPr>
          <w:rFonts w:ascii="Book Antiqua" w:hAnsi="Book Antiqua"/>
          <w:i/>
          <w:iCs/>
        </w:rPr>
        <w:t>,</w:t>
      </w:r>
      <w:r w:rsidRPr="00C9461E">
        <w:rPr>
          <w:rFonts w:ascii="Book Antiqua" w:hAnsi="Book Antiqua"/>
        </w:rPr>
        <w:t> Milano, Torino </w:t>
      </w:r>
      <w:r w:rsidRPr="00C9461E">
        <w:rPr>
          <w:rFonts w:ascii="Book Antiqua" w:hAnsi="Book Antiqua"/>
          <w:i/>
          <w:iCs/>
        </w:rPr>
        <w:t>e</w:t>
      </w:r>
      <w:r w:rsidRPr="00C9461E">
        <w:rPr>
          <w:rFonts w:ascii="Book Antiqua" w:hAnsi="Book Antiqua"/>
        </w:rPr>
        <w:t xml:space="preserve"> Venezia). </w:t>
      </w:r>
      <w:r w:rsidR="002D5D1D" w:rsidRPr="00C9461E">
        <w:rPr>
          <w:rFonts w:ascii="Book Antiqua" w:hAnsi="Book Antiqua"/>
          <w:bCs/>
        </w:rPr>
        <w:t xml:space="preserve">Con decreti dell'8 gennaio 2021 </w:t>
      </w:r>
      <w:r w:rsidR="002D5D1D" w:rsidRPr="00C9461E">
        <w:rPr>
          <w:rFonts w:ascii="Book Antiqua" w:hAnsi="Book Antiqua"/>
        </w:rPr>
        <w:t>sono stati approvati i calendari di convocazione delle prove orali di cui all’art. 6 del bando sopracitato, a partire dal 15 febbraio 2021.</w:t>
      </w:r>
    </w:p>
    <w:p w:rsidR="00735E43" w:rsidRPr="00C9461E" w:rsidRDefault="00735E43" w:rsidP="006C44FF">
      <w:pPr>
        <w:pStyle w:val="Paragrafoelenco"/>
        <w:numPr>
          <w:ilvl w:val="0"/>
          <w:numId w:val="12"/>
        </w:numPr>
        <w:ind w:left="0" w:firstLine="0"/>
        <w:rPr>
          <w:rFonts w:ascii="Book Antiqua" w:hAnsi="Book Antiqua"/>
          <w:iCs/>
        </w:rPr>
      </w:pPr>
      <w:r w:rsidRPr="00C9461E">
        <w:rPr>
          <w:rFonts w:ascii="Book Antiqua" w:hAnsi="Book Antiqua"/>
        </w:rPr>
        <w:t xml:space="preserve">Nella </w:t>
      </w:r>
      <w:r w:rsidRPr="00C9461E">
        <w:rPr>
          <w:rFonts w:ascii="Book Antiqua" w:hAnsi="Book Antiqua"/>
          <w:bCs/>
        </w:rPr>
        <w:t>Gazzetta Ufficiale</w:t>
      </w:r>
      <w:r w:rsidRPr="00C9461E">
        <w:rPr>
          <w:rFonts w:ascii="Book Antiqua" w:hAnsi="Book Antiqua"/>
        </w:rPr>
        <w:t> </w:t>
      </w:r>
      <w:r w:rsidRPr="00C9461E">
        <w:rPr>
          <w:rFonts w:ascii="Book Antiqua" w:hAnsi="Book Antiqua"/>
          <w:bCs/>
        </w:rPr>
        <w:t>dell’11 dicembre 2020</w:t>
      </w:r>
      <w:r w:rsidRPr="00C9461E">
        <w:rPr>
          <w:rFonts w:ascii="Book Antiqua" w:hAnsi="Book Antiqua"/>
        </w:rPr>
        <w:t xml:space="preserve"> è stato altresì pubblicato il terzo bando previsto dal succitato decreto che riguarda il concorso per </w:t>
      </w:r>
      <w:r w:rsidRPr="00C9461E">
        <w:rPr>
          <w:rFonts w:ascii="Book Antiqua" w:hAnsi="Book Antiqua"/>
          <w:b/>
          <w:bCs/>
        </w:rPr>
        <w:t xml:space="preserve">2.700 unità di personale amministrativo non dirigenziale da inquadrare nei ruoli dell'Amministrazione giudiziaria, con la qualifica di cancelliere esperto </w:t>
      </w:r>
      <w:r w:rsidRPr="00C9461E">
        <w:rPr>
          <w:rFonts w:ascii="Book Antiqua" w:hAnsi="Book Antiqua"/>
        </w:rPr>
        <w:t>- Area II/F3, già autorizzata dall'articolo 7 del decreto del Presidente del Consiglio dei ministri del 20 giugno 2019</w:t>
      </w:r>
      <w:r w:rsidRPr="00C9461E">
        <w:rPr>
          <w:rFonts w:ascii="Book Antiqua" w:hAnsi="Book Antiqua"/>
          <w:iCs/>
        </w:rPr>
        <w:t xml:space="preserve">. </w:t>
      </w:r>
    </w:p>
    <w:p w:rsidR="00735E43" w:rsidRPr="00C9461E" w:rsidRDefault="00E051B4" w:rsidP="006C44FF">
      <w:pPr>
        <w:rPr>
          <w:rFonts w:ascii="Book Antiqua" w:hAnsi="Book Antiqua"/>
        </w:rPr>
      </w:pPr>
      <w:r w:rsidRPr="00C9461E">
        <w:rPr>
          <w:rFonts w:ascii="Book Antiqua" w:hAnsi="Book Antiqua"/>
          <w:iCs/>
        </w:rPr>
        <w:t>Occorre</w:t>
      </w:r>
      <w:r w:rsidR="00735E43" w:rsidRPr="00C9461E">
        <w:rPr>
          <w:rFonts w:ascii="Book Antiqua" w:hAnsi="Book Antiqua"/>
          <w:iCs/>
        </w:rPr>
        <w:t xml:space="preserve"> </w:t>
      </w:r>
      <w:r w:rsidRPr="00C9461E">
        <w:rPr>
          <w:rFonts w:ascii="Book Antiqua" w:hAnsi="Book Antiqua"/>
          <w:iCs/>
        </w:rPr>
        <w:t xml:space="preserve">precisare </w:t>
      </w:r>
      <w:r w:rsidR="00735E43" w:rsidRPr="00C9461E">
        <w:rPr>
          <w:rFonts w:ascii="Book Antiqua" w:hAnsi="Book Antiqua"/>
          <w:iCs/>
        </w:rPr>
        <w:t xml:space="preserve">che, in ottemperanza dell’art.1 comma 9, lett. z) del D.P.C.M del </w:t>
      </w:r>
      <w:r w:rsidR="0067700A" w:rsidRPr="00C9461E">
        <w:rPr>
          <w:rFonts w:ascii="Book Antiqua" w:hAnsi="Book Antiqua"/>
          <w:iCs/>
        </w:rPr>
        <w:t>14</w:t>
      </w:r>
      <w:r w:rsidR="00735E43" w:rsidRPr="00C9461E">
        <w:rPr>
          <w:rFonts w:ascii="Book Antiqua" w:hAnsi="Book Antiqua"/>
          <w:iCs/>
        </w:rPr>
        <w:t xml:space="preserve"> </w:t>
      </w:r>
      <w:r w:rsidR="0067700A" w:rsidRPr="00C9461E">
        <w:rPr>
          <w:rFonts w:ascii="Book Antiqua" w:hAnsi="Book Antiqua"/>
          <w:iCs/>
        </w:rPr>
        <w:t>gennaio</w:t>
      </w:r>
      <w:r w:rsidR="00735E43" w:rsidRPr="00C9461E">
        <w:rPr>
          <w:rFonts w:ascii="Book Antiqua" w:hAnsi="Book Antiqua"/>
          <w:iCs/>
        </w:rPr>
        <w:t xml:space="preserve"> 202</w:t>
      </w:r>
      <w:r w:rsidR="0067700A" w:rsidRPr="00C9461E">
        <w:rPr>
          <w:rFonts w:ascii="Book Antiqua" w:hAnsi="Book Antiqua"/>
          <w:iCs/>
        </w:rPr>
        <w:t>1</w:t>
      </w:r>
      <w:r w:rsidR="00735E43" w:rsidRPr="00C9461E">
        <w:rPr>
          <w:rFonts w:ascii="Book Antiqua" w:hAnsi="Book Antiqua"/>
          <w:iCs/>
        </w:rPr>
        <w:t xml:space="preserve">, </w:t>
      </w:r>
      <w:r w:rsidR="00735E43" w:rsidRPr="00C9461E">
        <w:rPr>
          <w:rFonts w:ascii="Book Antiqua" w:hAnsi="Book Antiqua"/>
          <w:iCs/>
          <w:u w:val="single"/>
        </w:rPr>
        <w:t>sono state sospese le prove preselettive e scritte delle procedure concorsuali pubbliche</w:t>
      </w:r>
      <w:r w:rsidR="0067700A" w:rsidRPr="00C9461E">
        <w:rPr>
          <w:rFonts w:ascii="Book Antiqua" w:hAnsi="Book Antiqua"/>
          <w:iCs/>
          <w:u w:val="single"/>
        </w:rPr>
        <w:t xml:space="preserve">; </w:t>
      </w:r>
      <w:r w:rsidR="00735E43" w:rsidRPr="00C9461E">
        <w:rPr>
          <w:rFonts w:ascii="Book Antiqua" w:hAnsi="Book Antiqua"/>
          <w:iCs/>
        </w:rPr>
        <w:t xml:space="preserve">tuttavia, i concorsi indetti dal Ministero della Giustizia </w:t>
      </w:r>
      <w:r w:rsidR="00735E43" w:rsidRPr="00C9461E">
        <w:rPr>
          <w:rFonts w:ascii="Book Antiqua" w:hAnsi="Book Antiqua"/>
        </w:rPr>
        <w:t>per </w:t>
      </w:r>
      <w:hyperlink r:id="rId9" w:tgtFrame="_blank" w:history="1">
        <w:r w:rsidR="00735E43" w:rsidRPr="00C9461E">
          <w:rPr>
            <w:rFonts w:ascii="Book Antiqua" w:hAnsi="Book Antiqua"/>
          </w:rPr>
          <w:t>150 funzionari giudiziari</w:t>
        </w:r>
      </w:hyperlink>
      <w:r w:rsidR="00735E43" w:rsidRPr="00C9461E">
        <w:rPr>
          <w:rFonts w:ascii="Book Antiqua" w:hAnsi="Book Antiqua"/>
        </w:rPr>
        <w:t> e per </w:t>
      </w:r>
      <w:hyperlink r:id="rId10" w:tgtFrame="_blank" w:history="1">
        <w:r w:rsidR="00735E43" w:rsidRPr="00C9461E">
          <w:rPr>
            <w:rFonts w:ascii="Book Antiqua" w:hAnsi="Book Antiqua"/>
          </w:rPr>
          <w:t>400 direttori</w:t>
        </w:r>
      </w:hyperlink>
      <w:r w:rsidR="00735E43" w:rsidRPr="00C9461E">
        <w:rPr>
          <w:rFonts w:ascii="Book Antiqua" w:hAnsi="Book Antiqua"/>
        </w:rPr>
        <w:t> possono proseguire, in quanto prevedono una preselezione sulla base del punteggio assegnato ai titoli e una prova orale gestibile da remoto.</w:t>
      </w:r>
    </w:p>
    <w:p w:rsidR="00735E43" w:rsidRPr="00C9461E" w:rsidRDefault="00735E43" w:rsidP="006C44FF">
      <w:pPr>
        <w:rPr>
          <w:rFonts w:ascii="Book Antiqua" w:hAnsi="Book Antiqua"/>
        </w:rPr>
      </w:pPr>
      <w:r w:rsidRPr="00C9461E">
        <w:rPr>
          <w:rFonts w:ascii="Book Antiqua" w:hAnsi="Book Antiqua"/>
          <w:bCs/>
        </w:rPr>
        <w:t>Di seguito un riepilogo delle iniziative avviate ed in corso</w:t>
      </w:r>
      <w:r w:rsidRPr="00C9461E">
        <w:rPr>
          <w:rFonts w:ascii="Book Antiqua" w:hAnsi="Book Antiqua"/>
        </w:rPr>
        <w:t>:</w:t>
      </w:r>
    </w:p>
    <w:p w:rsidR="007A12EC" w:rsidRPr="00C9461E" w:rsidRDefault="007A12EC" w:rsidP="006C44FF">
      <w:pPr>
        <w:pStyle w:val="Paragrafoelenco"/>
        <w:numPr>
          <w:ilvl w:val="0"/>
          <w:numId w:val="13"/>
        </w:numPr>
        <w:ind w:left="0" w:firstLine="0"/>
        <w:rPr>
          <w:rFonts w:ascii="Book Antiqua" w:hAnsi="Book Antiqua"/>
          <w:u w:val="single"/>
          <w:lang w:eastAsia="zh-CN"/>
        </w:rPr>
      </w:pPr>
      <w:proofErr w:type="gramStart"/>
      <w:r w:rsidRPr="00C9461E">
        <w:rPr>
          <w:rFonts w:ascii="Book Antiqua" w:hAnsi="Book Antiqua"/>
          <w:iCs/>
          <w:kern w:val="2"/>
          <w:lang w:eastAsia="zh-CN"/>
        </w:rPr>
        <w:t>il</w:t>
      </w:r>
      <w:proofErr w:type="gramEnd"/>
      <w:r w:rsidRPr="00C9461E">
        <w:rPr>
          <w:rFonts w:ascii="Book Antiqua" w:hAnsi="Book Antiqua"/>
          <w:iCs/>
          <w:kern w:val="2"/>
          <w:lang w:eastAsia="zh-CN"/>
        </w:rPr>
        <w:t xml:space="preserve"> </w:t>
      </w:r>
      <w:r w:rsidRPr="00C9461E">
        <w:rPr>
          <w:rFonts w:ascii="Book Antiqua" w:hAnsi="Book Antiqua"/>
          <w:b/>
          <w:iCs/>
          <w:kern w:val="2"/>
          <w:lang w:eastAsia="zh-CN"/>
        </w:rPr>
        <w:t>26 luglio 2019</w:t>
      </w:r>
      <w:r w:rsidRPr="00C9461E">
        <w:rPr>
          <w:rFonts w:ascii="Book Antiqua" w:hAnsi="Book Antiqua"/>
          <w:iCs/>
          <w:kern w:val="2"/>
          <w:lang w:eastAsia="zh-CN"/>
        </w:rPr>
        <w:t xml:space="preserve"> è stato pubblicato il bando di concorso</w:t>
      </w:r>
      <w:r w:rsidR="002D5D1D" w:rsidRPr="00C9461E">
        <w:rPr>
          <w:rFonts w:ascii="Book Antiqua" w:hAnsi="Book Antiqua"/>
          <w:iCs/>
          <w:kern w:val="2"/>
          <w:lang w:eastAsia="zh-CN"/>
        </w:rPr>
        <w:t>, organizzato dalla Commissione RIPAM - Formez,</w:t>
      </w:r>
      <w:r w:rsidRPr="00C9461E">
        <w:rPr>
          <w:rFonts w:ascii="Book Antiqua" w:hAnsi="Book Antiqua"/>
          <w:iCs/>
          <w:kern w:val="2"/>
          <w:lang w:eastAsia="zh-CN"/>
        </w:rPr>
        <w:t xml:space="preserve"> per il reclutamento di </w:t>
      </w:r>
      <w:r w:rsidRPr="00C9461E">
        <w:rPr>
          <w:rFonts w:ascii="Book Antiqua" w:hAnsi="Book Antiqua"/>
          <w:b/>
          <w:iCs/>
          <w:kern w:val="2"/>
          <w:lang w:eastAsia="zh-CN"/>
        </w:rPr>
        <w:t>2.329 unità</w:t>
      </w:r>
      <w:r w:rsidRPr="00C9461E">
        <w:rPr>
          <w:rFonts w:ascii="Book Antiqua" w:hAnsi="Book Antiqua"/>
          <w:iCs/>
          <w:kern w:val="2"/>
          <w:lang w:eastAsia="zh-CN"/>
        </w:rPr>
        <w:t xml:space="preserve"> di personale non dirigenziale a tempo indeterminato per il profilo di </w:t>
      </w:r>
      <w:r w:rsidRPr="00C9461E">
        <w:rPr>
          <w:rFonts w:ascii="Book Antiqua" w:hAnsi="Book Antiqua"/>
          <w:b/>
          <w:iCs/>
          <w:kern w:val="2"/>
          <w:lang w:eastAsia="zh-CN"/>
        </w:rPr>
        <w:t>Funzionario</w:t>
      </w:r>
      <w:r w:rsidRPr="00C9461E">
        <w:rPr>
          <w:rFonts w:ascii="Book Antiqua" w:hAnsi="Book Antiqua"/>
          <w:iCs/>
          <w:kern w:val="2"/>
          <w:lang w:eastAsia="zh-CN"/>
        </w:rPr>
        <w:t xml:space="preserve"> da inquadrare nell’Area funzionale terza, Fascia economica F1, nei ruoli del personale del Ministero della giustizia. Si è conclusa la prova preselettiva di tale concorso. La graduatoria è stata pubblicata lo scorso 20 novembre con l’elenco dei </w:t>
      </w:r>
      <w:r w:rsidRPr="00C9461E">
        <w:rPr>
          <w:rFonts w:ascii="Book Antiqua" w:hAnsi="Book Antiqua"/>
          <w:b/>
          <w:iCs/>
          <w:kern w:val="2"/>
          <w:lang w:eastAsia="zh-CN"/>
        </w:rPr>
        <w:t>7.021</w:t>
      </w:r>
      <w:r w:rsidRPr="00C9461E">
        <w:rPr>
          <w:rFonts w:ascii="Book Antiqua" w:hAnsi="Book Antiqua"/>
          <w:iCs/>
          <w:kern w:val="2"/>
          <w:lang w:eastAsia="zh-CN"/>
        </w:rPr>
        <w:t xml:space="preserve"> candidati ammessi alle prove successive del concorso.</w:t>
      </w:r>
    </w:p>
    <w:p w:rsidR="002D5D1D" w:rsidRPr="00C9461E" w:rsidRDefault="002D5D1D" w:rsidP="006C44FF">
      <w:pPr>
        <w:pStyle w:val="Paragrafoelenco"/>
        <w:numPr>
          <w:ilvl w:val="0"/>
          <w:numId w:val="13"/>
        </w:numPr>
        <w:ind w:left="0" w:firstLine="0"/>
        <w:rPr>
          <w:rFonts w:ascii="Book Antiqua" w:hAnsi="Book Antiqua"/>
          <w:iCs/>
          <w:lang w:eastAsia="it-IT"/>
        </w:rPr>
      </w:pPr>
      <w:r w:rsidRPr="00C9461E">
        <w:rPr>
          <w:rFonts w:ascii="Book Antiqua" w:hAnsi="Book Antiqua"/>
          <w:iCs/>
          <w:kern w:val="2"/>
        </w:rPr>
        <w:t xml:space="preserve">Sono del pari in corso le procedure di selezione, mediante avviamento degli iscritti ai centri per l’impiego, per l’assunzione di </w:t>
      </w:r>
      <w:r w:rsidRPr="00C9461E">
        <w:rPr>
          <w:rFonts w:ascii="Book Antiqua" w:hAnsi="Book Antiqua"/>
          <w:b/>
          <w:bCs/>
          <w:iCs/>
          <w:kern w:val="2"/>
        </w:rPr>
        <w:t xml:space="preserve">616 operatori giudiziari </w:t>
      </w:r>
      <w:r w:rsidRPr="00C9461E">
        <w:rPr>
          <w:rFonts w:ascii="Book Antiqua" w:hAnsi="Book Antiqua"/>
          <w:iCs/>
          <w:kern w:val="2"/>
        </w:rPr>
        <w:t xml:space="preserve">(con assunzioni già effettuate in buona parte dei Distretti) e </w:t>
      </w:r>
      <w:r w:rsidRPr="00C9461E">
        <w:rPr>
          <w:rFonts w:ascii="Book Antiqua" w:hAnsi="Book Antiqua"/>
          <w:b/>
          <w:iCs/>
          <w:kern w:val="2"/>
        </w:rPr>
        <w:t>109 conducenti di automezzi</w:t>
      </w:r>
      <w:r w:rsidRPr="00C9461E">
        <w:rPr>
          <w:rFonts w:ascii="Book Antiqua" w:hAnsi="Book Antiqua"/>
          <w:iCs/>
          <w:kern w:val="2"/>
        </w:rPr>
        <w:t>, area II, a tempo pieno e indeterminato.</w:t>
      </w:r>
    </w:p>
    <w:p w:rsidR="007A12EC" w:rsidRPr="00C9461E" w:rsidRDefault="007A12EC" w:rsidP="006C44FF">
      <w:pPr>
        <w:pStyle w:val="Paragrafoelenco"/>
        <w:numPr>
          <w:ilvl w:val="0"/>
          <w:numId w:val="13"/>
        </w:numPr>
        <w:ind w:left="0" w:firstLine="0"/>
        <w:rPr>
          <w:rFonts w:ascii="Book Antiqua" w:hAnsi="Book Antiqua"/>
          <w:iCs/>
          <w:lang w:eastAsia="it-IT"/>
        </w:rPr>
      </w:pPr>
      <w:r w:rsidRPr="00C9461E">
        <w:rPr>
          <w:rFonts w:ascii="Book Antiqua" w:hAnsi="Book Antiqua"/>
          <w:bCs/>
          <w:iCs/>
          <w:kern w:val="2"/>
          <w:lang w:eastAsia="it-IT"/>
        </w:rPr>
        <w:t xml:space="preserve">Con avviso pubblicato sulla </w:t>
      </w:r>
      <w:r w:rsidRPr="00C9461E">
        <w:rPr>
          <w:rFonts w:ascii="Book Antiqua" w:hAnsi="Book Antiqua"/>
          <w:b/>
          <w:iCs/>
          <w:kern w:val="2"/>
          <w:lang w:eastAsia="it-IT"/>
        </w:rPr>
        <w:t>Gazzetta Ufficiale</w:t>
      </w:r>
      <w:r w:rsidRPr="00C9461E">
        <w:rPr>
          <w:rFonts w:ascii="Book Antiqua" w:hAnsi="Book Antiqua"/>
          <w:bCs/>
          <w:iCs/>
          <w:kern w:val="2"/>
          <w:lang w:eastAsia="it-IT"/>
        </w:rPr>
        <w:t xml:space="preserve"> del</w:t>
      </w:r>
      <w:r w:rsidRPr="00C9461E">
        <w:rPr>
          <w:rFonts w:ascii="Book Antiqua" w:hAnsi="Book Antiqua"/>
          <w:b/>
          <w:iCs/>
          <w:kern w:val="2"/>
          <w:lang w:eastAsia="it-IT"/>
        </w:rPr>
        <w:t xml:space="preserve"> 15 settembre 2020</w:t>
      </w:r>
      <w:r w:rsidRPr="00C9461E">
        <w:rPr>
          <w:rFonts w:ascii="Book Antiqua" w:hAnsi="Book Antiqua"/>
          <w:bCs/>
          <w:iCs/>
          <w:kern w:val="2"/>
          <w:lang w:eastAsia="it-IT"/>
        </w:rPr>
        <w:t xml:space="preserve"> è stata avviata la procedura di reclutamento per </w:t>
      </w:r>
      <w:r w:rsidRPr="00C9461E">
        <w:rPr>
          <w:rFonts w:ascii="Book Antiqua" w:hAnsi="Book Antiqua"/>
          <w:b/>
          <w:iCs/>
          <w:kern w:val="2"/>
          <w:lang w:eastAsia="it-IT"/>
        </w:rPr>
        <w:t>1000 unità di personale amministrativo non dirigenziale di area II/F1 - profilo Operatore Giudiziario,</w:t>
      </w:r>
      <w:r w:rsidRPr="00C9461E">
        <w:rPr>
          <w:rFonts w:ascii="Book Antiqua" w:hAnsi="Book Antiqua"/>
          <w:iCs/>
          <w:kern w:val="2"/>
          <w:lang w:eastAsia="it-IT"/>
        </w:rPr>
        <w:t xml:space="preserve"> con contratto a </w:t>
      </w:r>
      <w:r w:rsidRPr="00C9461E">
        <w:rPr>
          <w:rFonts w:ascii="Book Antiqua" w:hAnsi="Book Antiqua"/>
          <w:b/>
          <w:bCs/>
          <w:iCs/>
          <w:kern w:val="2"/>
          <w:lang w:eastAsia="it-IT"/>
        </w:rPr>
        <w:t>tempo determinato</w:t>
      </w:r>
      <w:r w:rsidRPr="00C9461E">
        <w:rPr>
          <w:rFonts w:ascii="Book Antiqua" w:hAnsi="Book Antiqua"/>
          <w:iCs/>
          <w:kern w:val="2"/>
          <w:lang w:eastAsia="it-IT"/>
        </w:rPr>
        <w:t>, della durata massima di ventiquattro mesi</w:t>
      </w:r>
      <w:r w:rsidRPr="00C9461E">
        <w:rPr>
          <w:rFonts w:ascii="Book Antiqua" w:hAnsi="Book Antiqua"/>
          <w:iCs/>
        </w:rPr>
        <w:t xml:space="preserve">, come supporto alla digitalizzazione del processo penale, nonché per la celere definizione e per il contenimento della durata dei procedimenti giudiziari pendenti. Il 24 novembre u.s., sul sito del Ministero, è stata pubblicata la graduatoria preliminare con i punteggi ottenuti nella valutazione dei titoli e le convocazioni ufficiali degli idonei. Le sessioni della prova orale sono iniziate il </w:t>
      </w:r>
      <w:r w:rsidRPr="00C9461E">
        <w:rPr>
          <w:rFonts w:ascii="Book Antiqua" w:hAnsi="Book Antiqua"/>
          <w:bCs/>
          <w:iCs/>
        </w:rPr>
        <w:t>16 dicembre 2020</w:t>
      </w:r>
      <w:r w:rsidRPr="00C9461E">
        <w:rPr>
          <w:rFonts w:ascii="Book Antiqua" w:hAnsi="Book Antiqua"/>
          <w:iCs/>
        </w:rPr>
        <w:t> e termineranno il </w:t>
      </w:r>
      <w:r w:rsidRPr="00C9461E">
        <w:rPr>
          <w:rFonts w:ascii="Book Antiqua" w:hAnsi="Book Antiqua"/>
          <w:bCs/>
          <w:iCs/>
        </w:rPr>
        <w:t>2 febbraio 2021</w:t>
      </w:r>
      <w:r w:rsidRPr="00C9461E">
        <w:rPr>
          <w:rFonts w:ascii="Book Antiqua" w:hAnsi="Book Antiqua"/>
          <w:iCs/>
        </w:rPr>
        <w:t>.</w:t>
      </w:r>
    </w:p>
    <w:p w:rsidR="007A12EC" w:rsidRPr="00C9461E" w:rsidRDefault="007A12EC" w:rsidP="006C44FF">
      <w:pPr>
        <w:pStyle w:val="Paragrafoelenco"/>
        <w:numPr>
          <w:ilvl w:val="0"/>
          <w:numId w:val="13"/>
        </w:numPr>
        <w:ind w:left="0" w:firstLine="0"/>
        <w:rPr>
          <w:rFonts w:ascii="Book Antiqua" w:hAnsi="Book Antiqua"/>
          <w:u w:val="single"/>
          <w:lang w:eastAsia="zh-CN"/>
        </w:rPr>
      </w:pPr>
      <w:r w:rsidRPr="00C9461E">
        <w:rPr>
          <w:rFonts w:ascii="Book Antiqua" w:hAnsi="Book Antiqua"/>
          <w:iCs/>
          <w:kern w:val="2"/>
        </w:rPr>
        <w:t xml:space="preserve">In base a quanto disposto con </w:t>
      </w:r>
      <w:r w:rsidRPr="00C9461E">
        <w:rPr>
          <w:rFonts w:ascii="Book Antiqua" w:hAnsi="Book Antiqua"/>
          <w:bCs/>
          <w:iCs/>
          <w:kern w:val="2"/>
        </w:rPr>
        <w:t xml:space="preserve">P.D.G. </w:t>
      </w:r>
      <w:r w:rsidRPr="00C9461E">
        <w:rPr>
          <w:rFonts w:ascii="Book Antiqua" w:hAnsi="Book Antiqua"/>
          <w:b/>
          <w:bCs/>
          <w:iCs/>
          <w:kern w:val="2"/>
        </w:rPr>
        <w:t>29 settembre 2020</w:t>
      </w:r>
      <w:r w:rsidRPr="00C9461E">
        <w:rPr>
          <w:rFonts w:ascii="Book Antiqua" w:hAnsi="Book Antiqua"/>
          <w:iCs/>
          <w:kern w:val="2"/>
        </w:rPr>
        <w:t xml:space="preserve">, si è realizzato il definitivo e totale scorrimento della graduatoria del Concorso ad 800 posti per assistente giudiziario, per i restanti </w:t>
      </w:r>
      <w:r w:rsidRPr="00C9461E">
        <w:rPr>
          <w:rFonts w:ascii="Book Antiqua" w:hAnsi="Book Antiqua"/>
          <w:b/>
          <w:bCs/>
          <w:iCs/>
          <w:kern w:val="2"/>
        </w:rPr>
        <w:t>333</w:t>
      </w:r>
      <w:r w:rsidRPr="00C9461E">
        <w:rPr>
          <w:rFonts w:ascii="Book Antiqua" w:hAnsi="Book Antiqua"/>
          <w:bCs/>
          <w:iCs/>
          <w:kern w:val="2"/>
        </w:rPr>
        <w:t xml:space="preserve"> candidati dichiarati idonei.</w:t>
      </w:r>
    </w:p>
    <w:p w:rsidR="002D5D1D" w:rsidRPr="00C9461E" w:rsidRDefault="002D5D1D" w:rsidP="006C44FF">
      <w:pPr>
        <w:pStyle w:val="Paragrafoelenco"/>
        <w:numPr>
          <w:ilvl w:val="0"/>
          <w:numId w:val="13"/>
        </w:numPr>
        <w:ind w:left="0" w:firstLine="0"/>
        <w:rPr>
          <w:rFonts w:ascii="Book Antiqua" w:hAnsi="Book Antiqua"/>
          <w:u w:val="single"/>
          <w:lang w:eastAsia="zh-CN"/>
        </w:rPr>
      </w:pPr>
      <w:proofErr w:type="gramStart"/>
      <w:r w:rsidRPr="00C9461E">
        <w:rPr>
          <w:rFonts w:ascii="Book Antiqua" w:hAnsi="Book Antiqua"/>
          <w:bCs/>
          <w:iCs/>
          <w:kern w:val="2"/>
        </w:rPr>
        <w:t>la</w:t>
      </w:r>
      <w:proofErr w:type="gramEnd"/>
      <w:r w:rsidRPr="00C9461E">
        <w:rPr>
          <w:rFonts w:ascii="Book Antiqua" w:hAnsi="Book Antiqua"/>
          <w:bCs/>
          <w:iCs/>
          <w:kern w:val="2"/>
        </w:rPr>
        <w:t xml:space="preserve"> Legge di Bilancio per il 2021 ha autorizzato l'assunzione di ulteriori </w:t>
      </w:r>
      <w:r w:rsidRPr="00C9461E">
        <w:rPr>
          <w:rFonts w:ascii="Book Antiqua" w:hAnsi="Book Antiqua"/>
          <w:b/>
          <w:iCs/>
          <w:kern w:val="2"/>
        </w:rPr>
        <w:t xml:space="preserve">1.080 unità di operatori giudiziari a tempo determinato </w:t>
      </w:r>
      <w:r w:rsidRPr="00C9461E">
        <w:rPr>
          <w:rFonts w:ascii="Book Antiqua" w:hAnsi="Book Antiqua"/>
          <w:bCs/>
          <w:iCs/>
          <w:kern w:val="2"/>
        </w:rPr>
        <w:t xml:space="preserve">ha autorizzato il reclutamento, in aggiunta alle </w:t>
      </w:r>
      <w:r w:rsidRPr="00C9461E">
        <w:rPr>
          <w:rFonts w:ascii="Book Antiqua" w:hAnsi="Book Antiqua"/>
          <w:bCs/>
          <w:iCs/>
          <w:kern w:val="2"/>
        </w:rPr>
        <w:lastRenderedPageBreak/>
        <w:t>facoltà assunzionali, di complessive 3.000 unità nella Seconda e Terza Area Professionale, nell'anno 2023.</w:t>
      </w:r>
    </w:p>
    <w:p w:rsidR="00F42A5B" w:rsidRPr="00C9461E" w:rsidRDefault="00F42A5B" w:rsidP="006C44FF">
      <w:pPr>
        <w:pStyle w:val="Paragrafoelenco"/>
        <w:ind w:left="0"/>
        <w:rPr>
          <w:rFonts w:ascii="Book Antiqua" w:hAnsi="Book Antiqua"/>
          <w:szCs w:val="24"/>
        </w:rPr>
      </w:pPr>
    </w:p>
    <w:p w:rsidR="009F463D" w:rsidRPr="00C9461E" w:rsidRDefault="0060000B" w:rsidP="006C44FF">
      <w:pPr>
        <w:rPr>
          <w:rFonts w:ascii="Book Antiqua" w:hAnsi="Book Antiqua"/>
        </w:rPr>
      </w:pPr>
      <w:r w:rsidRPr="00C9461E">
        <w:rPr>
          <w:rFonts w:ascii="Book Antiqua" w:hAnsi="Book Antiqua"/>
        </w:rPr>
        <w:t xml:space="preserve">Come è agevole rilevare, una consistente parte delle risorse </w:t>
      </w:r>
      <w:r w:rsidR="00571727" w:rsidRPr="00C9461E">
        <w:rPr>
          <w:rFonts w:ascii="Book Antiqua" w:hAnsi="Book Antiqua"/>
        </w:rPr>
        <w:t xml:space="preserve">umane </w:t>
      </w:r>
      <w:r w:rsidRPr="00C9461E">
        <w:rPr>
          <w:rFonts w:ascii="Book Antiqua" w:hAnsi="Book Antiqua"/>
        </w:rPr>
        <w:t xml:space="preserve">che si prevede di assumere </w:t>
      </w:r>
      <w:r w:rsidR="009F463D" w:rsidRPr="00C9461E">
        <w:rPr>
          <w:rFonts w:ascii="Book Antiqua" w:hAnsi="Book Antiqua"/>
        </w:rPr>
        <w:t>andrà a compensare l’elevato numero delle cessazioni che, in base alle stime riportate nel piano triennale</w:t>
      </w:r>
      <w:r w:rsidR="00584923" w:rsidRPr="00C9461E">
        <w:rPr>
          <w:rFonts w:ascii="Book Antiqua" w:hAnsi="Book Antiqua"/>
        </w:rPr>
        <w:t xml:space="preserve"> 2019-2021,</w:t>
      </w:r>
      <w:r w:rsidR="009F463D" w:rsidRPr="00C9461E">
        <w:rPr>
          <w:rFonts w:ascii="Book Antiqua" w:hAnsi="Book Antiqua"/>
        </w:rPr>
        <w:t xml:space="preserve"> ammonteranno nel biennio 2020-2021 a circa 3.360 unità, nonché a garantire quelle competenze professionali di cui l’Amministrazione giudiziaria ha prioritaria esigenza soprattutto per i profili professionali le cui funzioni sono di fondamentale supporto all’attività della magistratura.</w:t>
      </w:r>
    </w:p>
    <w:p w:rsidR="00924010" w:rsidRPr="00C9461E" w:rsidRDefault="00924010" w:rsidP="006C44FF">
      <w:pPr>
        <w:pStyle w:val="Titolo3"/>
        <w:rPr>
          <w:rFonts w:ascii="Book Antiqua" w:hAnsi="Book Antiqua"/>
        </w:rPr>
      </w:pPr>
      <w:bookmarkStart w:id="5" w:name="_Toc62630658"/>
      <w:r w:rsidRPr="00C9461E">
        <w:rPr>
          <w:rFonts w:ascii="Book Antiqua" w:hAnsi="Book Antiqua"/>
        </w:rPr>
        <w:t>1.5 Grado di digitalizzazione dei servizi e prospettive di sviluppo</w:t>
      </w:r>
      <w:bookmarkEnd w:id="5"/>
    </w:p>
    <w:p w:rsidR="00924010" w:rsidRPr="00C9461E" w:rsidRDefault="00924010" w:rsidP="006C44FF">
      <w:pPr>
        <w:rPr>
          <w:rFonts w:ascii="Book Antiqua" w:hAnsi="Book Antiqua" w:cs="Tahoma"/>
          <w:lang w:eastAsia="it-IT"/>
        </w:rPr>
      </w:pPr>
      <w:r w:rsidRPr="00C9461E">
        <w:rPr>
          <w:rFonts w:ascii="Book Antiqua" w:hAnsi="Book Antiqua"/>
          <w:lang w:eastAsia="it-IT"/>
        </w:rPr>
        <w:t>Già nel periodo anteriore all’emergenza COVID-19, l’amministrazione giudiziaria ha avviato significative politiche di digitalizzazione che si sono rivelate utili anche per affrontare le criticità legate al periodo di emergenza sanitaria (PCT cassazione, remotizzazione udienza, notifiche penali SNT maggiormente estese, ecc.).</w:t>
      </w:r>
    </w:p>
    <w:p w:rsidR="00924010" w:rsidRPr="00C9461E" w:rsidRDefault="00924010" w:rsidP="006C44FF">
      <w:pPr>
        <w:rPr>
          <w:rFonts w:ascii="Book Antiqua" w:eastAsia="Times New Roman" w:hAnsi="Book Antiqua" w:cs="Times New Roman"/>
          <w:szCs w:val="24"/>
          <w:lang w:eastAsia="it-IT"/>
        </w:rPr>
      </w:pPr>
      <w:r w:rsidRPr="00C9461E">
        <w:rPr>
          <w:rFonts w:ascii="Book Antiqua" w:eastAsia="Times New Roman" w:hAnsi="Book Antiqua" w:cs="Tahoma"/>
          <w:szCs w:val="24"/>
          <w:lang w:eastAsia="it-IT"/>
        </w:rPr>
        <w:t xml:space="preserve">Durante il periodo di emergenza epidemiologica, peraltro ancora in atto, si è registrata una ulteriore spinta </w:t>
      </w:r>
      <w:r w:rsidRPr="00C9461E">
        <w:rPr>
          <w:rFonts w:ascii="Book Antiqua" w:eastAsia="Times New Roman" w:hAnsi="Book Antiqua" w:cs="Times New Roman"/>
          <w:szCs w:val="24"/>
          <w:lang w:eastAsia="it-IT"/>
        </w:rPr>
        <w:t>alla forte utilizzazione degli strumenti tecnologici, non solo per la delocalizzazione e remotizzazione del lavoro dell’amministrazione giudiziaria, ma anche per la velocizzazione delle comunicazioni e interazioni con l’utenza esterna ampiamente intesa.</w:t>
      </w:r>
    </w:p>
    <w:p w:rsidR="00924010" w:rsidRPr="00C9461E" w:rsidRDefault="00924010" w:rsidP="006C44FF">
      <w:pPr>
        <w:rPr>
          <w:rFonts w:ascii="Book Antiqua" w:hAnsi="Book Antiqua"/>
          <w:szCs w:val="24"/>
        </w:rPr>
      </w:pPr>
      <w:r w:rsidRPr="00C9461E">
        <w:rPr>
          <w:rFonts w:ascii="Book Antiqua" w:hAnsi="Book Antiqua"/>
          <w:szCs w:val="24"/>
        </w:rPr>
        <w:t>Con il decreto</w:t>
      </w:r>
      <w:r w:rsidR="002D5D1D" w:rsidRPr="00C9461E">
        <w:rPr>
          <w:rFonts w:ascii="Book Antiqua" w:hAnsi="Book Antiqua"/>
          <w:szCs w:val="24"/>
        </w:rPr>
        <w:t>-</w:t>
      </w:r>
      <w:r w:rsidRPr="00C9461E">
        <w:rPr>
          <w:rFonts w:ascii="Book Antiqua" w:hAnsi="Book Antiqua"/>
          <w:szCs w:val="24"/>
        </w:rPr>
        <w:t xml:space="preserve">legge n. 18 del 17 marzo 2020, conv. </w:t>
      </w:r>
      <w:proofErr w:type="gramStart"/>
      <w:r w:rsidRPr="00C9461E">
        <w:rPr>
          <w:rStyle w:val="rosso"/>
          <w:rFonts w:ascii="Book Antiqua" w:hAnsi="Book Antiqua" w:cs="Arial"/>
          <w:bCs/>
          <w:szCs w:val="24"/>
          <w:bdr w:val="none" w:sz="0" w:space="0" w:color="auto" w:frame="1"/>
        </w:rPr>
        <w:t>con</w:t>
      </w:r>
      <w:proofErr w:type="gramEnd"/>
      <w:r w:rsidRPr="00C9461E">
        <w:rPr>
          <w:rStyle w:val="rosso"/>
          <w:rFonts w:ascii="Book Antiqua" w:hAnsi="Book Antiqua" w:cs="Arial"/>
          <w:bCs/>
          <w:i/>
          <w:szCs w:val="24"/>
          <w:bdr w:val="none" w:sz="0" w:space="0" w:color="auto" w:frame="1"/>
        </w:rPr>
        <w:t xml:space="preserve"> </w:t>
      </w:r>
      <w:r w:rsidRPr="00C9461E">
        <w:rPr>
          <w:rStyle w:val="rosso"/>
          <w:rFonts w:ascii="Book Antiqua" w:hAnsi="Book Antiqua" w:cs="Arial"/>
          <w:bCs/>
          <w:szCs w:val="24"/>
          <w:bdr w:val="none" w:sz="0" w:space="0" w:color="auto" w:frame="1"/>
        </w:rPr>
        <w:t xml:space="preserve">modificazioni dalla L. 24 aprile 2020, n. 27, sono state dettate una </w:t>
      </w:r>
      <w:r w:rsidRPr="00C9461E">
        <w:rPr>
          <w:rFonts w:ascii="Book Antiqua" w:hAnsi="Book Antiqua"/>
          <w:szCs w:val="24"/>
        </w:rPr>
        <w:t>serie di misure economiche, per quello che interessa il settore dell’Amministrazione giudiziaria, anche normative e organizzative che hanno ampliato e adeguato ulteriormente il quadro delle misure di prevenzione alla diffusione del contagio da coronavirus anche in relazione al lavoro del Ministero della giustizia nel suo complesso, sia con riferimento agli uffici centrali che agli uffici giudiziari territoriali.</w:t>
      </w:r>
    </w:p>
    <w:p w:rsidR="00924010" w:rsidRPr="00C9461E" w:rsidRDefault="00924010" w:rsidP="006C44FF">
      <w:pPr>
        <w:rPr>
          <w:rFonts w:ascii="Book Antiqua" w:eastAsia="Times New Roman" w:hAnsi="Book Antiqua" w:cs="Times New Roman"/>
          <w:szCs w:val="24"/>
          <w:lang w:eastAsia="it-IT"/>
        </w:rPr>
      </w:pPr>
      <w:r w:rsidRPr="00C9461E">
        <w:rPr>
          <w:rFonts w:ascii="Book Antiqua" w:eastAsia="Times New Roman" w:hAnsi="Book Antiqua" w:cs="Times New Roman"/>
          <w:szCs w:val="24"/>
          <w:lang w:eastAsia="it-IT"/>
        </w:rPr>
        <w:t>Per quel che riguarda, in particolare, le misure in tema di ampliamento alla digitalizzazione del processo e dei procedimenti di competenza degli uffici giudiziari, sono state dettate disposizioni di informatizzazione anche in ambito processuale civile e penale, facendo ricorso nella sostanza ad un ampliamento di strumentazione che già era stata adottata dal Ministero della giustizia.</w:t>
      </w:r>
    </w:p>
    <w:p w:rsidR="00924010" w:rsidRPr="00C9461E" w:rsidRDefault="00924010" w:rsidP="006C44FF">
      <w:pPr>
        <w:spacing w:line="240" w:lineRule="auto"/>
        <w:rPr>
          <w:rFonts w:ascii="Book Antiqua" w:eastAsia="Times New Roman" w:hAnsi="Book Antiqua" w:cs="Times New Roman"/>
          <w:szCs w:val="24"/>
          <w:lang w:eastAsia="it-IT"/>
        </w:rPr>
      </w:pPr>
      <w:r w:rsidRPr="00C9461E">
        <w:rPr>
          <w:rFonts w:ascii="Book Antiqua" w:eastAsia="Times New Roman" w:hAnsi="Book Antiqua" w:cs="Times New Roman"/>
          <w:szCs w:val="24"/>
          <w:lang w:eastAsia="it-IT"/>
        </w:rPr>
        <w:t>L’art. 83 del decreto-legge 17 marzo 2020, n. 18, appoggiandosi all’esistente infrastruttura tecnologica del processo civile telematico</w:t>
      </w:r>
      <w:r w:rsidRPr="00C9461E">
        <w:rPr>
          <w:rStyle w:val="Rimandonotaapidipagina"/>
          <w:rFonts w:ascii="Book Antiqua" w:eastAsia="Times New Roman" w:hAnsi="Book Antiqua" w:cs="Times New Roman"/>
          <w:szCs w:val="24"/>
          <w:lang w:eastAsia="it-IT"/>
        </w:rPr>
        <w:footnoteReference w:id="1"/>
      </w:r>
      <w:r w:rsidRPr="00C9461E">
        <w:rPr>
          <w:rFonts w:ascii="Book Antiqua" w:eastAsia="Times New Roman" w:hAnsi="Book Antiqua" w:cs="Times New Roman"/>
          <w:szCs w:val="24"/>
          <w:lang w:eastAsia="it-IT"/>
        </w:rPr>
        <w:t xml:space="preserve"> e del sistema di notificazioni del processo penale</w:t>
      </w:r>
      <w:r w:rsidRPr="00C9461E">
        <w:rPr>
          <w:rStyle w:val="Rimandonotaapidipagina"/>
          <w:rFonts w:ascii="Book Antiqua" w:eastAsia="Times New Roman" w:hAnsi="Book Antiqua" w:cs="Times New Roman"/>
          <w:szCs w:val="24"/>
          <w:lang w:eastAsia="it-IT"/>
        </w:rPr>
        <w:footnoteReference w:id="2"/>
      </w:r>
      <w:r w:rsidRPr="00C9461E">
        <w:rPr>
          <w:rFonts w:ascii="Book Antiqua" w:eastAsia="Times New Roman" w:hAnsi="Book Antiqua" w:cs="Times New Roman"/>
          <w:szCs w:val="24"/>
          <w:lang w:eastAsia="it-IT"/>
        </w:rPr>
        <w:t>, ha ampliato il ventaglio di procedimenti attivi a gestione telematica a valore legale esclusivo, introducendo anche, quale novità assoluta, la possibilità di udienze nel settore penale e civile totalmente organizzate da remoto.</w:t>
      </w:r>
    </w:p>
    <w:p w:rsidR="00924010" w:rsidRPr="00C9461E" w:rsidRDefault="00924010" w:rsidP="006C44FF">
      <w:pPr>
        <w:rPr>
          <w:rFonts w:ascii="Book Antiqua" w:hAnsi="Book Antiqua"/>
          <w:strike/>
          <w:szCs w:val="24"/>
          <w:lang w:eastAsia="it-IT"/>
        </w:rPr>
      </w:pPr>
      <w:r w:rsidRPr="00C9461E">
        <w:rPr>
          <w:rFonts w:ascii="Book Antiqua" w:hAnsi="Book Antiqua"/>
          <w:szCs w:val="24"/>
          <w:lang w:eastAsia="it-IT"/>
        </w:rPr>
        <w:t xml:space="preserve">Con le circolari </w:t>
      </w:r>
      <w:r w:rsidRPr="00C9461E">
        <w:rPr>
          <w:rFonts w:ascii="Book Antiqua" w:hAnsi="Book Antiqua"/>
          <w:lang w:eastAsia="it-IT"/>
        </w:rPr>
        <w:t xml:space="preserve">del Direttore generale dei sistemi informativi (25 febbraio 2020 prot. 7048.ID, 27 febbraio 2020 prot. 7359.ID, 5 marzo 2020 prot.8358.ID, 9 marzo 2020 8690.ID; 10 marzo 2020 prot. 3413.ID) sono stati individuati gli strumenti idonei e fornite le indicazioni per il </w:t>
      </w:r>
      <w:r w:rsidRPr="00C9461E">
        <w:rPr>
          <w:rFonts w:ascii="Book Antiqua" w:hAnsi="Book Antiqua"/>
          <w:lang w:eastAsia="it-IT"/>
        </w:rPr>
        <w:lastRenderedPageBreak/>
        <w:t>loro utilizzo, consentendo a molti uffici giudiziari di sperimentar</w:t>
      </w:r>
      <w:r w:rsidR="00445EC7" w:rsidRPr="00C9461E">
        <w:rPr>
          <w:rFonts w:ascii="Book Antiqua" w:hAnsi="Book Antiqua"/>
          <w:lang w:eastAsia="it-IT"/>
        </w:rPr>
        <w:t>n</w:t>
      </w:r>
      <w:r w:rsidRPr="00C9461E">
        <w:rPr>
          <w:rFonts w:ascii="Book Antiqua" w:hAnsi="Book Antiqua"/>
          <w:lang w:eastAsia="it-IT"/>
        </w:rPr>
        <w:t>e con successo il funzionamento.</w:t>
      </w:r>
    </w:p>
    <w:p w:rsidR="00924010" w:rsidRPr="00C9461E" w:rsidRDefault="00924010" w:rsidP="006C44FF">
      <w:pPr>
        <w:rPr>
          <w:rFonts w:ascii="Book Antiqua" w:hAnsi="Book Antiqua"/>
          <w:b/>
          <w:bCs/>
          <w:lang w:eastAsia="it-IT"/>
        </w:rPr>
      </w:pPr>
      <w:r w:rsidRPr="00C9461E">
        <w:rPr>
          <w:rFonts w:ascii="Book Antiqua" w:hAnsi="Book Antiqua"/>
          <w:lang w:eastAsia="it-IT"/>
        </w:rPr>
        <w:t xml:space="preserve">Quanto alla </w:t>
      </w:r>
      <w:r w:rsidRPr="00C9461E">
        <w:rPr>
          <w:rFonts w:ascii="Book Antiqua" w:hAnsi="Book Antiqua"/>
          <w:bCs/>
          <w:lang w:eastAsia="it-IT"/>
        </w:rPr>
        <w:t>gestione del lavoro da remoto del personale amministrativo, l’</w:t>
      </w:r>
      <w:r w:rsidRPr="00C9461E">
        <w:rPr>
          <w:rFonts w:ascii="Book Antiqua" w:hAnsi="Book Antiqua"/>
          <w:lang w:eastAsia="it-IT"/>
        </w:rPr>
        <w:t>amministrazione giudiziaria, proprio al fine di garantire la più ampia utilizzazione di progetti di flessibilità per tutti i dipendenti dell’amministrazione, è già andato oltre quanto imposto dal dettato normativo e, nello spirito delle misure di contenimento del contagio da il coronavirus, ha - come noto - messo a disposizione di tutti i propri dipendenti, grazie al lavoro della Direzione generale dei sistemi informativi e automatizzati e della Direzione generale del personale e della formazione, i seguenti applicativi, con tecnologia che consente di accedere, anche con i propri dispositivi, da remoto:</w:t>
      </w:r>
    </w:p>
    <w:p w:rsidR="00924010" w:rsidRPr="00C9461E" w:rsidRDefault="00924010" w:rsidP="006C44FF">
      <w:pPr>
        <w:pStyle w:val="Paragrafoelenco"/>
        <w:numPr>
          <w:ilvl w:val="0"/>
          <w:numId w:val="14"/>
        </w:numPr>
        <w:ind w:left="0" w:firstLine="0"/>
        <w:rPr>
          <w:rFonts w:ascii="Book Antiqua" w:hAnsi="Book Antiqua"/>
          <w:lang w:eastAsia="it-IT"/>
        </w:rPr>
      </w:pPr>
      <w:r w:rsidRPr="00C9461E">
        <w:rPr>
          <w:rFonts w:ascii="Book Antiqua" w:hAnsi="Book Antiqua"/>
          <w:lang w:eastAsia="it-IT"/>
        </w:rPr>
        <w:t>CALLIOPE (Protocollo documentale Uffici amministrativi);</w:t>
      </w:r>
    </w:p>
    <w:p w:rsidR="00924010" w:rsidRPr="00C9461E" w:rsidRDefault="00924010" w:rsidP="006C44FF">
      <w:pPr>
        <w:pStyle w:val="Paragrafoelenco"/>
        <w:numPr>
          <w:ilvl w:val="0"/>
          <w:numId w:val="14"/>
        </w:numPr>
        <w:ind w:left="0" w:firstLine="0"/>
        <w:rPr>
          <w:rFonts w:ascii="Book Antiqua" w:hAnsi="Book Antiqua"/>
          <w:lang w:eastAsia="it-IT"/>
        </w:rPr>
      </w:pPr>
      <w:r w:rsidRPr="00C9461E">
        <w:rPr>
          <w:rFonts w:ascii="Book Antiqua" w:hAnsi="Book Antiqua"/>
          <w:lang w:eastAsia="it-IT"/>
        </w:rPr>
        <w:t>SCRIPT@ (Protocollo documentale Uffici Giudiziari);</w:t>
      </w:r>
    </w:p>
    <w:p w:rsidR="00924010" w:rsidRPr="00C9461E" w:rsidRDefault="00924010" w:rsidP="006C44FF">
      <w:pPr>
        <w:pStyle w:val="Paragrafoelenco"/>
        <w:numPr>
          <w:ilvl w:val="0"/>
          <w:numId w:val="14"/>
        </w:numPr>
        <w:ind w:left="0" w:firstLine="0"/>
        <w:rPr>
          <w:rFonts w:ascii="Book Antiqua" w:hAnsi="Book Antiqua"/>
          <w:lang w:eastAsia="it-IT"/>
        </w:rPr>
      </w:pPr>
      <w:r w:rsidRPr="00C9461E">
        <w:rPr>
          <w:rFonts w:ascii="Book Antiqua" w:hAnsi="Book Antiqua"/>
          <w:lang w:eastAsia="it-IT"/>
        </w:rPr>
        <w:t>SICOGE (Sistema per la gestione integrata della contabilità economica e finanziaria del Ministero dell’Economia e delle Finanze);</w:t>
      </w:r>
    </w:p>
    <w:p w:rsidR="00924010" w:rsidRPr="00C9461E" w:rsidRDefault="00924010" w:rsidP="006C44FF">
      <w:pPr>
        <w:pStyle w:val="Paragrafoelenco"/>
        <w:numPr>
          <w:ilvl w:val="0"/>
          <w:numId w:val="14"/>
        </w:numPr>
        <w:ind w:left="0" w:firstLine="0"/>
        <w:rPr>
          <w:rFonts w:ascii="Book Antiqua" w:hAnsi="Book Antiqua"/>
          <w:lang w:eastAsia="it-IT"/>
        </w:rPr>
      </w:pPr>
      <w:r w:rsidRPr="00C9461E">
        <w:rPr>
          <w:rFonts w:ascii="Book Antiqua" w:hAnsi="Book Antiqua"/>
          <w:lang w:eastAsia="it-IT"/>
        </w:rPr>
        <w:t>SIAMM (Sistema Informativo Amministrativo) – Spese di giustizia;</w:t>
      </w:r>
    </w:p>
    <w:p w:rsidR="00924010" w:rsidRPr="00C9461E" w:rsidRDefault="00924010" w:rsidP="006C44FF">
      <w:pPr>
        <w:pStyle w:val="Paragrafoelenco"/>
        <w:numPr>
          <w:ilvl w:val="0"/>
          <w:numId w:val="14"/>
        </w:numPr>
        <w:ind w:left="0" w:firstLine="0"/>
        <w:rPr>
          <w:rFonts w:ascii="Book Antiqua" w:hAnsi="Book Antiqua"/>
          <w:lang w:eastAsia="it-IT"/>
        </w:rPr>
      </w:pPr>
      <w:r w:rsidRPr="00C9461E">
        <w:rPr>
          <w:rFonts w:ascii="Book Antiqua" w:hAnsi="Book Antiqua"/>
          <w:lang w:eastAsia="it-IT"/>
        </w:rPr>
        <w:t>Sistemi di CALL CONFERENCE da remoto, individuati dal Direttore SIA, che sono fruibili non solo per le udienze, ma anche da dirigenti e personale per impostare, verificare e applicare i vari progetti di lavoro agile;</w:t>
      </w:r>
    </w:p>
    <w:p w:rsidR="00924010" w:rsidRPr="00C9461E" w:rsidRDefault="00924010" w:rsidP="006C44FF">
      <w:pPr>
        <w:pStyle w:val="Paragrafoelenco"/>
        <w:numPr>
          <w:ilvl w:val="0"/>
          <w:numId w:val="14"/>
        </w:numPr>
        <w:ind w:left="0" w:firstLine="0"/>
        <w:rPr>
          <w:rFonts w:ascii="Book Antiqua" w:hAnsi="Book Antiqua"/>
          <w:lang w:eastAsia="it-IT"/>
        </w:rPr>
      </w:pPr>
      <w:r w:rsidRPr="00C9461E">
        <w:rPr>
          <w:rFonts w:ascii="Book Antiqua" w:hAnsi="Book Antiqua"/>
        </w:rPr>
        <w:t>SNT per le notifiche del settore penale;</w:t>
      </w:r>
    </w:p>
    <w:p w:rsidR="00924010" w:rsidRPr="00C9461E" w:rsidRDefault="00924010" w:rsidP="006C44FF">
      <w:pPr>
        <w:pStyle w:val="Paragrafoelenco"/>
        <w:numPr>
          <w:ilvl w:val="0"/>
          <w:numId w:val="14"/>
        </w:numPr>
        <w:ind w:left="0" w:firstLine="0"/>
        <w:rPr>
          <w:rFonts w:ascii="Book Antiqua" w:hAnsi="Book Antiqua"/>
          <w:lang w:eastAsia="it-IT"/>
        </w:rPr>
      </w:pPr>
      <w:r w:rsidRPr="00C9461E">
        <w:rPr>
          <w:rFonts w:ascii="Book Antiqua" w:hAnsi="Book Antiqua"/>
        </w:rPr>
        <w:t>Consolle assistente per attività di assistenza al magistrato civile;</w:t>
      </w:r>
    </w:p>
    <w:p w:rsidR="00924010" w:rsidRPr="00C9461E" w:rsidRDefault="00924010" w:rsidP="006C44FF">
      <w:pPr>
        <w:pStyle w:val="Paragrafoelenco"/>
        <w:numPr>
          <w:ilvl w:val="0"/>
          <w:numId w:val="14"/>
        </w:numPr>
        <w:ind w:left="0" w:firstLine="0"/>
        <w:rPr>
          <w:rFonts w:ascii="Book Antiqua" w:hAnsi="Book Antiqua"/>
          <w:lang w:eastAsia="it-IT"/>
        </w:rPr>
      </w:pPr>
      <w:r w:rsidRPr="00C9461E">
        <w:rPr>
          <w:rFonts w:ascii="Book Antiqua" w:hAnsi="Book Antiqua"/>
          <w:i/>
          <w:iCs/>
        </w:rPr>
        <w:t xml:space="preserve">Data warehouse </w:t>
      </w:r>
      <w:r w:rsidRPr="00C9461E">
        <w:rPr>
          <w:rFonts w:ascii="Book Antiqua" w:hAnsi="Book Antiqua"/>
        </w:rPr>
        <w:t>– programma per la rilevazione statistiche del civile;</w:t>
      </w:r>
    </w:p>
    <w:p w:rsidR="00924010" w:rsidRPr="00C9461E" w:rsidRDefault="00924010" w:rsidP="006C44FF">
      <w:pPr>
        <w:pStyle w:val="Paragrafoelenco"/>
        <w:numPr>
          <w:ilvl w:val="0"/>
          <w:numId w:val="14"/>
        </w:numPr>
        <w:ind w:left="0" w:firstLine="0"/>
        <w:rPr>
          <w:rFonts w:ascii="Book Antiqua" w:hAnsi="Book Antiqua"/>
          <w:lang w:eastAsia="it-IT"/>
        </w:rPr>
      </w:pPr>
      <w:r w:rsidRPr="00C9461E">
        <w:rPr>
          <w:rFonts w:ascii="Book Antiqua" w:hAnsi="Book Antiqua"/>
        </w:rPr>
        <w:t>Consolle PM affari civili.</w:t>
      </w:r>
    </w:p>
    <w:p w:rsidR="00924010" w:rsidRPr="00C9461E" w:rsidRDefault="00924010" w:rsidP="006C44FF">
      <w:pPr>
        <w:pStyle w:val="Paragrafoelenco"/>
        <w:numPr>
          <w:ilvl w:val="0"/>
          <w:numId w:val="14"/>
        </w:numPr>
        <w:ind w:left="0" w:firstLine="0"/>
        <w:rPr>
          <w:rFonts w:ascii="Book Antiqua" w:hAnsi="Book Antiqua"/>
          <w:lang w:eastAsia="it-IT"/>
        </w:rPr>
      </w:pPr>
      <w:r w:rsidRPr="00C9461E">
        <w:rPr>
          <w:rFonts w:ascii="Book Antiqua" w:hAnsi="Book Antiqua"/>
          <w:lang w:eastAsia="it-IT"/>
        </w:rPr>
        <w:t xml:space="preserve">Piattaforma E- LEARNING per la formazione a distanza </w:t>
      </w:r>
    </w:p>
    <w:p w:rsidR="00F872FB" w:rsidRPr="00C9461E" w:rsidRDefault="00F872FB" w:rsidP="006C44FF">
      <w:pPr>
        <w:rPr>
          <w:rFonts w:ascii="Book Antiqua" w:hAnsi="Book Antiqua"/>
          <w:lang w:eastAsia="it-IT"/>
        </w:rPr>
      </w:pPr>
    </w:p>
    <w:p w:rsidR="00924010" w:rsidRPr="00C9461E" w:rsidRDefault="00F872FB" w:rsidP="006C44FF">
      <w:pPr>
        <w:rPr>
          <w:rFonts w:ascii="Book Antiqua" w:hAnsi="Book Antiqua"/>
          <w:lang w:eastAsia="it-IT"/>
        </w:rPr>
      </w:pPr>
      <w:r w:rsidRPr="00C9461E">
        <w:rPr>
          <w:rFonts w:ascii="Book Antiqua" w:hAnsi="Book Antiqua"/>
          <w:lang w:eastAsia="it-IT"/>
        </w:rPr>
        <w:t xml:space="preserve">In particolare, la piattaforma e-learning </w:t>
      </w:r>
      <w:r w:rsidR="00924010" w:rsidRPr="00C9461E">
        <w:rPr>
          <w:rFonts w:ascii="Book Antiqua" w:hAnsi="Book Antiqua"/>
          <w:lang w:eastAsia="it-IT"/>
        </w:rPr>
        <w:t>ha consentito e continua tutt’ora a consentire di integrare in modo utile ed efficace le prestazioni da remoto del personale che opera in modalità di lavoro agile, contribuendo a limitare ulteriormente la mobilità dei dipendenti e conseguentemente il pericolo di contagio per loro e per la collettività.</w:t>
      </w:r>
    </w:p>
    <w:p w:rsidR="00924010" w:rsidRPr="00C9461E" w:rsidRDefault="00924010" w:rsidP="006C44FF">
      <w:pPr>
        <w:rPr>
          <w:rFonts w:ascii="Book Antiqua" w:hAnsi="Book Antiqua"/>
          <w:lang w:eastAsia="it-IT"/>
        </w:rPr>
      </w:pPr>
      <w:r w:rsidRPr="00C9461E">
        <w:rPr>
          <w:rFonts w:ascii="Book Antiqua" w:hAnsi="Book Antiqua"/>
          <w:lang w:eastAsia="it-IT"/>
        </w:rPr>
        <w:t>Il portale è accessibile al link https://e-learning.giustizia.it ed è possibile accedervi semplicemente inserendo le proprie credenziali ADN (nome.cognome e password).</w:t>
      </w:r>
    </w:p>
    <w:p w:rsidR="00924010" w:rsidRPr="00C9461E" w:rsidRDefault="00924010" w:rsidP="006C44FF">
      <w:pPr>
        <w:rPr>
          <w:rFonts w:ascii="Book Antiqua" w:hAnsi="Book Antiqua"/>
          <w:lang w:eastAsia="it-IT"/>
        </w:rPr>
      </w:pPr>
      <w:r w:rsidRPr="00C9461E">
        <w:rPr>
          <w:rFonts w:ascii="Book Antiqua" w:hAnsi="Book Antiqua"/>
          <w:lang w:eastAsia="it-IT"/>
        </w:rPr>
        <w:t>All’interno di questo ambiente di formazione a distanza, sono disponibili molteplici percorsi formativi, raggruppati per aree tematiche (informatica, manageriale, giuridico-normativa, ecc.).</w:t>
      </w:r>
    </w:p>
    <w:p w:rsidR="00F872FB" w:rsidRPr="00C9461E" w:rsidRDefault="00924010" w:rsidP="006C44FF">
      <w:pPr>
        <w:rPr>
          <w:rFonts w:ascii="Book Antiqua" w:hAnsi="Book Antiqua"/>
        </w:rPr>
      </w:pPr>
      <w:r w:rsidRPr="00C9461E">
        <w:rPr>
          <w:rFonts w:ascii="Book Antiqua" w:hAnsi="Book Antiqua"/>
        </w:rPr>
        <w:t>Si segnala altresì che la Direzione Generale per i Sistemi informativi automatizzati ha realizzato</w:t>
      </w:r>
      <w:r w:rsidRPr="00C9461E">
        <w:rPr>
          <w:rFonts w:ascii="Book Antiqua" w:eastAsia="Times New Roman" w:hAnsi="Book Antiqua"/>
          <w:color w:val="333333"/>
          <w:sz w:val="22"/>
          <w:lang w:eastAsia="it-IT"/>
        </w:rPr>
        <w:t xml:space="preserve"> </w:t>
      </w:r>
      <w:r w:rsidRPr="00C9461E">
        <w:rPr>
          <w:rFonts w:ascii="Book Antiqua" w:hAnsi="Book Antiqua"/>
        </w:rPr>
        <w:t>una nuova versione degli applicativi di cancelleria SICID e SIECIC al fine di consentire l’accesso anche da remoto al personale di cancelleria</w:t>
      </w:r>
      <w:r w:rsidR="00F872FB" w:rsidRPr="00C9461E">
        <w:rPr>
          <w:rFonts w:ascii="Book Antiqua" w:hAnsi="Book Antiqua"/>
        </w:rPr>
        <w:t>, rafforzando nel contempo le politiche di sicurezza per l’uso massino degli applicativi da remoto.</w:t>
      </w:r>
    </w:p>
    <w:p w:rsidR="00924010" w:rsidRPr="00C9461E" w:rsidRDefault="00924010" w:rsidP="006C44FF">
      <w:pPr>
        <w:rPr>
          <w:rFonts w:ascii="Book Antiqua" w:hAnsi="Book Antiqua"/>
        </w:rPr>
      </w:pPr>
      <w:r w:rsidRPr="00C9461E">
        <w:rPr>
          <w:rFonts w:ascii="Book Antiqua" w:hAnsi="Book Antiqua"/>
        </w:rPr>
        <w:t xml:space="preserve">Resta massimo </w:t>
      </w:r>
      <w:r w:rsidR="00445EC7" w:rsidRPr="00C9461E">
        <w:rPr>
          <w:rFonts w:ascii="Book Antiqua" w:hAnsi="Book Antiqua"/>
        </w:rPr>
        <w:t>l’interesse per l</w:t>
      </w:r>
      <w:r w:rsidRPr="00C9461E">
        <w:rPr>
          <w:rFonts w:ascii="Book Antiqua" w:hAnsi="Book Antiqua"/>
        </w:rPr>
        <w:t xml:space="preserve">’amministrazione Giudiziaria </w:t>
      </w:r>
      <w:r w:rsidR="00445EC7" w:rsidRPr="00C9461E">
        <w:rPr>
          <w:rFonts w:ascii="Book Antiqua" w:hAnsi="Book Antiqua"/>
        </w:rPr>
        <w:t xml:space="preserve">di </w:t>
      </w:r>
      <w:r w:rsidRPr="00C9461E">
        <w:rPr>
          <w:rFonts w:ascii="Book Antiqua" w:hAnsi="Book Antiqua"/>
        </w:rPr>
        <w:t>non abbandonare il fruttuoso percorso, già avviato, di remotizzazione del processo e del lavoro del personale di magistratura e dipendente.</w:t>
      </w:r>
    </w:p>
    <w:p w:rsidR="00924010" w:rsidRPr="00C9461E" w:rsidRDefault="00924010" w:rsidP="006C44FF">
      <w:pPr>
        <w:rPr>
          <w:rFonts w:ascii="Book Antiqua" w:hAnsi="Book Antiqua"/>
        </w:rPr>
      </w:pPr>
      <w:r w:rsidRPr="00C9461E">
        <w:rPr>
          <w:rFonts w:ascii="Book Antiqua" w:eastAsia="Times New Roman" w:hAnsi="Book Antiqua" w:cs="Times New Roman"/>
          <w:lang w:eastAsia="it-IT"/>
        </w:rPr>
        <w:t xml:space="preserve">Il personale amministrativo ha certamente familiarizzato di più con </w:t>
      </w:r>
      <w:r w:rsidRPr="00C9461E">
        <w:rPr>
          <w:rFonts w:ascii="Book Antiqua" w:hAnsi="Book Antiqua"/>
        </w:rPr>
        <w:t>gli strumenti informatici per il lavoro da remoto messi a disposizione dall’Amministr</w:t>
      </w:r>
      <w:r w:rsidRPr="00C9461E">
        <w:rPr>
          <w:rFonts w:ascii="Book Antiqua" w:eastAsia="Times New Roman" w:hAnsi="Book Antiqua" w:cs="Times New Roman"/>
          <w:lang w:eastAsia="it-IT"/>
        </w:rPr>
        <w:t>azione, e la formazione e-</w:t>
      </w:r>
      <w:r w:rsidRPr="00C9461E">
        <w:rPr>
          <w:rFonts w:ascii="Book Antiqua" w:eastAsia="Times New Roman" w:hAnsi="Book Antiqua" w:cs="Times New Roman"/>
          <w:lang w:eastAsia="it-IT"/>
        </w:rPr>
        <w:lastRenderedPageBreak/>
        <w:t>learning ha subito un’eccezionale crescita, un dato questo che dovrà rimanere patrimonio anche in futuro</w:t>
      </w:r>
      <w:r w:rsidRPr="00C9461E">
        <w:rPr>
          <w:rFonts w:ascii="Book Antiqua" w:hAnsi="Book Antiqua"/>
        </w:rPr>
        <w:t>.</w:t>
      </w:r>
    </w:p>
    <w:p w:rsidR="00924010" w:rsidRPr="00C9461E" w:rsidRDefault="00924010" w:rsidP="006C44FF">
      <w:pPr>
        <w:rPr>
          <w:rFonts w:ascii="Book Antiqua" w:hAnsi="Book Antiqua"/>
        </w:rPr>
      </w:pPr>
      <w:r w:rsidRPr="00C9461E">
        <w:rPr>
          <w:rFonts w:ascii="Book Antiqua" w:hAnsi="Book Antiqua"/>
        </w:rPr>
        <w:t>Si ricorda come l’Amministrazione si è impegnata a fornire ai dipendenti ammessi al lavoro in modalità agile, per il tramite degli Uffici di appartenenza, dotazioni informatiche necessarie allo svolgimento della prestazione, della cui sicurezza, custodia e conservazione in buono stato il dipendente è responsabile, salva l’ordinaria usura derivante dall’utilizzo e salvi eventi straordinari e imprevedibili, dovendo peraltro il dipendente limitarsi all’uso esclusivamente per ragioni di servizio degli apparecchi forniti.</w:t>
      </w:r>
    </w:p>
    <w:p w:rsidR="00924010" w:rsidRPr="00C9461E" w:rsidRDefault="00924010" w:rsidP="006C44FF">
      <w:pPr>
        <w:rPr>
          <w:rFonts w:ascii="Book Antiqua" w:hAnsi="Book Antiqua"/>
        </w:rPr>
      </w:pPr>
      <w:r w:rsidRPr="00C9461E">
        <w:rPr>
          <w:rFonts w:ascii="Book Antiqua" w:hAnsi="Book Antiqua"/>
        </w:rPr>
        <w:t>Essendo il PC dell’amministrazione l’unico strumento con cui si può accedere da remoto ai registri di cancelleria resi disponibili in tale modalità dall’Amministrazione, essi devono in modo tassativo essere assegnati in via assolutamente prioritaria al personale che in lavoro agile sarà destinato, nei progetti realizzati dai singoli uffici, alla lavorazione da remoto sui registri, potendo per contro l’attività da remoto sui restanti applicativi svolgersi con il PC del dipendente. Ciò anche al fine di garantire che la modalità lavorativa agile possa svolgersi in modo che “</w:t>
      </w:r>
      <w:r w:rsidRPr="00C9461E">
        <w:rPr>
          <w:rFonts w:ascii="Book Antiqua" w:hAnsi="Book Antiqua"/>
          <w:i/>
        </w:rPr>
        <w:t>l’erogazione dei servizi rivolti a cittadini ed imprese avvenga con regolarità, continuità ed efficienza, nonché nel rigoroso rispetto dei tempi previsti dalla normativa vigente</w:t>
      </w:r>
      <w:r w:rsidRPr="00C9461E">
        <w:rPr>
          <w:rFonts w:ascii="Book Antiqua" w:hAnsi="Book Antiqua"/>
        </w:rPr>
        <w:t xml:space="preserve">”, richiesta come una delle condizioni di accesso al lavoro agile dall’articolo 263 del </w:t>
      </w:r>
      <w:r w:rsidR="00A042BB" w:rsidRPr="00C9461E">
        <w:rPr>
          <w:rFonts w:ascii="Book Antiqua" w:hAnsi="Book Antiqua"/>
        </w:rPr>
        <w:t>decreto-legge</w:t>
      </w:r>
      <w:r w:rsidRPr="00C9461E">
        <w:rPr>
          <w:rFonts w:ascii="Book Antiqua" w:hAnsi="Book Antiqua"/>
        </w:rPr>
        <w:t xml:space="preserve"> 19 maggio 2020, n. 34.</w:t>
      </w:r>
    </w:p>
    <w:p w:rsidR="00AC5565" w:rsidRPr="00C9461E" w:rsidRDefault="00AC5565" w:rsidP="006C44FF">
      <w:pPr>
        <w:rPr>
          <w:rFonts w:ascii="Book Antiqua" w:hAnsi="Book Antiqua"/>
        </w:rPr>
      </w:pPr>
      <w:r w:rsidRPr="00C9461E">
        <w:rPr>
          <w:rFonts w:ascii="Book Antiqua" w:hAnsi="Book Antiqua"/>
        </w:rPr>
        <w:t xml:space="preserve">Da ultimo, con decreto del </w:t>
      </w:r>
      <w:r w:rsidR="002D5D1D" w:rsidRPr="00C9461E">
        <w:rPr>
          <w:rFonts w:ascii="Book Antiqua" w:hAnsi="Book Antiqua"/>
        </w:rPr>
        <w:t xml:space="preserve">13 gennaio 2021, </w:t>
      </w:r>
      <w:r w:rsidR="00A042BB" w:rsidRPr="00C9461E">
        <w:rPr>
          <w:rFonts w:ascii="Book Antiqua" w:hAnsi="Book Antiqua"/>
        </w:rPr>
        <w:t xml:space="preserve">è stata estesa la possibilità di </w:t>
      </w:r>
      <w:r w:rsidR="00A042BB" w:rsidRPr="00C9461E">
        <w:rPr>
          <w:rStyle w:val="Enfasigrassetto"/>
          <w:rFonts w:ascii="Book Antiqua" w:hAnsi="Book Antiqua"/>
        </w:rPr>
        <w:t>deposito degli atti tramite portale</w:t>
      </w:r>
      <w:r w:rsidR="00A042BB" w:rsidRPr="00C9461E">
        <w:rPr>
          <w:rFonts w:ascii="Book Antiqua" w:hAnsi="Book Antiqua"/>
        </w:rPr>
        <w:t>,</w:t>
      </w:r>
      <w:r w:rsidR="002D5D1D" w:rsidRPr="00C9461E">
        <w:rPr>
          <w:rFonts w:ascii="Book Antiqua" w:hAnsi="Book Antiqua"/>
        </w:rPr>
        <w:t xml:space="preserve"> nell’ottica del</w:t>
      </w:r>
      <w:r w:rsidR="002D5D1D" w:rsidRPr="00C9461E">
        <w:rPr>
          <w:rStyle w:val="Enfasigrassetto"/>
          <w:rFonts w:ascii="Book Antiqua" w:hAnsi="Book Antiqua"/>
        </w:rPr>
        <w:t xml:space="preserve"> potenziamento del processo penale telematico</w:t>
      </w:r>
    </w:p>
    <w:p w:rsidR="00B97EDA" w:rsidRPr="00C9461E" w:rsidRDefault="00927CBC" w:rsidP="006C44FF">
      <w:pPr>
        <w:pStyle w:val="Titolo3"/>
        <w:rPr>
          <w:rFonts w:ascii="Book Antiqua" w:hAnsi="Book Antiqua"/>
        </w:rPr>
      </w:pPr>
      <w:bookmarkStart w:id="6" w:name="_Toc62630659"/>
      <w:r w:rsidRPr="00C9461E">
        <w:rPr>
          <w:rFonts w:ascii="Book Antiqua" w:hAnsi="Book Antiqua"/>
        </w:rPr>
        <w:t xml:space="preserve">1.6 </w:t>
      </w:r>
      <w:r w:rsidR="00B97EDA" w:rsidRPr="00C9461E">
        <w:rPr>
          <w:rFonts w:ascii="Book Antiqua" w:hAnsi="Book Antiqua"/>
        </w:rPr>
        <w:t>Livello di attuazione e sviluppo del lavoro agile nella fase emergenziale</w:t>
      </w:r>
      <w:bookmarkEnd w:id="6"/>
    </w:p>
    <w:p w:rsidR="00884348" w:rsidRPr="00C9461E" w:rsidRDefault="00D11E0B" w:rsidP="006C44FF">
      <w:pPr>
        <w:rPr>
          <w:rFonts w:ascii="Book Antiqua" w:hAnsi="Book Antiqua"/>
          <w:szCs w:val="24"/>
        </w:rPr>
      </w:pPr>
      <w:r w:rsidRPr="00C9461E">
        <w:rPr>
          <w:rFonts w:ascii="Book Antiqua" w:hAnsi="Book Antiqua"/>
          <w:szCs w:val="24"/>
        </w:rPr>
        <w:t>Lo stato di attuazione del lavoro agile nella fase emergenziale ha visto  due diverse fasi strettamente collegate all’evoluzione del fenomeno pandemico nel Paese: la prima di esse</w:t>
      </w:r>
      <w:r w:rsidR="00884348" w:rsidRPr="00C9461E">
        <w:rPr>
          <w:rFonts w:ascii="Book Antiqua" w:hAnsi="Book Antiqua"/>
          <w:szCs w:val="24"/>
        </w:rPr>
        <w:t xml:space="preserve"> ha riguardato il periodo che va dal marzo al 15 settembre</w:t>
      </w:r>
      <w:r w:rsidRPr="00C9461E">
        <w:rPr>
          <w:rFonts w:ascii="Book Antiqua" w:hAnsi="Book Antiqua"/>
          <w:szCs w:val="24"/>
        </w:rPr>
        <w:t xml:space="preserve"> </w:t>
      </w:r>
      <w:r w:rsidR="00884348" w:rsidRPr="00C9461E">
        <w:rPr>
          <w:rFonts w:ascii="Book Antiqua" w:hAnsi="Book Antiqua"/>
          <w:szCs w:val="24"/>
        </w:rPr>
        <w:t>dello scorso anno, quale risposta alla necessità di salvaguardare la salute e la sicurezza dei dipendenti;  la seconda  che comprende  il periodo dal 16 settembre 2020 al 31 dicembre 2020 (e tuttora in atto</w:t>
      </w:r>
      <w:r w:rsidR="003237D6" w:rsidRPr="00C9461E">
        <w:rPr>
          <w:rFonts w:ascii="Book Antiqua" w:hAnsi="Book Antiqua"/>
          <w:szCs w:val="24"/>
        </w:rPr>
        <w:t xml:space="preserve">), diretta alla graduale ripartenza delle attività e sempre avendo la massima cura nell’applicazione delle norme socio-sanitarie di contrasto alla pandemia. </w:t>
      </w:r>
    </w:p>
    <w:p w:rsidR="0013098E" w:rsidRPr="00C9461E" w:rsidRDefault="0013098E"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C9461E">
        <w:rPr>
          <w:rFonts w:ascii="Book Antiqua" w:eastAsiaTheme="minorHAnsi" w:hAnsi="Book Antiqua" w:cstheme="minorBidi"/>
          <w:lang w:eastAsia="en-US"/>
        </w:rPr>
        <w:t>Al fine di prevenire la diffusione del contagio da coronavirus sono state impartite, da parte de</w:t>
      </w:r>
      <w:r w:rsidR="00F872FB" w:rsidRPr="00C9461E">
        <w:rPr>
          <w:rFonts w:ascii="Book Antiqua" w:eastAsiaTheme="minorHAnsi" w:hAnsi="Book Antiqua" w:cstheme="minorBidi"/>
          <w:lang w:eastAsia="en-US"/>
        </w:rPr>
        <w:t>ll’amministrazione giudiziaria</w:t>
      </w:r>
      <w:r w:rsidRPr="00C9461E">
        <w:rPr>
          <w:rFonts w:ascii="Book Antiqua" w:eastAsiaTheme="minorHAnsi" w:hAnsi="Book Antiqua" w:cstheme="minorBidi"/>
          <w:lang w:eastAsia="en-US"/>
        </w:rPr>
        <w:t>, informazioni ed indicazioni con circolari e linee guida uniformi da applicarsi su tutto il territorio nazionale. </w:t>
      </w:r>
    </w:p>
    <w:p w:rsidR="0013098E" w:rsidRPr="00C9461E" w:rsidRDefault="0013098E" w:rsidP="006C44FF">
      <w:pPr>
        <w:rPr>
          <w:rFonts w:ascii="Book Antiqua" w:hAnsi="Book Antiqua"/>
          <w:szCs w:val="24"/>
        </w:rPr>
      </w:pPr>
      <w:r w:rsidRPr="00C9461E">
        <w:rPr>
          <w:rFonts w:ascii="Book Antiqua" w:hAnsi="Book Antiqua"/>
          <w:szCs w:val="24"/>
        </w:rPr>
        <w:t>In particolare, durante la c.d. Fase 1, questa Amministrazione ha affiancato e coadiuvato gli Uffici giudiziari per impostare, nel modo più rapido ed efficace possibile, le modalità di lavoro agile, al fine di esentare il personale dal servizio in ufficio per prevenire i rischi di contagio. A tal fine è stata concepita la direttiva del 4 marzo 2020 recante misure urgenti in materia di contenimento e gestione dell’emergenza epidemiologica attraverso l’adozione di modalità di lavoro agile e, con la predisposizione e diffusione delle linee guida del 19 marzo 2020 n. 3780, sulle misure di svolgimento dell’attività lavorativa per il personale dell’Amministrazione giudiziaria, per attuare le misure di contenimento </w:t>
      </w:r>
      <w:r w:rsidR="00ED7007" w:rsidRPr="00C9461E">
        <w:rPr>
          <w:rFonts w:ascii="Book Antiqua" w:hAnsi="Book Antiqua"/>
          <w:szCs w:val="24"/>
        </w:rPr>
        <w:t>del Covid</w:t>
      </w:r>
      <w:r w:rsidR="002041EC" w:rsidRPr="00C9461E">
        <w:rPr>
          <w:rFonts w:ascii="Book Antiqua" w:hAnsi="Book Antiqua"/>
          <w:szCs w:val="24"/>
        </w:rPr>
        <w:t>-</w:t>
      </w:r>
      <w:r w:rsidRPr="00C9461E">
        <w:rPr>
          <w:rFonts w:ascii="Book Antiqua" w:hAnsi="Book Antiqua"/>
          <w:szCs w:val="24"/>
        </w:rPr>
        <w:t>19.  </w:t>
      </w:r>
    </w:p>
    <w:p w:rsidR="00F872FB" w:rsidRPr="00C9461E" w:rsidRDefault="00F872FB" w:rsidP="006C44FF">
      <w:pPr>
        <w:rPr>
          <w:rFonts w:ascii="Book Antiqua" w:hAnsi="Book Antiqua"/>
          <w:szCs w:val="24"/>
        </w:rPr>
      </w:pPr>
      <w:r w:rsidRPr="00C9461E">
        <w:rPr>
          <w:rFonts w:ascii="Book Antiqua" w:hAnsi="Book Antiqua"/>
          <w:szCs w:val="24"/>
        </w:rPr>
        <w:lastRenderedPageBreak/>
        <w:t>L’Amministrazione giudiziaria ha proceduto con estrema rapidità all’attivazione di diversi applicativi da remoto, alla diffusione delle </w:t>
      </w:r>
      <w:r w:rsidRPr="00C9461E">
        <w:rPr>
          <w:rFonts w:ascii="Book Antiqua" w:hAnsi="Book Antiqua"/>
          <w:i/>
          <w:szCs w:val="24"/>
        </w:rPr>
        <w:t>smart card</w:t>
      </w:r>
      <w:r w:rsidRPr="00C9461E">
        <w:rPr>
          <w:rFonts w:ascii="Book Antiqua" w:hAnsi="Book Antiqua"/>
          <w:szCs w:val="24"/>
        </w:rPr>
        <w:t xml:space="preserve"> necessarie per accedere alle consolle, alla consegna di dotazioni informatiche e all’abilitazione delle licenze di TEAMS non solo al personale di Area III, ma anche al personale di Area II, anche per consentire un’agevole modalità di partecipazione alle udienze da parte del personale amministrativo, dei magistrati e degli utenti esterni non in presenza.</w:t>
      </w:r>
    </w:p>
    <w:p w:rsidR="00F872FB" w:rsidRPr="00C9461E" w:rsidRDefault="00F872FB"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C9461E">
        <w:rPr>
          <w:rFonts w:ascii="Book Antiqua" w:eastAsiaTheme="minorHAnsi" w:hAnsi="Book Antiqua" w:cstheme="minorBidi"/>
          <w:lang w:eastAsia="en-US"/>
        </w:rPr>
        <w:t xml:space="preserve">È stata inoltre premura dell’amministrazione dimostrare la vicinanza ai Capi </w:t>
      </w:r>
      <w:r w:rsidR="00064F44" w:rsidRPr="00C9461E">
        <w:rPr>
          <w:rFonts w:ascii="Book Antiqua" w:eastAsiaTheme="minorHAnsi" w:hAnsi="Book Antiqua" w:cstheme="minorBidi"/>
          <w:lang w:eastAsia="en-US"/>
        </w:rPr>
        <w:t xml:space="preserve">degli </w:t>
      </w:r>
      <w:r w:rsidRPr="00C9461E">
        <w:rPr>
          <w:rFonts w:ascii="Book Antiqua" w:eastAsiaTheme="minorHAnsi" w:hAnsi="Book Antiqua" w:cstheme="minorBidi"/>
          <w:lang w:eastAsia="en-US"/>
        </w:rPr>
        <w:t>Uffici</w:t>
      </w:r>
      <w:r w:rsidR="00064F44" w:rsidRPr="00C9461E">
        <w:rPr>
          <w:rFonts w:ascii="Book Antiqua" w:eastAsiaTheme="minorHAnsi" w:hAnsi="Book Antiqua" w:cstheme="minorBidi"/>
          <w:lang w:eastAsia="en-US"/>
        </w:rPr>
        <w:t>,</w:t>
      </w:r>
      <w:r w:rsidRPr="00C9461E">
        <w:rPr>
          <w:rFonts w:ascii="Book Antiqua" w:eastAsiaTheme="minorHAnsi" w:hAnsi="Book Antiqua" w:cstheme="minorBidi"/>
          <w:lang w:eastAsia="en-US"/>
        </w:rPr>
        <w:t> collaborando attraverso videoconferenze, </w:t>
      </w:r>
      <w:r w:rsidRPr="00C9461E">
        <w:rPr>
          <w:rFonts w:ascii="Book Antiqua" w:eastAsiaTheme="minorHAnsi" w:hAnsi="Book Antiqua" w:cstheme="minorBidi"/>
          <w:i/>
          <w:lang w:eastAsia="en-US"/>
        </w:rPr>
        <w:t>webinar</w:t>
      </w:r>
      <w:r w:rsidRPr="00C9461E">
        <w:rPr>
          <w:rFonts w:ascii="Book Antiqua" w:eastAsiaTheme="minorHAnsi" w:hAnsi="Book Antiqua" w:cstheme="minorBidi"/>
          <w:lang w:eastAsia="en-US"/>
        </w:rPr>
        <w:t> e</w:t>
      </w:r>
      <w:r w:rsidR="0040264A" w:rsidRPr="00C9461E">
        <w:rPr>
          <w:rFonts w:ascii="Book Antiqua" w:eastAsiaTheme="minorHAnsi" w:hAnsi="Book Antiqua" w:cstheme="minorBidi"/>
          <w:lang w:eastAsia="en-US"/>
        </w:rPr>
        <w:t xml:space="preserve"> </w:t>
      </w:r>
      <w:r w:rsidRPr="00C9461E">
        <w:rPr>
          <w:rFonts w:ascii="Book Antiqua" w:eastAsiaTheme="minorHAnsi" w:hAnsi="Book Antiqua" w:cstheme="minorBidi"/>
          <w:lang w:eastAsia="en-US"/>
        </w:rPr>
        <w:t>accesso </w:t>
      </w:r>
      <w:r w:rsidR="00064F44" w:rsidRPr="00C9461E">
        <w:rPr>
          <w:rFonts w:ascii="Book Antiqua" w:eastAsiaTheme="minorHAnsi" w:hAnsi="Book Antiqua" w:cstheme="minorBidi"/>
          <w:lang w:eastAsia="en-US"/>
        </w:rPr>
        <w:t>alla</w:t>
      </w:r>
      <w:r w:rsidR="00A042BB" w:rsidRPr="00C9461E">
        <w:rPr>
          <w:rFonts w:ascii="Book Antiqua" w:eastAsiaTheme="minorHAnsi" w:hAnsi="Book Antiqua" w:cstheme="minorBidi"/>
          <w:lang w:eastAsia="en-US"/>
        </w:rPr>
        <w:t xml:space="preserve"> </w:t>
      </w:r>
      <w:r w:rsidR="00ED7007" w:rsidRPr="00C9461E">
        <w:rPr>
          <w:rFonts w:ascii="Book Antiqua" w:eastAsiaTheme="minorHAnsi" w:hAnsi="Book Antiqua" w:cstheme="minorBidi"/>
          <w:lang w:eastAsia="en-US"/>
        </w:rPr>
        <w:t>preesistente piattaforma</w:t>
      </w:r>
      <w:r w:rsidRPr="00C9461E">
        <w:rPr>
          <w:rFonts w:ascii="Book Antiqua" w:eastAsiaTheme="minorHAnsi" w:hAnsi="Book Antiqua" w:cstheme="minorBidi"/>
          <w:lang w:eastAsia="en-US"/>
        </w:rPr>
        <w:t> e-learn</w:t>
      </w:r>
      <w:r w:rsidR="00D13E07" w:rsidRPr="00C9461E">
        <w:rPr>
          <w:rFonts w:ascii="Book Antiqua" w:eastAsiaTheme="minorHAnsi" w:hAnsi="Book Antiqua" w:cstheme="minorBidi"/>
          <w:lang w:eastAsia="en-US"/>
        </w:rPr>
        <w:t>ing</w:t>
      </w:r>
      <w:r w:rsidRPr="00C9461E">
        <w:rPr>
          <w:rFonts w:ascii="Book Antiqua" w:eastAsiaTheme="minorHAnsi" w:hAnsi="Book Antiqua" w:cstheme="minorBidi"/>
          <w:lang w:eastAsia="en-US"/>
        </w:rPr>
        <w:t> implementata in funzione della situazione di crisi.  </w:t>
      </w:r>
    </w:p>
    <w:p w:rsidR="00F872FB" w:rsidRPr="00C9461E" w:rsidRDefault="00F872FB" w:rsidP="006C44FF">
      <w:pPr>
        <w:rPr>
          <w:rFonts w:ascii="Book Antiqua" w:hAnsi="Book Antiqua"/>
          <w:szCs w:val="24"/>
        </w:rPr>
      </w:pPr>
      <w:r w:rsidRPr="00C9461E">
        <w:rPr>
          <w:rFonts w:ascii="Book Antiqua" w:hAnsi="Book Antiqua"/>
          <w:szCs w:val="24"/>
        </w:rPr>
        <w:t>Gli strumenti messi a disposizione dall’Amministrazione hanno consentito di registrare, durante la Fase 1, il 10-15% di personale amministrativo in presenza nella sede centrale (tale percentuale è stata mantenuta anche durante il mese di maggio), mentre negli uffici giudiziari non si è in nessun caso raggiunta la soglia del 30% di presenze. </w:t>
      </w:r>
    </w:p>
    <w:p w:rsidR="00F872FB" w:rsidRPr="00C9461E" w:rsidRDefault="00F872FB"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C9461E">
        <w:rPr>
          <w:rFonts w:ascii="Book Antiqua" w:eastAsiaTheme="minorHAnsi" w:hAnsi="Book Antiqua" w:cstheme="minorBidi"/>
          <w:lang w:eastAsia="en-US"/>
        </w:rPr>
        <w:t>Come previsto dall’art.83 del D.P.C.M. del 26 aprile 2020, la ripresa dell’attività giudiziaria prevista per il giorno 11 maggio 2020, ha imposto un incremento della percentuale del personale in presenza negli uffici giudiziari. </w:t>
      </w:r>
    </w:p>
    <w:p w:rsidR="00F872FB" w:rsidRPr="00C9461E" w:rsidRDefault="00F872FB"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C9461E">
        <w:rPr>
          <w:rFonts w:ascii="Book Antiqua" w:eastAsiaTheme="minorHAnsi" w:hAnsi="Book Antiqua" w:cstheme="minorBidi"/>
          <w:lang w:eastAsia="en-US"/>
        </w:rPr>
        <w:t>L’avvio della cd. Fase 2 dell’emergenza epidemiologica da Covid-19 negli uffici giudiziari, a partire dal 12 maggio 2020, è stato prontamente preceduto dalla diramazione della Circolare del 2 maggio inviata da</w:t>
      </w:r>
      <w:r w:rsidR="00445EC7" w:rsidRPr="00C9461E">
        <w:rPr>
          <w:rFonts w:ascii="Book Antiqua" w:eastAsiaTheme="minorHAnsi" w:hAnsi="Book Antiqua" w:cstheme="minorBidi"/>
          <w:lang w:eastAsia="en-US"/>
        </w:rPr>
        <w:t xml:space="preserve">l Dipartimento dell’organizzazione giudiziaria </w:t>
      </w:r>
      <w:r w:rsidRPr="00C9461E">
        <w:rPr>
          <w:rFonts w:ascii="Book Antiqua" w:eastAsiaTheme="minorHAnsi" w:hAnsi="Book Antiqua" w:cstheme="minorBidi"/>
          <w:lang w:eastAsia="en-US"/>
        </w:rPr>
        <w:t>a tutti gli Uffici interessati, al fine di fornire informazioni riassuntive sulle attività svolte, con un focus sulle prime direttive in tema di organizzazione degli uffici in vista della ripartenza. </w:t>
      </w:r>
    </w:p>
    <w:p w:rsidR="00F872FB" w:rsidRPr="00C9461E" w:rsidRDefault="00F872FB"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C9461E">
        <w:rPr>
          <w:rFonts w:ascii="Book Antiqua" w:eastAsiaTheme="minorHAnsi" w:hAnsi="Book Antiqua" w:cstheme="minorBidi"/>
          <w:lang w:eastAsia="en-US"/>
        </w:rPr>
        <w:t>Alla suddetta circolare ha fatto seguito quella del 12 giugno 2020, con la quale si è voluto</w:t>
      </w:r>
      <w:r w:rsidRPr="00C9461E">
        <w:rPr>
          <w:rFonts w:eastAsiaTheme="minorHAnsi"/>
          <w:lang w:eastAsia="en-US"/>
        </w:rPr>
        <w:t> </w:t>
      </w:r>
      <w:r w:rsidRPr="00C9461E">
        <w:rPr>
          <w:rFonts w:ascii="Book Antiqua" w:eastAsiaTheme="minorHAnsi" w:hAnsi="Book Antiqua" w:cstheme="minorBidi"/>
          <w:lang w:eastAsia="en-US"/>
        </w:rPr>
        <w:t xml:space="preserve">proseguire nell’attività di indirizzo degli uffici per gli aspetti operativi e organizzativi, tratteggiando alcune soluzioni per gli aspetti rimasti maggiormente critici e tenendo conto delle interlocuzioni avute nel primo periodo dell’avvio della cd. </w:t>
      </w:r>
      <w:proofErr w:type="gramStart"/>
      <w:r w:rsidRPr="00C9461E">
        <w:rPr>
          <w:rFonts w:ascii="Book Antiqua" w:eastAsiaTheme="minorHAnsi" w:hAnsi="Book Antiqua" w:cstheme="minorBidi"/>
          <w:lang w:eastAsia="en-US"/>
        </w:rPr>
        <w:t>fase</w:t>
      </w:r>
      <w:proofErr w:type="gramEnd"/>
      <w:r w:rsidRPr="00C9461E">
        <w:rPr>
          <w:rFonts w:ascii="Book Antiqua" w:eastAsiaTheme="minorHAnsi" w:hAnsi="Book Antiqua" w:cstheme="minorBidi"/>
          <w:lang w:eastAsia="en-US"/>
        </w:rPr>
        <w:t xml:space="preserve"> due, con i vertici dei distretti, con l’Avvocatura e con le rappresentanze sindacali. </w:t>
      </w:r>
    </w:p>
    <w:p w:rsidR="00F872FB" w:rsidRPr="00C9461E" w:rsidRDefault="00F872FB"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C9461E">
        <w:rPr>
          <w:rFonts w:ascii="Book Antiqua" w:eastAsiaTheme="minorHAnsi" w:hAnsi="Book Antiqua" w:cstheme="minorBidi"/>
          <w:lang w:eastAsia="en-US"/>
        </w:rPr>
        <w:t>A riprova della continua interazione, si ricorda che con direttiva prot. n. 124523.U del 30/07/2020 i Direttori Generali delle articolazioni ministeriali hanno avanzato indirizzi di riferimento per la ripresa delle attività giudiziario-amministrative, da adottarsi al termine del periodo feriale. </w:t>
      </w:r>
    </w:p>
    <w:p w:rsidR="00F872FB" w:rsidRPr="00C9461E" w:rsidRDefault="00F872FB"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C9461E">
        <w:rPr>
          <w:rFonts w:ascii="Book Antiqua" w:eastAsiaTheme="minorHAnsi" w:hAnsi="Book Antiqua" w:cstheme="minorBidi"/>
          <w:lang w:eastAsia="en-US"/>
        </w:rPr>
        <w:t xml:space="preserve">Avendo presente che, in conformità alle linee guida ministeriali, nonché alle più recenti normative in materia di lavoro agile, rientra nelle competenze </w:t>
      </w:r>
      <w:r w:rsidR="00DB28E6" w:rsidRPr="00C9461E">
        <w:rPr>
          <w:rFonts w:ascii="Book Antiqua" w:eastAsiaTheme="minorHAnsi" w:hAnsi="Book Antiqua" w:cstheme="minorBidi"/>
          <w:lang w:eastAsia="en-US"/>
        </w:rPr>
        <w:t>dei vertici degli Uffici</w:t>
      </w:r>
      <w:r w:rsidRPr="00C9461E">
        <w:rPr>
          <w:rFonts w:ascii="Book Antiqua" w:eastAsiaTheme="minorHAnsi" w:hAnsi="Book Antiqua" w:cstheme="minorBidi"/>
          <w:lang w:eastAsia="en-US"/>
        </w:rPr>
        <w:t xml:space="preserve"> promuovere modalità di esercizio delle attività amministrative che garantiscano la miglior fruibilità dei servizi, anche favorendo il ricorso a strumenti telematici al fine di ridurre, per quanto possibile, l’accesso alle cancellerie, i vari Uffici giudiziari hanno valutato la riattivazione dell’attività a seconda dello sviluppo epidemiologico del proprio territorio e del proprio ufficio, nonché in relazione alla consistenza e all’urgenza dell’attività giudiziaria da svolgere. </w:t>
      </w:r>
    </w:p>
    <w:p w:rsidR="00F872FB" w:rsidRPr="00C9461E" w:rsidRDefault="00F872FB"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C9461E">
        <w:rPr>
          <w:rFonts w:ascii="Book Antiqua" w:eastAsiaTheme="minorHAnsi" w:hAnsi="Book Antiqua" w:cstheme="minorBidi"/>
          <w:lang w:eastAsia="en-US"/>
        </w:rPr>
        <w:t xml:space="preserve"> Per consentire la ripresa dell’attività giudiziaria nel modo più efficace consentito, dopo il periodo estivo, il 4 agosto 2020 è stato recepito il protocollo quadro “Rientro in sicurezza”, sottoscritto dal Ministro per la Pubblica Amministrazione e le OO.SS. in data 24 luglio 2020. </w:t>
      </w:r>
    </w:p>
    <w:p w:rsidR="00F872FB" w:rsidRPr="00C9461E" w:rsidRDefault="00F872FB"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C9461E">
        <w:rPr>
          <w:rFonts w:ascii="Book Antiqua" w:eastAsiaTheme="minorHAnsi" w:hAnsi="Book Antiqua" w:cstheme="minorBidi"/>
          <w:lang w:eastAsia="en-US"/>
        </w:rPr>
        <w:lastRenderedPageBreak/>
        <w:t xml:space="preserve">L’intensa e proficua collaborazione tra questa Amministrazione e le Organizzazioni sindacali ha consentito di raggiungere l’Accordo che disciplina i criteri di applicazione dello </w:t>
      </w:r>
      <w:r w:rsidRPr="00C9461E">
        <w:rPr>
          <w:rFonts w:ascii="Book Antiqua" w:eastAsiaTheme="minorHAnsi" w:hAnsi="Book Antiqua" w:cstheme="minorBidi"/>
          <w:i/>
          <w:lang w:eastAsia="en-US"/>
        </w:rPr>
        <w:t>smart working</w:t>
      </w:r>
      <w:r w:rsidRPr="00C9461E">
        <w:rPr>
          <w:rFonts w:ascii="Book Antiqua" w:eastAsiaTheme="minorHAnsi" w:hAnsi="Book Antiqua" w:cstheme="minorBidi"/>
          <w:lang w:eastAsia="en-US"/>
        </w:rPr>
        <w:t xml:space="preserve"> nel periodo emergenziale, siglato in data 14 ottobre 2020 e illustrato con circolare del Capo Dipartimento dell’organizzazione giudiziaria, del personale e dei servizi (prot.m_dg.DOG.20/10/2020.0172742.U) e con circolare del Direttore Generale del personale e della formazione (prot. DOG.0175448.U del 23 ottobre 2020).  </w:t>
      </w:r>
    </w:p>
    <w:p w:rsidR="00A600A8" w:rsidRPr="00C9461E" w:rsidRDefault="00927CBC" w:rsidP="006C44FF">
      <w:pPr>
        <w:pStyle w:val="Titolo2"/>
        <w:rPr>
          <w:rFonts w:ascii="Book Antiqua" w:hAnsi="Book Antiqua"/>
        </w:rPr>
      </w:pPr>
      <w:bookmarkStart w:id="7" w:name="_Toc62630660"/>
      <w:r w:rsidRPr="00C9461E">
        <w:rPr>
          <w:rFonts w:ascii="Book Antiqua" w:hAnsi="Book Antiqua"/>
        </w:rPr>
        <w:t xml:space="preserve">2. </w:t>
      </w:r>
      <w:r w:rsidR="00D25994" w:rsidRPr="00C9461E">
        <w:rPr>
          <w:rFonts w:ascii="Book Antiqua" w:hAnsi="Book Antiqua"/>
        </w:rPr>
        <w:t>Modalità attuative del lavoro agile</w:t>
      </w:r>
      <w:bookmarkEnd w:id="7"/>
      <w:r w:rsidR="00D25994" w:rsidRPr="00C9461E">
        <w:rPr>
          <w:rFonts w:ascii="Book Antiqua" w:hAnsi="Book Antiqua"/>
        </w:rPr>
        <w:t xml:space="preserve"> </w:t>
      </w:r>
    </w:p>
    <w:p w:rsidR="009A0D2F" w:rsidRPr="00C9461E" w:rsidRDefault="00927CBC" w:rsidP="006C44FF">
      <w:pPr>
        <w:pStyle w:val="Titolo3"/>
        <w:rPr>
          <w:rFonts w:ascii="Book Antiqua" w:hAnsi="Book Antiqua"/>
        </w:rPr>
      </w:pPr>
      <w:bookmarkStart w:id="8" w:name="_Toc62630661"/>
      <w:r w:rsidRPr="00C9461E">
        <w:rPr>
          <w:rFonts w:ascii="Book Antiqua" w:hAnsi="Book Antiqua"/>
        </w:rPr>
        <w:t xml:space="preserve">2.1 </w:t>
      </w:r>
      <w:r w:rsidR="009A0D2F" w:rsidRPr="00C9461E">
        <w:rPr>
          <w:rFonts w:ascii="Book Antiqua" w:hAnsi="Book Antiqua"/>
        </w:rPr>
        <w:t>Gli obiettivi del lavoro agile</w:t>
      </w:r>
      <w:bookmarkEnd w:id="8"/>
    </w:p>
    <w:p w:rsidR="009A0D2F" w:rsidRPr="00C9461E" w:rsidRDefault="009A0D2F" w:rsidP="006C44FF">
      <w:pPr>
        <w:rPr>
          <w:rFonts w:ascii="Book Antiqua" w:hAnsi="Book Antiqua"/>
          <w:szCs w:val="24"/>
        </w:rPr>
      </w:pPr>
      <w:r w:rsidRPr="00C9461E">
        <w:rPr>
          <w:rFonts w:ascii="Book Antiqua" w:hAnsi="Book Antiqua"/>
          <w:szCs w:val="24"/>
        </w:rPr>
        <w:t>Con il lavoro agile l’Amministrazione persegue i seguenti obiettivi principali:</w:t>
      </w:r>
    </w:p>
    <w:p w:rsidR="00445EC7" w:rsidRPr="00C9461E" w:rsidRDefault="00445EC7" w:rsidP="006C44FF">
      <w:pPr>
        <w:rPr>
          <w:rFonts w:ascii="Book Antiqua" w:hAnsi="Book Antiqua"/>
          <w:szCs w:val="24"/>
        </w:rPr>
      </w:pPr>
    </w:p>
    <w:p w:rsidR="009A0D2F" w:rsidRPr="00C9461E" w:rsidRDefault="00C927E5" w:rsidP="006C44FF">
      <w:pPr>
        <w:pStyle w:val="Paragrafoelenco"/>
        <w:numPr>
          <w:ilvl w:val="0"/>
          <w:numId w:val="4"/>
        </w:numPr>
        <w:ind w:left="0" w:firstLine="0"/>
        <w:rPr>
          <w:rFonts w:ascii="Book Antiqua" w:hAnsi="Book Antiqua"/>
          <w:szCs w:val="24"/>
        </w:rPr>
      </w:pPr>
      <w:proofErr w:type="gramStart"/>
      <w:r w:rsidRPr="00C9461E">
        <w:rPr>
          <w:rFonts w:ascii="Book Antiqua" w:hAnsi="Book Antiqua"/>
          <w:szCs w:val="24"/>
        </w:rPr>
        <w:t>d</w:t>
      </w:r>
      <w:r w:rsidR="009A0D2F" w:rsidRPr="00C9461E">
        <w:rPr>
          <w:rFonts w:ascii="Book Antiqua" w:hAnsi="Book Antiqua"/>
          <w:szCs w:val="24"/>
        </w:rPr>
        <w:t>iffondere</w:t>
      </w:r>
      <w:proofErr w:type="gramEnd"/>
      <w:r w:rsidR="009A0D2F" w:rsidRPr="00C9461E">
        <w:rPr>
          <w:rFonts w:ascii="Book Antiqua" w:hAnsi="Book Antiqua"/>
          <w:szCs w:val="24"/>
        </w:rPr>
        <w:t xml:space="preserve"> modalità di lavoro e stili manageriali orientati a una maggiore autonomia  e responsabilità delle persone e sviluppo di una cultura orientata ai risultati;</w:t>
      </w:r>
    </w:p>
    <w:p w:rsidR="00C927E5" w:rsidRPr="00C9461E" w:rsidRDefault="00C927E5" w:rsidP="006C44FF">
      <w:pPr>
        <w:pStyle w:val="Paragrafoelenco"/>
        <w:numPr>
          <w:ilvl w:val="0"/>
          <w:numId w:val="4"/>
        </w:numPr>
        <w:ind w:left="0" w:firstLine="0"/>
        <w:rPr>
          <w:rFonts w:ascii="Book Antiqua" w:hAnsi="Book Antiqua"/>
          <w:szCs w:val="24"/>
        </w:rPr>
      </w:pPr>
      <w:proofErr w:type="gramStart"/>
      <w:r w:rsidRPr="00C9461E">
        <w:rPr>
          <w:rFonts w:ascii="Book Antiqua" w:hAnsi="Book Antiqua"/>
          <w:szCs w:val="24"/>
        </w:rPr>
        <w:t>rafforzare</w:t>
      </w:r>
      <w:proofErr w:type="gramEnd"/>
      <w:r w:rsidRPr="00C9461E">
        <w:rPr>
          <w:rFonts w:ascii="Book Antiqua" w:hAnsi="Book Antiqua"/>
          <w:szCs w:val="24"/>
        </w:rPr>
        <w:t xml:space="preserve"> la cultura della misurazione e della valutazione della performance;</w:t>
      </w:r>
    </w:p>
    <w:p w:rsidR="00C927E5" w:rsidRPr="00C9461E" w:rsidRDefault="00C927E5" w:rsidP="006C44FF">
      <w:pPr>
        <w:pStyle w:val="Paragrafoelenco"/>
        <w:numPr>
          <w:ilvl w:val="0"/>
          <w:numId w:val="4"/>
        </w:numPr>
        <w:ind w:left="0" w:firstLine="0"/>
        <w:rPr>
          <w:rFonts w:ascii="Book Antiqua" w:hAnsi="Book Antiqua"/>
          <w:szCs w:val="24"/>
        </w:rPr>
      </w:pPr>
      <w:proofErr w:type="gramStart"/>
      <w:r w:rsidRPr="00C9461E">
        <w:rPr>
          <w:rFonts w:ascii="Book Antiqua" w:hAnsi="Book Antiqua"/>
          <w:szCs w:val="24"/>
        </w:rPr>
        <w:t>valorizzare</w:t>
      </w:r>
      <w:proofErr w:type="gramEnd"/>
      <w:r w:rsidRPr="00C9461E">
        <w:rPr>
          <w:rFonts w:ascii="Book Antiqua" w:hAnsi="Book Antiqua"/>
          <w:szCs w:val="24"/>
        </w:rPr>
        <w:t xml:space="preserve"> le competenze delle persone e migliorare il loro benessere organizzativo, anche facilitando la conciliazione  dei tempi di vita e di lavoro; </w:t>
      </w:r>
    </w:p>
    <w:p w:rsidR="00984CF9" w:rsidRPr="00C9461E" w:rsidRDefault="00984CF9" w:rsidP="006C44FF">
      <w:pPr>
        <w:pStyle w:val="Paragrafoelenco"/>
        <w:numPr>
          <w:ilvl w:val="0"/>
          <w:numId w:val="4"/>
        </w:numPr>
        <w:ind w:left="0" w:firstLine="0"/>
        <w:rPr>
          <w:rFonts w:ascii="Book Antiqua" w:hAnsi="Book Antiqua"/>
          <w:szCs w:val="24"/>
        </w:rPr>
      </w:pPr>
      <w:proofErr w:type="gramStart"/>
      <w:r w:rsidRPr="00C9461E">
        <w:rPr>
          <w:rFonts w:ascii="Book Antiqua" w:hAnsi="Book Antiqua"/>
          <w:szCs w:val="24"/>
        </w:rPr>
        <w:t>promuovere</w:t>
      </w:r>
      <w:proofErr w:type="gramEnd"/>
      <w:r w:rsidRPr="00C9461E">
        <w:rPr>
          <w:rFonts w:ascii="Book Antiqua" w:hAnsi="Book Antiqua"/>
          <w:szCs w:val="24"/>
        </w:rPr>
        <w:t xml:space="preserve"> l’inclusione lavorativa di persone in situazione di fragilità permanente o temporanea;</w:t>
      </w:r>
    </w:p>
    <w:p w:rsidR="007E70ED" w:rsidRPr="00C9461E" w:rsidRDefault="00984CF9" w:rsidP="006C44FF">
      <w:pPr>
        <w:pStyle w:val="Paragrafoelenco"/>
        <w:numPr>
          <w:ilvl w:val="0"/>
          <w:numId w:val="4"/>
        </w:numPr>
        <w:ind w:left="0" w:firstLine="0"/>
        <w:rPr>
          <w:rFonts w:ascii="Book Antiqua" w:hAnsi="Book Antiqua"/>
          <w:szCs w:val="24"/>
        </w:rPr>
      </w:pPr>
      <w:proofErr w:type="gramStart"/>
      <w:r w:rsidRPr="00C9461E">
        <w:rPr>
          <w:rFonts w:ascii="Book Antiqua" w:hAnsi="Book Antiqua"/>
          <w:szCs w:val="24"/>
        </w:rPr>
        <w:t>semplificare</w:t>
      </w:r>
      <w:proofErr w:type="gramEnd"/>
      <w:r w:rsidRPr="00C9461E">
        <w:rPr>
          <w:rFonts w:ascii="Book Antiqua" w:hAnsi="Book Antiqua"/>
          <w:szCs w:val="24"/>
        </w:rPr>
        <w:t xml:space="preserve"> </w:t>
      </w:r>
      <w:r w:rsidR="00DD3887" w:rsidRPr="00C9461E">
        <w:rPr>
          <w:rFonts w:ascii="Book Antiqua" w:hAnsi="Book Antiqua"/>
          <w:szCs w:val="24"/>
        </w:rPr>
        <w:t xml:space="preserve">e razionalizzare </w:t>
      </w:r>
      <w:r w:rsidRPr="00C9461E">
        <w:rPr>
          <w:rFonts w:ascii="Book Antiqua" w:hAnsi="Book Antiqua"/>
          <w:szCs w:val="24"/>
        </w:rPr>
        <w:t>i processi di lavoro</w:t>
      </w:r>
      <w:r w:rsidR="007E70ED" w:rsidRPr="00C9461E">
        <w:rPr>
          <w:rFonts w:ascii="Book Antiqua" w:hAnsi="Book Antiqua"/>
          <w:szCs w:val="24"/>
        </w:rPr>
        <w:t>;</w:t>
      </w:r>
      <w:r w:rsidRPr="00C9461E">
        <w:rPr>
          <w:rFonts w:ascii="Book Antiqua" w:hAnsi="Book Antiqua"/>
          <w:szCs w:val="24"/>
        </w:rPr>
        <w:t xml:space="preserve"> </w:t>
      </w:r>
    </w:p>
    <w:p w:rsidR="00984CF9" w:rsidRPr="00C9461E" w:rsidRDefault="00984CF9" w:rsidP="006C44FF">
      <w:pPr>
        <w:pStyle w:val="Paragrafoelenco"/>
        <w:numPr>
          <w:ilvl w:val="0"/>
          <w:numId w:val="4"/>
        </w:numPr>
        <w:ind w:left="0" w:firstLine="0"/>
        <w:rPr>
          <w:rFonts w:ascii="Book Antiqua" w:hAnsi="Book Antiqua"/>
          <w:szCs w:val="24"/>
        </w:rPr>
      </w:pPr>
      <w:proofErr w:type="gramStart"/>
      <w:r w:rsidRPr="00C9461E">
        <w:rPr>
          <w:rFonts w:ascii="Book Antiqua" w:hAnsi="Book Antiqua"/>
          <w:szCs w:val="24"/>
        </w:rPr>
        <w:t>promuovere</w:t>
      </w:r>
      <w:proofErr w:type="gramEnd"/>
      <w:r w:rsidRPr="00C9461E">
        <w:rPr>
          <w:rFonts w:ascii="Book Antiqua" w:hAnsi="Book Antiqua"/>
          <w:szCs w:val="24"/>
        </w:rPr>
        <w:t xml:space="preserve"> e diffondere le tecnologie digitali.</w:t>
      </w:r>
    </w:p>
    <w:p w:rsidR="00A600A8" w:rsidRPr="00C9461E" w:rsidRDefault="00927CBC" w:rsidP="006C44FF">
      <w:pPr>
        <w:pStyle w:val="Titolo3"/>
        <w:rPr>
          <w:rFonts w:ascii="Book Antiqua" w:hAnsi="Book Antiqua"/>
        </w:rPr>
      </w:pPr>
      <w:bookmarkStart w:id="9" w:name="_Toc62630662"/>
      <w:r w:rsidRPr="00C9461E">
        <w:rPr>
          <w:rFonts w:ascii="Book Antiqua" w:hAnsi="Book Antiqua"/>
        </w:rPr>
        <w:t xml:space="preserve">2.2 </w:t>
      </w:r>
      <w:r w:rsidR="00A600A8" w:rsidRPr="00C9461E">
        <w:rPr>
          <w:rFonts w:ascii="Book Antiqua" w:hAnsi="Book Antiqua"/>
        </w:rPr>
        <w:t>Analisi organizzativa</w:t>
      </w:r>
      <w:bookmarkEnd w:id="9"/>
      <w:r w:rsidR="00A600A8" w:rsidRPr="00C9461E">
        <w:rPr>
          <w:rFonts w:ascii="Book Antiqua" w:hAnsi="Book Antiqua"/>
        </w:rPr>
        <w:t xml:space="preserve"> </w:t>
      </w:r>
    </w:p>
    <w:p w:rsidR="00131637" w:rsidRPr="00C9461E" w:rsidRDefault="00564E5A" w:rsidP="006C44FF">
      <w:pPr>
        <w:rPr>
          <w:rFonts w:ascii="Book Antiqua" w:hAnsi="Book Antiqua"/>
          <w:szCs w:val="24"/>
        </w:rPr>
      </w:pPr>
      <w:r w:rsidRPr="00C9461E">
        <w:rPr>
          <w:rFonts w:ascii="Book Antiqua" w:hAnsi="Book Antiqua"/>
          <w:szCs w:val="24"/>
        </w:rPr>
        <w:t xml:space="preserve">Nella piena consapevolezza della natura dinamica dello strumento, in </w:t>
      </w:r>
      <w:r w:rsidR="00131637" w:rsidRPr="00C9461E">
        <w:rPr>
          <w:rFonts w:ascii="Book Antiqua" w:hAnsi="Book Antiqua"/>
          <w:szCs w:val="24"/>
        </w:rPr>
        <w:t>funzione della realizzazione del POLA</w:t>
      </w:r>
      <w:r w:rsidR="0042748D" w:rsidRPr="00C9461E">
        <w:rPr>
          <w:rFonts w:ascii="Book Antiqua" w:hAnsi="Book Antiqua"/>
          <w:szCs w:val="24"/>
        </w:rPr>
        <w:t xml:space="preserve">, l’amministrazione giudiziaria si riserva di </w:t>
      </w:r>
      <w:r w:rsidR="00374F79" w:rsidRPr="00C9461E">
        <w:rPr>
          <w:rFonts w:ascii="Book Antiqua" w:hAnsi="Book Antiqua"/>
          <w:szCs w:val="24"/>
        </w:rPr>
        <w:t xml:space="preserve">continuare a </w:t>
      </w:r>
      <w:r w:rsidR="0042748D" w:rsidRPr="00C9461E">
        <w:rPr>
          <w:rFonts w:ascii="Book Antiqua" w:hAnsi="Book Antiqua"/>
          <w:szCs w:val="24"/>
        </w:rPr>
        <w:t xml:space="preserve">realizzare nel corso dell’anno 2021 delle rilevazioni, </w:t>
      </w:r>
      <w:r w:rsidR="00131637" w:rsidRPr="00C9461E">
        <w:rPr>
          <w:rFonts w:ascii="Book Antiqua" w:hAnsi="Book Antiqua"/>
          <w:szCs w:val="24"/>
        </w:rPr>
        <w:t>volt</w:t>
      </w:r>
      <w:r w:rsidR="00703EEF" w:rsidRPr="00C9461E">
        <w:rPr>
          <w:rFonts w:ascii="Book Antiqua" w:hAnsi="Book Antiqua"/>
          <w:szCs w:val="24"/>
        </w:rPr>
        <w:t>e</w:t>
      </w:r>
      <w:r w:rsidR="00131637" w:rsidRPr="00C9461E">
        <w:rPr>
          <w:rFonts w:ascii="Book Antiqua" w:hAnsi="Book Antiqua"/>
          <w:szCs w:val="24"/>
        </w:rPr>
        <w:t xml:space="preserve"> ad analizzare</w:t>
      </w:r>
      <w:r w:rsidR="00445EC7" w:rsidRPr="00C9461E">
        <w:rPr>
          <w:rFonts w:ascii="Book Antiqua" w:hAnsi="Book Antiqua"/>
          <w:szCs w:val="24"/>
        </w:rPr>
        <w:t xml:space="preserve"> </w:t>
      </w:r>
      <w:r w:rsidR="00703EEF" w:rsidRPr="00C9461E">
        <w:rPr>
          <w:rFonts w:ascii="Book Antiqua" w:hAnsi="Book Antiqua"/>
          <w:szCs w:val="24"/>
        </w:rPr>
        <w:t xml:space="preserve">eventualmente </w:t>
      </w:r>
      <w:r w:rsidR="00445EC7" w:rsidRPr="00C9461E">
        <w:rPr>
          <w:rFonts w:ascii="Book Antiqua" w:hAnsi="Book Antiqua"/>
          <w:szCs w:val="24"/>
        </w:rPr>
        <w:t>anche</w:t>
      </w:r>
      <w:r w:rsidR="00131637" w:rsidRPr="00C9461E">
        <w:rPr>
          <w:rFonts w:ascii="Book Antiqua" w:hAnsi="Book Antiqua"/>
          <w:szCs w:val="24"/>
        </w:rPr>
        <w:t xml:space="preserve"> gli effetti del lavoro agile, attuato nella lunga fase emergenziale, sull’andamento della produttività del lavoro e sulla qualità del servizio reso, ed a rilevare eventuali difficoltà di ordine tecnologico</w:t>
      </w:r>
      <w:r w:rsidR="007E2BA1" w:rsidRPr="00C9461E">
        <w:rPr>
          <w:rFonts w:ascii="Book Antiqua" w:hAnsi="Book Antiqua"/>
          <w:szCs w:val="24"/>
        </w:rPr>
        <w:t>,</w:t>
      </w:r>
      <w:r w:rsidR="00131637" w:rsidRPr="00C9461E">
        <w:rPr>
          <w:rFonts w:ascii="Book Antiqua" w:hAnsi="Book Antiqua"/>
          <w:szCs w:val="24"/>
        </w:rPr>
        <w:t xml:space="preserve"> elaborando proposte per una migliore gestione di tale modalità operativa.</w:t>
      </w:r>
    </w:p>
    <w:p w:rsidR="00317329" w:rsidRPr="00C9461E" w:rsidRDefault="0042748D" w:rsidP="006C44FF">
      <w:pPr>
        <w:rPr>
          <w:rFonts w:ascii="Book Antiqua" w:hAnsi="Book Antiqua"/>
          <w:szCs w:val="24"/>
        </w:rPr>
      </w:pPr>
      <w:r w:rsidRPr="00C9461E">
        <w:rPr>
          <w:rFonts w:ascii="Book Antiqua" w:hAnsi="Book Antiqua"/>
          <w:szCs w:val="24"/>
        </w:rPr>
        <w:t xml:space="preserve">Le rilevazioni già condotte </w:t>
      </w:r>
      <w:r w:rsidR="00374F79" w:rsidRPr="00C9461E">
        <w:rPr>
          <w:rFonts w:ascii="Book Antiqua" w:hAnsi="Book Antiqua"/>
          <w:szCs w:val="24"/>
        </w:rPr>
        <w:t xml:space="preserve">fino ad oggi </w:t>
      </w:r>
      <w:r w:rsidRPr="00C9461E">
        <w:rPr>
          <w:rFonts w:ascii="Book Antiqua" w:hAnsi="Book Antiqua"/>
          <w:szCs w:val="24"/>
        </w:rPr>
        <w:t>in merito alla diffusione del lavoro agile nell’amministrazione giudiziaria hanno mostrato quanto segue:</w:t>
      </w:r>
      <w:r w:rsidR="00C36D2B" w:rsidRPr="00C9461E">
        <w:rPr>
          <w:rFonts w:ascii="Book Antiqua" w:hAnsi="Book Antiqua"/>
          <w:szCs w:val="24"/>
        </w:rPr>
        <w:t xml:space="preserve"> </w:t>
      </w:r>
      <w:r w:rsidR="00131637" w:rsidRPr="00C9461E">
        <w:rPr>
          <w:rFonts w:ascii="Book Antiqua" w:hAnsi="Book Antiqua"/>
          <w:szCs w:val="24"/>
        </w:rPr>
        <w:t xml:space="preserve"> </w:t>
      </w:r>
    </w:p>
    <w:p w:rsidR="0042748D" w:rsidRPr="00C9461E" w:rsidRDefault="00BF11DE" w:rsidP="006C44FF">
      <w:pPr>
        <w:pStyle w:val="Paragrafoelenco"/>
        <w:numPr>
          <w:ilvl w:val="0"/>
          <w:numId w:val="3"/>
        </w:numPr>
        <w:ind w:left="0" w:firstLine="0"/>
        <w:rPr>
          <w:rFonts w:ascii="Book Antiqua" w:hAnsi="Book Antiqua"/>
          <w:szCs w:val="24"/>
        </w:rPr>
      </w:pPr>
      <w:r w:rsidRPr="00C9461E">
        <w:rPr>
          <w:rFonts w:ascii="Book Antiqua" w:hAnsi="Book Antiqua"/>
          <w:szCs w:val="24"/>
        </w:rPr>
        <w:t xml:space="preserve">L’adesione al lavoro agile fra </w:t>
      </w:r>
      <w:r w:rsidR="0042748D" w:rsidRPr="00C9461E">
        <w:rPr>
          <w:rFonts w:ascii="Book Antiqua" w:hAnsi="Book Antiqua"/>
          <w:szCs w:val="24"/>
        </w:rPr>
        <w:t xml:space="preserve">il personale dell’amministrazione giudiziaria </w:t>
      </w:r>
      <w:r w:rsidRPr="00C9461E">
        <w:rPr>
          <w:rFonts w:ascii="Book Antiqua" w:hAnsi="Book Antiqua"/>
          <w:szCs w:val="24"/>
        </w:rPr>
        <w:t xml:space="preserve">è stata considerevole, con </w:t>
      </w:r>
      <w:r w:rsidR="001B1B7E" w:rsidRPr="00C9461E">
        <w:rPr>
          <w:rFonts w:ascii="Book Antiqua" w:hAnsi="Book Antiqua"/>
          <w:szCs w:val="24"/>
        </w:rPr>
        <w:t xml:space="preserve">un coinvolgimento che ha raggiunto il suo apice </w:t>
      </w:r>
      <w:r w:rsidR="005A6752" w:rsidRPr="00C9461E">
        <w:rPr>
          <w:rFonts w:ascii="Book Antiqua" w:hAnsi="Book Antiqua"/>
          <w:szCs w:val="24"/>
        </w:rPr>
        <w:t>nel periodo</w:t>
      </w:r>
      <w:r w:rsidR="00445EC7" w:rsidRPr="00C9461E">
        <w:rPr>
          <w:rFonts w:ascii="Book Antiqua" w:hAnsi="Book Antiqua"/>
          <w:szCs w:val="24"/>
        </w:rPr>
        <w:t xml:space="preserve"> del c.d. </w:t>
      </w:r>
      <w:r w:rsidR="00445EC7" w:rsidRPr="00C9461E">
        <w:rPr>
          <w:rFonts w:ascii="Book Antiqua" w:hAnsi="Book Antiqua"/>
          <w:i/>
          <w:szCs w:val="24"/>
        </w:rPr>
        <w:t xml:space="preserve">lockdown </w:t>
      </w:r>
      <w:r w:rsidR="00445EC7" w:rsidRPr="00C9461E">
        <w:rPr>
          <w:rFonts w:ascii="Book Antiqua" w:hAnsi="Book Antiqua"/>
          <w:szCs w:val="24"/>
        </w:rPr>
        <w:t xml:space="preserve">e durante la </w:t>
      </w:r>
      <w:r w:rsidR="00FF63D4" w:rsidRPr="00C9461E">
        <w:rPr>
          <w:rFonts w:ascii="Book Antiqua" w:hAnsi="Book Antiqua"/>
          <w:szCs w:val="24"/>
        </w:rPr>
        <w:t xml:space="preserve">cosiddetta </w:t>
      </w:r>
      <w:r w:rsidR="00445EC7" w:rsidRPr="00C9461E">
        <w:rPr>
          <w:rFonts w:ascii="Book Antiqua" w:hAnsi="Book Antiqua"/>
          <w:szCs w:val="24"/>
        </w:rPr>
        <w:t>seconda ondata</w:t>
      </w:r>
      <w:r w:rsidRPr="00C9461E">
        <w:rPr>
          <w:rFonts w:ascii="Book Antiqua" w:hAnsi="Book Antiqua"/>
          <w:szCs w:val="24"/>
        </w:rPr>
        <w:t>.</w:t>
      </w:r>
    </w:p>
    <w:p w:rsidR="0090235C" w:rsidRPr="00C9461E" w:rsidRDefault="008926CB" w:rsidP="006C44FF">
      <w:pPr>
        <w:pStyle w:val="Paragrafoelenco"/>
        <w:numPr>
          <w:ilvl w:val="0"/>
          <w:numId w:val="3"/>
        </w:numPr>
        <w:ind w:left="0" w:firstLine="0"/>
        <w:rPr>
          <w:rFonts w:ascii="Book Antiqua" w:hAnsi="Book Antiqua"/>
          <w:szCs w:val="24"/>
        </w:rPr>
      </w:pPr>
      <w:r w:rsidRPr="00C9461E">
        <w:rPr>
          <w:rFonts w:ascii="Book Antiqua" w:hAnsi="Book Antiqua"/>
          <w:szCs w:val="24"/>
        </w:rPr>
        <w:t xml:space="preserve">I processi di comunicazione interna </w:t>
      </w:r>
      <w:r w:rsidR="0042748D" w:rsidRPr="00C9461E">
        <w:rPr>
          <w:rFonts w:ascii="Book Antiqua" w:hAnsi="Book Antiqua"/>
          <w:szCs w:val="24"/>
        </w:rPr>
        <w:t>sono migliorati grazie a una progressiva diffusione dell’applicativo TEAMS</w:t>
      </w:r>
      <w:r w:rsidR="000925A3" w:rsidRPr="00C9461E">
        <w:rPr>
          <w:rFonts w:ascii="Book Antiqua" w:hAnsi="Book Antiqua"/>
          <w:szCs w:val="24"/>
        </w:rPr>
        <w:t xml:space="preserve">. A fronte della </w:t>
      </w:r>
      <w:r w:rsidR="00F25B85" w:rsidRPr="00C9461E">
        <w:rPr>
          <w:rFonts w:ascii="Book Antiqua" w:hAnsi="Book Antiqua"/>
          <w:szCs w:val="24"/>
        </w:rPr>
        <w:t>insufficienza delle dotazioni informatiche messe a disposizione dall’Amministrazione</w:t>
      </w:r>
      <w:r w:rsidR="000925A3" w:rsidRPr="00C9461E">
        <w:rPr>
          <w:rFonts w:ascii="Book Antiqua" w:hAnsi="Book Antiqua"/>
          <w:szCs w:val="24"/>
        </w:rPr>
        <w:t>, rilevata</w:t>
      </w:r>
      <w:r w:rsidR="00F25B85" w:rsidRPr="00C9461E">
        <w:rPr>
          <w:rFonts w:ascii="Book Antiqua" w:hAnsi="Book Antiqua"/>
          <w:szCs w:val="24"/>
        </w:rPr>
        <w:t xml:space="preserve"> </w:t>
      </w:r>
      <w:r w:rsidR="000925A3" w:rsidRPr="00C9461E">
        <w:rPr>
          <w:rFonts w:ascii="Book Antiqua" w:hAnsi="Book Antiqua"/>
          <w:szCs w:val="24"/>
        </w:rPr>
        <w:t xml:space="preserve">in alcuni casi, </w:t>
      </w:r>
      <w:r w:rsidR="00F25B85" w:rsidRPr="00C9461E">
        <w:rPr>
          <w:rFonts w:ascii="Book Antiqua" w:hAnsi="Book Antiqua"/>
          <w:szCs w:val="24"/>
        </w:rPr>
        <w:t xml:space="preserve">e </w:t>
      </w:r>
      <w:r w:rsidR="000925A3" w:rsidRPr="00C9461E">
        <w:rPr>
          <w:rFonts w:ascii="Book Antiqua" w:hAnsi="Book Antiqua"/>
          <w:szCs w:val="24"/>
        </w:rPr>
        <w:t>del</w:t>
      </w:r>
      <w:r w:rsidR="00F25B85" w:rsidRPr="00C9461E">
        <w:rPr>
          <w:rFonts w:ascii="Book Antiqua" w:hAnsi="Book Antiqua"/>
          <w:szCs w:val="24"/>
        </w:rPr>
        <w:t xml:space="preserve">l’inadeguatezza di </w:t>
      </w:r>
      <w:r w:rsidR="000925A3" w:rsidRPr="00C9461E">
        <w:rPr>
          <w:rFonts w:ascii="Book Antiqua" w:hAnsi="Book Antiqua"/>
          <w:szCs w:val="24"/>
        </w:rPr>
        <w:t xml:space="preserve">talune di </w:t>
      </w:r>
      <w:r w:rsidR="00F25B85" w:rsidRPr="00C9461E">
        <w:rPr>
          <w:rFonts w:ascii="Book Antiqua" w:hAnsi="Book Antiqua"/>
          <w:szCs w:val="24"/>
        </w:rPr>
        <w:t>quelle fruibili in ambito domestico</w:t>
      </w:r>
      <w:r w:rsidR="000925A3" w:rsidRPr="00C9461E">
        <w:rPr>
          <w:rFonts w:ascii="Book Antiqua" w:hAnsi="Book Antiqua"/>
          <w:szCs w:val="24"/>
        </w:rPr>
        <w:t xml:space="preserve">, è stato intrapreso un piano di acquisto e distribuzione di migliaia di notebook, da distribuire in via prioritaria agli addetti alle cancellerie </w:t>
      </w:r>
      <w:r w:rsidR="000925A3" w:rsidRPr="00C9461E">
        <w:rPr>
          <w:rFonts w:ascii="Book Antiqua" w:hAnsi="Book Antiqua"/>
          <w:szCs w:val="24"/>
        </w:rPr>
        <w:lastRenderedPageBreak/>
        <w:t>civili (per i quali l'accesso dalla intranet Giustizia è requisito non bypassabile)</w:t>
      </w:r>
      <w:r w:rsidR="00F25B85" w:rsidRPr="00C9461E">
        <w:rPr>
          <w:rFonts w:ascii="Book Antiqua" w:hAnsi="Book Antiqua"/>
          <w:szCs w:val="24"/>
        </w:rPr>
        <w:t xml:space="preserve">. Di particolare rilievo risulta, poi, </w:t>
      </w:r>
      <w:r w:rsidR="000925A3" w:rsidRPr="00C9461E">
        <w:rPr>
          <w:rFonts w:ascii="Book Antiqua" w:hAnsi="Book Antiqua"/>
          <w:szCs w:val="24"/>
        </w:rPr>
        <w:t>lo sforzo distributivo per superare l'</w:t>
      </w:r>
      <w:r w:rsidR="00F25B85" w:rsidRPr="00C9461E">
        <w:rPr>
          <w:rFonts w:ascii="Book Antiqua" w:hAnsi="Book Antiqua"/>
          <w:szCs w:val="24"/>
        </w:rPr>
        <w:t>impossibilità di accedere da remoto</w:t>
      </w:r>
      <w:r w:rsidR="0090235C" w:rsidRPr="00C9461E">
        <w:rPr>
          <w:rFonts w:ascii="Book Antiqua" w:hAnsi="Book Antiqua"/>
          <w:szCs w:val="24"/>
        </w:rPr>
        <w:t xml:space="preserve"> alle basi dati dell’Amministrazione, </w:t>
      </w:r>
      <w:r w:rsidR="00C4623C" w:rsidRPr="00C9461E">
        <w:rPr>
          <w:rFonts w:ascii="Book Antiqua" w:hAnsi="Book Antiqua"/>
          <w:szCs w:val="24"/>
        </w:rPr>
        <w:t>in caso di in</w:t>
      </w:r>
      <w:r w:rsidR="002415EB" w:rsidRPr="00C9461E">
        <w:rPr>
          <w:rFonts w:ascii="Book Antiqua" w:hAnsi="Book Antiqua"/>
          <w:szCs w:val="24"/>
        </w:rPr>
        <w:t xml:space="preserve">disponibilità </w:t>
      </w:r>
      <w:r w:rsidR="00D07042" w:rsidRPr="00C9461E">
        <w:rPr>
          <w:rFonts w:ascii="Book Antiqua" w:hAnsi="Book Antiqua"/>
          <w:szCs w:val="24"/>
        </w:rPr>
        <w:t>della carta multiservizi giustizia (CMG)</w:t>
      </w:r>
      <w:r w:rsidR="0090235C" w:rsidRPr="00C9461E">
        <w:rPr>
          <w:rFonts w:ascii="Book Antiqua" w:hAnsi="Book Antiqua"/>
          <w:szCs w:val="24"/>
        </w:rPr>
        <w:t>.</w:t>
      </w:r>
    </w:p>
    <w:p w:rsidR="008C52A1" w:rsidRPr="00C9461E" w:rsidRDefault="000A40C3" w:rsidP="006C44FF">
      <w:pPr>
        <w:pStyle w:val="Paragrafoelenco"/>
        <w:numPr>
          <w:ilvl w:val="0"/>
          <w:numId w:val="3"/>
        </w:numPr>
        <w:ind w:left="0" w:firstLine="0"/>
        <w:rPr>
          <w:rFonts w:ascii="Book Antiqua" w:hAnsi="Book Antiqua"/>
          <w:szCs w:val="24"/>
        </w:rPr>
      </w:pPr>
      <w:r w:rsidRPr="00C9461E">
        <w:rPr>
          <w:rFonts w:ascii="Book Antiqua" w:hAnsi="Book Antiqua"/>
          <w:szCs w:val="24"/>
        </w:rPr>
        <w:t>Focalizzando l’attenzione sul rapporto fra lavoro agile e genere si è potuto constatare che il coinvolgimento delle donne è maggiore rispetto agli uomini, con una netta prevalenza delle donne che hanno figli o genitori/parenti anziani da accudire rispetto a quelle che hanno condizioni familiari diverse (single, sposate o conviventi senza figli).</w:t>
      </w:r>
    </w:p>
    <w:p w:rsidR="000A40C3" w:rsidRPr="00C9461E" w:rsidRDefault="008C52A1" w:rsidP="006C44FF">
      <w:pPr>
        <w:pStyle w:val="Paragrafoelenco"/>
        <w:numPr>
          <w:ilvl w:val="0"/>
          <w:numId w:val="3"/>
        </w:numPr>
        <w:ind w:left="0" w:firstLine="0"/>
        <w:rPr>
          <w:rFonts w:ascii="Book Antiqua" w:hAnsi="Book Antiqua"/>
          <w:szCs w:val="24"/>
        </w:rPr>
      </w:pPr>
      <w:r w:rsidRPr="00C9461E">
        <w:rPr>
          <w:rFonts w:ascii="Book Antiqua" w:hAnsi="Book Antiqua"/>
          <w:szCs w:val="24"/>
        </w:rPr>
        <w:t>La valutazione dell’esperienza di lavoro agile che ne danno coloro che l’hanno vissuta è per la gran parte positiva</w:t>
      </w:r>
      <w:r w:rsidR="000C5150" w:rsidRPr="00C9461E">
        <w:rPr>
          <w:rFonts w:ascii="Book Antiqua" w:hAnsi="Book Antiqua"/>
          <w:szCs w:val="24"/>
        </w:rPr>
        <w:t>,</w:t>
      </w:r>
      <w:r w:rsidRPr="00C9461E">
        <w:rPr>
          <w:rFonts w:ascii="Book Antiqua" w:hAnsi="Book Antiqua"/>
          <w:szCs w:val="24"/>
        </w:rPr>
        <w:t xml:space="preserve"> come pure la disponibilità a proseguire con tale modalità lavorativa.</w:t>
      </w:r>
    </w:p>
    <w:p w:rsidR="00A600A8" w:rsidRPr="00C9461E" w:rsidRDefault="00927CBC" w:rsidP="006C44FF">
      <w:pPr>
        <w:pStyle w:val="Titolo3"/>
        <w:rPr>
          <w:rFonts w:ascii="Book Antiqua" w:hAnsi="Book Antiqua"/>
        </w:rPr>
      </w:pPr>
      <w:bookmarkStart w:id="10" w:name="_Toc62630663"/>
      <w:r w:rsidRPr="00C9461E">
        <w:rPr>
          <w:rFonts w:ascii="Book Antiqua" w:hAnsi="Book Antiqua"/>
        </w:rPr>
        <w:t xml:space="preserve">2.3 </w:t>
      </w:r>
      <w:r w:rsidR="00A600A8" w:rsidRPr="00C9461E">
        <w:rPr>
          <w:rFonts w:ascii="Book Antiqua" w:hAnsi="Book Antiqua"/>
        </w:rPr>
        <w:t>Mappatura delle attività realizzabili in modalità agile</w:t>
      </w:r>
      <w:bookmarkEnd w:id="10"/>
    </w:p>
    <w:p w:rsidR="00DC3E0D" w:rsidRPr="00C9461E" w:rsidRDefault="00DC3E0D" w:rsidP="006C44FF">
      <w:pPr>
        <w:pStyle w:val="Paragrafoelenco"/>
        <w:ind w:left="0"/>
        <w:rPr>
          <w:rFonts w:ascii="Book Antiqua" w:hAnsi="Book Antiqua" w:cs="Times New Roman"/>
          <w:szCs w:val="24"/>
        </w:rPr>
      </w:pPr>
      <w:r w:rsidRPr="00C9461E">
        <w:rPr>
          <w:rFonts w:ascii="Book Antiqua" w:hAnsi="Book Antiqua"/>
          <w:szCs w:val="24"/>
        </w:rPr>
        <w:t>La normativa vigente prevede che almeno il 60% dei dipendenti assegnati allo svolgimento di attività che possono essere rese a distanza possa avvalersi della modalità di prestazione lavorativa agile (art. 263, comma 4 bis D.L. 34/2020</w:t>
      </w:r>
      <w:r w:rsidR="00F43BAE" w:rsidRPr="00C9461E">
        <w:rPr>
          <w:rFonts w:ascii="Book Antiqua" w:hAnsi="Book Antiqua"/>
          <w:szCs w:val="24"/>
        </w:rPr>
        <w:t>)</w:t>
      </w:r>
      <w:r w:rsidRPr="00C9461E">
        <w:rPr>
          <w:rFonts w:ascii="Book Antiqua" w:hAnsi="Book Antiqua"/>
          <w:szCs w:val="24"/>
        </w:rPr>
        <w:t>. Come evidenziato dalla particolare organizzazione dell’Amministrazione</w:t>
      </w:r>
      <w:r w:rsidR="00374F79" w:rsidRPr="00C9461E">
        <w:rPr>
          <w:rFonts w:ascii="Book Antiqua" w:hAnsi="Book Antiqua"/>
          <w:szCs w:val="24"/>
        </w:rPr>
        <w:t xml:space="preserve"> giudiziaria</w:t>
      </w:r>
      <w:r w:rsidRPr="00C9461E">
        <w:rPr>
          <w:rFonts w:ascii="Book Antiqua" w:hAnsi="Book Antiqua"/>
          <w:szCs w:val="24"/>
        </w:rPr>
        <w:t xml:space="preserve"> e dai compiti istituzionali, in particolare dai servizi da rendere alle collettività, a</w:t>
      </w:r>
      <w:r w:rsidRPr="00C9461E">
        <w:rPr>
          <w:rFonts w:ascii="Book Antiqua" w:hAnsi="Book Antiqua" w:cs="Times New Roman"/>
          <w:szCs w:val="24"/>
        </w:rPr>
        <w:t>vrà accesso al lavoro agile ai sensi del comma precedente, almeno il 60% del personale impiegato nelle attività che possono essere svolte in tale modalità, anche, laddove possibile, mediante meccanismi di rotazione ovvero modalità cosiddetta “orizzontale”, che consentano un più ampio coinvolgimento del personale.</w:t>
      </w:r>
    </w:p>
    <w:p w:rsidR="00DC3E0D" w:rsidRPr="00C9461E" w:rsidRDefault="00DC3E0D" w:rsidP="006C44FF">
      <w:pPr>
        <w:pStyle w:val="Paragrafoelenco"/>
        <w:ind w:left="0"/>
        <w:rPr>
          <w:rFonts w:ascii="Book Antiqua" w:hAnsi="Book Antiqua"/>
          <w:szCs w:val="24"/>
        </w:rPr>
      </w:pPr>
      <w:r w:rsidRPr="00C9461E">
        <w:rPr>
          <w:rFonts w:ascii="Book Antiqua" w:hAnsi="Book Antiqua" w:cs="Times New Roman"/>
          <w:szCs w:val="24"/>
        </w:rPr>
        <w:t xml:space="preserve">Le attività potranno essere svolte in modalità agile quando sussistano le seguenti condizioni </w:t>
      </w:r>
      <w:r w:rsidRPr="00C9461E">
        <w:rPr>
          <w:rFonts w:ascii="Book Antiqua" w:hAnsi="Book Antiqua"/>
          <w:szCs w:val="24"/>
        </w:rPr>
        <w:t xml:space="preserve">minime: </w:t>
      </w:r>
    </w:p>
    <w:p w:rsidR="00DC3E0D" w:rsidRPr="00C9461E" w:rsidRDefault="00DC3E0D" w:rsidP="006C44FF">
      <w:pPr>
        <w:pStyle w:val="Paragrafoelenco"/>
        <w:numPr>
          <w:ilvl w:val="0"/>
          <w:numId w:val="16"/>
        </w:numPr>
        <w:ind w:left="0" w:firstLine="0"/>
        <w:rPr>
          <w:rFonts w:ascii="Book Antiqua" w:hAnsi="Book Antiqua"/>
          <w:szCs w:val="24"/>
        </w:rPr>
      </w:pPr>
      <w:proofErr w:type="gramStart"/>
      <w:r w:rsidRPr="00C9461E">
        <w:rPr>
          <w:rFonts w:ascii="Book Antiqua" w:hAnsi="Book Antiqua"/>
          <w:szCs w:val="24"/>
        </w:rPr>
        <w:t>è</w:t>
      </w:r>
      <w:proofErr w:type="gramEnd"/>
      <w:r w:rsidRPr="00C9461E">
        <w:rPr>
          <w:rFonts w:ascii="Book Antiqua" w:hAnsi="Book Antiqua"/>
          <w:szCs w:val="24"/>
        </w:rPr>
        <w:t xml:space="preserve"> possibile svolgere da remoto almeno parte delle attività assegnate al dipendente, senza che sia necessaria la costante presenza fisica nella sede di lavoro; </w:t>
      </w:r>
    </w:p>
    <w:p w:rsidR="00DC3E0D" w:rsidRPr="00C9461E" w:rsidRDefault="00DC3E0D" w:rsidP="006C44FF">
      <w:pPr>
        <w:pStyle w:val="Paragrafoelenco"/>
        <w:numPr>
          <w:ilvl w:val="0"/>
          <w:numId w:val="16"/>
        </w:numPr>
        <w:ind w:left="0" w:firstLine="0"/>
        <w:rPr>
          <w:rFonts w:ascii="Book Antiqua" w:hAnsi="Book Antiqua"/>
          <w:szCs w:val="24"/>
        </w:rPr>
      </w:pPr>
      <w:proofErr w:type="gramStart"/>
      <w:r w:rsidRPr="00C9461E">
        <w:rPr>
          <w:rFonts w:ascii="Book Antiqua" w:hAnsi="Book Antiqua"/>
          <w:szCs w:val="24"/>
        </w:rPr>
        <w:t>è</w:t>
      </w:r>
      <w:proofErr w:type="gramEnd"/>
      <w:r w:rsidRPr="00C9461E">
        <w:rPr>
          <w:rFonts w:ascii="Book Antiqua" w:hAnsi="Book Antiqua"/>
          <w:szCs w:val="24"/>
        </w:rPr>
        <w:t xml:space="preserve"> possibile </w:t>
      </w:r>
      <w:r w:rsidR="00CF28FB" w:rsidRPr="00C9461E">
        <w:rPr>
          <w:rFonts w:ascii="Book Antiqua" w:hAnsi="Book Antiqua"/>
          <w:szCs w:val="24"/>
        </w:rPr>
        <w:t xml:space="preserve">(seppure non necessario) </w:t>
      </w:r>
      <w:r w:rsidRPr="00C9461E">
        <w:rPr>
          <w:rFonts w:ascii="Book Antiqua" w:hAnsi="Book Antiqua"/>
          <w:szCs w:val="24"/>
        </w:rPr>
        <w:t xml:space="preserve">utilizzare strumentazioni tecnologiche idonee allo svolgimento della prestazione lavorativa al di fuori della sede di lavoro; </w:t>
      </w:r>
    </w:p>
    <w:p w:rsidR="00DC3E0D" w:rsidRPr="00C9461E" w:rsidRDefault="00DC3E0D" w:rsidP="006C44FF">
      <w:pPr>
        <w:pStyle w:val="Paragrafoelenco"/>
        <w:numPr>
          <w:ilvl w:val="0"/>
          <w:numId w:val="16"/>
        </w:numPr>
        <w:ind w:left="0" w:firstLine="0"/>
        <w:rPr>
          <w:rFonts w:ascii="Book Antiqua" w:hAnsi="Book Antiqua"/>
          <w:szCs w:val="24"/>
        </w:rPr>
      </w:pPr>
      <w:proofErr w:type="gramStart"/>
      <w:r w:rsidRPr="00C9461E">
        <w:rPr>
          <w:rFonts w:ascii="Book Antiqua" w:hAnsi="Book Antiqua"/>
          <w:szCs w:val="24"/>
        </w:rPr>
        <w:t>è</w:t>
      </w:r>
      <w:proofErr w:type="gramEnd"/>
      <w:r w:rsidRPr="00C9461E">
        <w:rPr>
          <w:rFonts w:ascii="Book Antiqua" w:hAnsi="Book Antiqua"/>
          <w:szCs w:val="24"/>
        </w:rPr>
        <w:t xml:space="preserve"> possibile,</w:t>
      </w:r>
      <w:r w:rsidRPr="00C9461E">
        <w:rPr>
          <w:rFonts w:ascii="Book Antiqua" w:hAnsi="Book Antiqua" w:cs="Times New Roman"/>
          <w:szCs w:val="24"/>
        </w:rPr>
        <w:t xml:space="preserve"> per il responsabile dell’ufficio, </w:t>
      </w:r>
      <w:r w:rsidRPr="00C9461E">
        <w:rPr>
          <w:rFonts w:ascii="Book Antiqua" w:hAnsi="Book Antiqua"/>
          <w:szCs w:val="24"/>
        </w:rPr>
        <w:t>monitorare e valutare,</w:t>
      </w:r>
      <w:r w:rsidRPr="00C9461E">
        <w:rPr>
          <w:rFonts w:ascii="Book Antiqua" w:hAnsi="Book Antiqua" w:cs="Times New Roman"/>
          <w:szCs w:val="24"/>
        </w:rPr>
        <w:t xml:space="preserve"> secondo criteri oggettivi e predeterminati, la prestazione e i risultati conseguiti;</w:t>
      </w:r>
      <w:r w:rsidRPr="00C9461E">
        <w:rPr>
          <w:rFonts w:ascii="Book Antiqua" w:hAnsi="Book Antiqua"/>
          <w:szCs w:val="24"/>
        </w:rPr>
        <w:t xml:space="preserve"> </w:t>
      </w:r>
    </w:p>
    <w:p w:rsidR="00445EC7" w:rsidRPr="00C9461E" w:rsidRDefault="00DC3E0D" w:rsidP="006C44FF">
      <w:pPr>
        <w:pStyle w:val="Paragrafoelenco"/>
        <w:numPr>
          <w:ilvl w:val="0"/>
          <w:numId w:val="16"/>
        </w:numPr>
        <w:ind w:left="0" w:firstLine="0"/>
        <w:rPr>
          <w:rFonts w:ascii="Book Antiqua" w:hAnsi="Book Antiqua"/>
          <w:szCs w:val="24"/>
        </w:rPr>
      </w:pPr>
      <w:proofErr w:type="gramStart"/>
      <w:r w:rsidRPr="00C9461E">
        <w:rPr>
          <w:rFonts w:ascii="Book Antiqua" w:hAnsi="Book Antiqua"/>
          <w:szCs w:val="24"/>
        </w:rPr>
        <w:t>non</w:t>
      </w:r>
      <w:proofErr w:type="gramEnd"/>
      <w:r w:rsidRPr="00C9461E">
        <w:rPr>
          <w:rFonts w:ascii="Book Antiqua" w:hAnsi="Book Antiqua"/>
          <w:szCs w:val="24"/>
        </w:rPr>
        <w:t xml:space="preserve"> è pregiudicata l'erogazione dei servizi rivolti a cittadini</w:t>
      </w:r>
      <w:r w:rsidR="002415EB" w:rsidRPr="00C9461E">
        <w:rPr>
          <w:rFonts w:ascii="Book Antiqua" w:hAnsi="Book Antiqua"/>
          <w:szCs w:val="24"/>
        </w:rPr>
        <w:t xml:space="preserve">, </w:t>
      </w:r>
      <w:r w:rsidRPr="00C9461E">
        <w:rPr>
          <w:rFonts w:ascii="Book Antiqua" w:hAnsi="Book Antiqua"/>
          <w:szCs w:val="24"/>
        </w:rPr>
        <w:t xml:space="preserve">imprese e </w:t>
      </w:r>
      <w:r w:rsidR="002415EB" w:rsidRPr="00C9461E">
        <w:rPr>
          <w:rFonts w:ascii="Book Antiqua" w:hAnsi="Book Antiqua"/>
          <w:szCs w:val="24"/>
        </w:rPr>
        <w:t>p</w:t>
      </w:r>
      <w:r w:rsidRPr="00C9461E">
        <w:rPr>
          <w:rFonts w:ascii="Book Antiqua" w:hAnsi="Book Antiqua"/>
          <w:szCs w:val="24"/>
        </w:rPr>
        <w:t xml:space="preserve">ubbliche </w:t>
      </w:r>
      <w:r w:rsidR="002415EB" w:rsidRPr="00C9461E">
        <w:rPr>
          <w:rFonts w:ascii="Book Antiqua" w:hAnsi="Book Antiqua"/>
          <w:szCs w:val="24"/>
        </w:rPr>
        <w:t>a</w:t>
      </w:r>
      <w:r w:rsidRPr="00C9461E">
        <w:rPr>
          <w:rFonts w:ascii="Book Antiqua" w:hAnsi="Book Antiqua"/>
          <w:szCs w:val="24"/>
        </w:rPr>
        <w:t xml:space="preserve">utorità, che deve avvenire con regolarità, continuità ed efficienza, nonché nel rigoroso rispetto dei tempi previsti dalla normativa vigente. </w:t>
      </w:r>
    </w:p>
    <w:p w:rsidR="00445EC7" w:rsidRPr="00C9461E" w:rsidRDefault="00445EC7" w:rsidP="006C44FF">
      <w:pPr>
        <w:rPr>
          <w:rFonts w:ascii="Book Antiqua" w:hAnsi="Book Antiqua" w:cs="Times New Roman"/>
          <w:szCs w:val="24"/>
        </w:rPr>
      </w:pPr>
    </w:p>
    <w:p w:rsidR="00DC3E0D" w:rsidRPr="00C9461E" w:rsidRDefault="00DC3E0D" w:rsidP="006C44FF">
      <w:pPr>
        <w:rPr>
          <w:rFonts w:ascii="Book Antiqua" w:hAnsi="Book Antiqua"/>
          <w:szCs w:val="24"/>
        </w:rPr>
      </w:pPr>
      <w:r w:rsidRPr="00C9461E">
        <w:rPr>
          <w:rFonts w:ascii="Book Antiqua" w:hAnsi="Book Antiqua" w:cs="Times New Roman"/>
          <w:szCs w:val="24"/>
        </w:rPr>
        <w:t xml:space="preserve">Il lavoro agile </w:t>
      </w:r>
      <w:r w:rsidR="00E01415" w:rsidRPr="00C9461E">
        <w:rPr>
          <w:rFonts w:ascii="Book Antiqua" w:hAnsi="Book Antiqua" w:cs="Times New Roman"/>
          <w:szCs w:val="24"/>
        </w:rPr>
        <w:t xml:space="preserve">di regola </w:t>
      </w:r>
      <w:r w:rsidR="00C04AF8" w:rsidRPr="00C9461E">
        <w:rPr>
          <w:rFonts w:ascii="Book Antiqua" w:hAnsi="Book Antiqua" w:cs="Times New Roman"/>
          <w:szCs w:val="24"/>
        </w:rPr>
        <w:t xml:space="preserve">ha avuto ed </w:t>
      </w:r>
      <w:r w:rsidRPr="00C9461E">
        <w:rPr>
          <w:rFonts w:ascii="Book Antiqua" w:hAnsi="Book Antiqua" w:cs="Times New Roman"/>
          <w:szCs w:val="24"/>
        </w:rPr>
        <w:t>avrà ad oggetto, nell’ambito della sede centrale e delle sedi territoriali e nel rispetto delle competenze dei singoli profili professionali, le attività delocalizzabili</w:t>
      </w:r>
      <w:r w:rsidR="00851929" w:rsidRPr="00C9461E">
        <w:rPr>
          <w:rFonts w:ascii="Book Antiqua" w:hAnsi="Book Antiqua" w:cs="Times New Roman"/>
          <w:szCs w:val="24"/>
        </w:rPr>
        <w:t xml:space="preserve"> indicate di seguito in maniera non tassativa (e con possibilità di diversa determinazione</w:t>
      </w:r>
      <w:r w:rsidR="001A02A6" w:rsidRPr="00C9461E">
        <w:rPr>
          <w:rFonts w:ascii="Book Antiqua" w:hAnsi="Book Antiqua" w:cs="Times New Roman"/>
          <w:szCs w:val="24"/>
        </w:rPr>
        <w:t>, in particolare ampliandone il novero)</w:t>
      </w:r>
      <w:r w:rsidRPr="00C9461E">
        <w:rPr>
          <w:rFonts w:ascii="Book Antiqua" w:hAnsi="Book Antiqua" w:cs="Times New Roman"/>
          <w:szCs w:val="24"/>
        </w:rPr>
        <w:t>, sempre che siano rispettate le condizioni minime sopraindicate.</w:t>
      </w:r>
    </w:p>
    <w:p w:rsidR="005569D4" w:rsidRPr="00C9461E" w:rsidRDefault="00927CBC" w:rsidP="006C44FF">
      <w:pPr>
        <w:pStyle w:val="Titolo4"/>
        <w:rPr>
          <w:rFonts w:ascii="Book Antiqua" w:hAnsi="Book Antiqua"/>
        </w:rPr>
      </w:pPr>
      <w:r w:rsidRPr="00C9461E">
        <w:rPr>
          <w:rFonts w:ascii="Book Antiqua" w:hAnsi="Book Antiqua"/>
        </w:rPr>
        <w:lastRenderedPageBreak/>
        <w:t xml:space="preserve">2.3.1 </w:t>
      </w:r>
      <w:r w:rsidR="005569D4" w:rsidRPr="00C9461E">
        <w:rPr>
          <w:rFonts w:ascii="Book Antiqua" w:hAnsi="Book Antiqua"/>
        </w:rPr>
        <w:t>ELENCO DELLE ATTIVITA’ ESPLETABILI IN MODALITA DI LAVORO AGILE</w:t>
      </w:r>
    </w:p>
    <w:p w:rsidR="00374F79" w:rsidRPr="00C9461E" w:rsidRDefault="00374F79" w:rsidP="006C44FF">
      <w:pPr>
        <w:rPr>
          <w:rFonts w:ascii="Book Antiqua" w:hAnsi="Book Antiqua"/>
          <w:lang w:eastAsia="it-IT"/>
        </w:rPr>
      </w:pPr>
      <w:r w:rsidRPr="00C9461E">
        <w:rPr>
          <w:rFonts w:ascii="Book Antiqua" w:hAnsi="Book Antiqua"/>
          <w:lang w:eastAsia="it-IT"/>
        </w:rPr>
        <w:t xml:space="preserve">Appare </w:t>
      </w:r>
      <w:r w:rsidR="007116AA" w:rsidRPr="00C9461E">
        <w:rPr>
          <w:rFonts w:ascii="Book Antiqua" w:hAnsi="Book Antiqua"/>
          <w:lang w:eastAsia="it-IT"/>
        </w:rPr>
        <w:t xml:space="preserve">dunque </w:t>
      </w:r>
      <w:r w:rsidRPr="00C9461E">
        <w:rPr>
          <w:rFonts w:ascii="Book Antiqua" w:hAnsi="Book Antiqua"/>
          <w:lang w:eastAsia="it-IT"/>
        </w:rPr>
        <w:t xml:space="preserve">utile rappresentare, in maniera </w:t>
      </w:r>
      <w:r w:rsidR="004D5C98" w:rsidRPr="00C9461E">
        <w:rPr>
          <w:rFonts w:ascii="Book Antiqua" w:hAnsi="Book Antiqua"/>
          <w:lang w:eastAsia="it-IT"/>
        </w:rPr>
        <w:t xml:space="preserve">quantomeno </w:t>
      </w:r>
      <w:r w:rsidRPr="00C9461E">
        <w:rPr>
          <w:rFonts w:ascii="Book Antiqua" w:hAnsi="Book Antiqua"/>
          <w:lang w:eastAsia="it-IT"/>
        </w:rPr>
        <w:t>esemplificativa alcune riflessioni operative già svolte in diversi Uffici giudiziari e le conseguenti soluzioni concrete ivi adottate.</w:t>
      </w:r>
    </w:p>
    <w:p w:rsidR="00374F79" w:rsidRPr="00C9461E" w:rsidRDefault="00374F79" w:rsidP="006C44FF">
      <w:pPr>
        <w:rPr>
          <w:rFonts w:ascii="Book Antiqua" w:hAnsi="Book Antiqua"/>
          <w:lang w:eastAsia="it-IT"/>
        </w:rPr>
      </w:pPr>
      <w:r w:rsidRPr="00C9461E">
        <w:rPr>
          <w:rFonts w:ascii="Book Antiqua" w:hAnsi="Book Antiqua"/>
          <w:lang w:eastAsia="it-IT"/>
        </w:rPr>
        <w:t>Lo scenario più semplice è ipotizzabile in relazione a quelle attività che possano essere svolte accedendo da remoto agli applicativi informatici, ma progettazioni di lavoro agile possono essere operate anche per attività che possono compiersi senza il supporto informativo o comunque senza i precitati applicativi.</w:t>
      </w:r>
    </w:p>
    <w:p w:rsidR="00374F79" w:rsidRPr="00C9461E" w:rsidRDefault="00374F79" w:rsidP="006C44FF">
      <w:pPr>
        <w:rPr>
          <w:rFonts w:ascii="Book Antiqua" w:hAnsi="Book Antiqua"/>
          <w:lang w:eastAsia="it-IT"/>
        </w:rPr>
      </w:pPr>
      <w:r w:rsidRPr="00C9461E">
        <w:rPr>
          <w:rFonts w:ascii="Book Antiqua" w:hAnsi="Book Antiqua"/>
          <w:lang w:eastAsia="it-IT"/>
        </w:rPr>
        <w:t>Possono quindi individuarsi a titolo meramente esemplificativo i seguenti ambiti di attività:</w:t>
      </w:r>
    </w:p>
    <w:p w:rsidR="00374F79" w:rsidRPr="00C9461E" w:rsidRDefault="00374F79" w:rsidP="006C44FF">
      <w:pPr>
        <w:rPr>
          <w:rFonts w:ascii="Book Antiqua" w:hAnsi="Book Antiqua"/>
          <w:lang w:eastAsia="it-IT"/>
        </w:rPr>
      </w:pPr>
    </w:p>
    <w:p w:rsidR="00374F79" w:rsidRPr="00C9461E" w:rsidRDefault="00374F79" w:rsidP="006C44FF">
      <w:pPr>
        <w:rPr>
          <w:rFonts w:ascii="Book Antiqua" w:hAnsi="Book Antiqua"/>
          <w:lang w:eastAsia="it-IT"/>
        </w:rPr>
      </w:pPr>
    </w:p>
    <w:tbl>
      <w:tblPr>
        <w:tblStyle w:val="Grigliatabella"/>
        <w:tblW w:w="0" w:type="auto"/>
        <w:tblLook w:val="04A0" w:firstRow="1" w:lastRow="0" w:firstColumn="1" w:lastColumn="0" w:noHBand="0" w:noVBand="1"/>
      </w:tblPr>
      <w:tblGrid>
        <w:gridCol w:w="9736"/>
      </w:tblGrid>
      <w:tr w:rsidR="00374F79" w:rsidRPr="00C9461E" w:rsidTr="00374F79">
        <w:tc>
          <w:tcPr>
            <w:tcW w:w="9854" w:type="dxa"/>
            <w:shd w:val="clear" w:color="auto" w:fill="FFE599" w:themeFill="accent4" w:themeFillTint="66"/>
          </w:tcPr>
          <w:p w:rsidR="00374F79" w:rsidRPr="00C9461E" w:rsidRDefault="00374F79" w:rsidP="006C44FF">
            <w:pPr>
              <w:jc w:val="center"/>
              <w:rPr>
                <w:rFonts w:ascii="Book Antiqua" w:hAnsi="Book Antiqua"/>
                <w:smallCaps/>
                <w:lang w:eastAsia="it-IT"/>
              </w:rPr>
            </w:pPr>
            <w:r w:rsidRPr="00C9461E">
              <w:rPr>
                <w:rFonts w:ascii="Book Antiqua" w:eastAsia="Times New Roman" w:hAnsi="Book Antiqua" w:cs="Times New Roman"/>
                <w:b/>
                <w:bCs/>
                <w:smallCaps/>
                <w:color w:val="333333"/>
                <w:lang w:eastAsia="it-IT"/>
              </w:rPr>
              <w:t>settore contabile/amministrativo</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recupero</w:t>
            </w:r>
            <w:proofErr w:type="gramEnd"/>
            <w:r w:rsidRPr="00C9461E">
              <w:rPr>
                <w:rFonts w:ascii="Book Antiqua" w:eastAsia="Times New Roman" w:hAnsi="Book Antiqua" w:cs="Times New Roman"/>
                <w:color w:val="333333"/>
                <w:lang w:eastAsia="it-IT"/>
              </w:rPr>
              <w:t xml:space="preserve"> dei crediti pecuniari su Siamm;</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scarico</w:t>
            </w:r>
            <w:proofErr w:type="gramEnd"/>
            <w:r w:rsidRPr="00C9461E">
              <w:rPr>
                <w:rFonts w:ascii="Book Antiqua" w:eastAsia="Times New Roman" w:hAnsi="Book Antiqua" w:cs="Times New Roman"/>
                <w:color w:val="333333"/>
                <w:lang w:eastAsia="it-IT"/>
              </w:rPr>
              <w:t xml:space="preserve"> e gestione dei certificati di malattia (accedendo al sito Internet dell’Inps)</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compilazione</w:t>
            </w:r>
            <w:proofErr w:type="gramEnd"/>
            <w:r w:rsidRPr="00C9461E">
              <w:rPr>
                <w:rFonts w:ascii="Book Antiqua" w:eastAsia="Times New Roman" w:hAnsi="Book Antiqua" w:cs="Times New Roman"/>
                <w:color w:val="333333"/>
                <w:lang w:eastAsia="it-IT"/>
              </w:rPr>
              <w:t xml:space="preserve"> del mod. 1ASG (dati relativi alle spese pagate dall’Erario)</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verifica</w:t>
            </w:r>
            <w:proofErr w:type="gramEnd"/>
            <w:r w:rsidRPr="00C9461E">
              <w:rPr>
                <w:rFonts w:ascii="Book Antiqua" w:eastAsia="Times New Roman" w:hAnsi="Book Antiqua" w:cs="Times New Roman"/>
                <w:color w:val="333333"/>
                <w:lang w:eastAsia="it-IT"/>
              </w:rPr>
              <w:t xml:space="preserve"> ed accettazione delle fatture;</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compilazione</w:t>
            </w:r>
            <w:proofErr w:type="gramEnd"/>
            <w:r w:rsidRPr="00C9461E">
              <w:rPr>
                <w:rFonts w:ascii="Book Antiqua" w:eastAsia="Times New Roman" w:hAnsi="Book Antiqua" w:cs="Times New Roman"/>
                <w:color w:val="333333"/>
                <w:lang w:eastAsia="it-IT"/>
              </w:rPr>
              <w:t xml:space="preserve"> della chiusura del foglio notizie;</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controllo</w:t>
            </w:r>
            <w:proofErr w:type="gramEnd"/>
            <w:r w:rsidRPr="00C9461E">
              <w:rPr>
                <w:rFonts w:ascii="Book Antiqua" w:eastAsia="Times New Roman" w:hAnsi="Book Antiqua" w:cs="Times New Roman"/>
                <w:color w:val="333333"/>
                <w:lang w:eastAsia="it-IT"/>
              </w:rPr>
              <w:t xml:space="preserve"> delle partite di credito da inviare per conversione pena;</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indicizzazione</w:t>
            </w:r>
            <w:proofErr w:type="gramEnd"/>
            <w:r w:rsidRPr="00C9461E">
              <w:rPr>
                <w:rFonts w:ascii="Book Antiqua" w:eastAsia="Times New Roman" w:hAnsi="Book Antiqua" w:cs="Times New Roman"/>
                <w:color w:val="333333"/>
                <w:lang w:eastAsia="it-IT"/>
              </w:rPr>
              <w:t xml:space="preserve"> dei fascicoli relativi ai beni mobili inventariati;</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esame</w:t>
            </w:r>
            <w:proofErr w:type="gramEnd"/>
            <w:r w:rsidRPr="00C9461E">
              <w:rPr>
                <w:rFonts w:ascii="Book Antiqua" w:eastAsia="Times New Roman" w:hAnsi="Book Antiqua" w:cs="Times New Roman"/>
                <w:color w:val="333333"/>
                <w:lang w:eastAsia="it-IT"/>
              </w:rPr>
              <w:t xml:space="preserve"> degli atti che arrivano sul protocollo e inoltro ai destinatari;</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riordino</w:t>
            </w:r>
            <w:proofErr w:type="gramEnd"/>
            <w:r w:rsidRPr="00C9461E">
              <w:rPr>
                <w:rFonts w:ascii="Book Antiqua" w:eastAsia="Times New Roman" w:hAnsi="Book Antiqua" w:cs="Times New Roman"/>
                <w:color w:val="333333"/>
                <w:lang w:eastAsia="it-IT"/>
              </w:rPr>
              <w:t xml:space="preserve"> dei fascicoli contenuti nello schedario dell’ufficio e archiviazione di quelli superati;</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inserimento</w:t>
            </w:r>
            <w:proofErr w:type="gramEnd"/>
            <w:r w:rsidRPr="00C9461E">
              <w:rPr>
                <w:rFonts w:ascii="Book Antiqua" w:eastAsia="Times New Roman" w:hAnsi="Book Antiqua" w:cs="Times New Roman"/>
                <w:color w:val="333333"/>
                <w:lang w:eastAsia="it-IT"/>
              </w:rPr>
              <w:t xml:space="preserve"> atti nel Sigeg;</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scarico</w:t>
            </w:r>
            <w:proofErr w:type="gramEnd"/>
            <w:r w:rsidRPr="00C9461E">
              <w:rPr>
                <w:rFonts w:ascii="Book Antiqua" w:eastAsia="Times New Roman" w:hAnsi="Book Antiqua" w:cs="Times New Roman"/>
                <w:color w:val="333333"/>
                <w:lang w:eastAsia="it-IT"/>
              </w:rPr>
              <w:t xml:space="preserve"> beni durevoli e dichiarati fuori uso;</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creazione</w:t>
            </w:r>
            <w:proofErr w:type="gramEnd"/>
            <w:r w:rsidRPr="00C9461E">
              <w:rPr>
                <w:rFonts w:ascii="Book Antiqua" w:eastAsia="Times New Roman" w:hAnsi="Book Antiqua" w:cs="Times New Roman"/>
                <w:color w:val="333333"/>
                <w:lang w:eastAsia="it-IT"/>
              </w:rPr>
              <w:t xml:space="preserve"> archivio informatico degli ordini e disposizioni di servizio, mediante la loro digitalizzazione;</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creazione</w:t>
            </w:r>
            <w:proofErr w:type="gramEnd"/>
            <w:r w:rsidRPr="00C9461E">
              <w:rPr>
                <w:rFonts w:ascii="Book Antiqua" w:eastAsia="Times New Roman" w:hAnsi="Book Antiqua" w:cs="Times New Roman"/>
                <w:color w:val="333333"/>
                <w:lang w:eastAsia="it-IT"/>
              </w:rPr>
              <w:t xml:space="preserve"> di un archivio informatico delle convenzioni con gli enti per lo svolgimento del lavoro di pubblica utilità, mediante la loro digitalizzazione;</w:t>
            </w:r>
          </w:p>
        </w:tc>
      </w:tr>
      <w:tr w:rsidR="00374F79" w:rsidRPr="00C9461E" w:rsidTr="00374F79">
        <w:tc>
          <w:tcPr>
            <w:tcW w:w="9854" w:type="dxa"/>
          </w:tcPr>
          <w:p w:rsidR="00374F79" w:rsidRPr="00C9461E" w:rsidRDefault="00374F7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collazione</w:t>
            </w:r>
            <w:proofErr w:type="gramEnd"/>
            <w:r w:rsidRPr="00C9461E">
              <w:rPr>
                <w:rFonts w:ascii="Book Antiqua" w:eastAsia="Times New Roman" w:hAnsi="Book Antiqua" w:cs="Times New Roman"/>
                <w:color w:val="333333"/>
                <w:lang w:eastAsia="it-IT"/>
              </w:rPr>
              <w:t xml:space="preserve"> dei fascicoli del personale, con indicizzazione degli atti;</w:t>
            </w:r>
          </w:p>
        </w:tc>
      </w:tr>
      <w:tr w:rsidR="00463B89" w:rsidRPr="00C9461E" w:rsidTr="00463B89">
        <w:tc>
          <w:tcPr>
            <w:tcW w:w="9854" w:type="dxa"/>
            <w:shd w:val="clear" w:color="auto" w:fill="FFE599" w:themeFill="accent4" w:themeFillTint="66"/>
          </w:tcPr>
          <w:p w:rsidR="00463B89" w:rsidRPr="00C9461E" w:rsidRDefault="00463B89" w:rsidP="006C44FF">
            <w:pPr>
              <w:jc w:val="center"/>
              <w:rPr>
                <w:rFonts w:ascii="Book Antiqua" w:hAnsi="Book Antiqua"/>
                <w:smallCaps/>
                <w:lang w:eastAsia="it-IT"/>
              </w:rPr>
            </w:pPr>
            <w:r w:rsidRPr="00C9461E">
              <w:rPr>
                <w:rFonts w:ascii="Book Antiqua" w:eastAsia="Times New Roman" w:hAnsi="Book Antiqua" w:cs="Times New Roman"/>
                <w:b/>
                <w:bCs/>
                <w:smallCaps/>
                <w:color w:val="333333"/>
                <w:lang w:eastAsia="it-IT"/>
              </w:rPr>
              <w:t>settore civile/fallimentare/famiglia</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controllo</w:t>
            </w:r>
            <w:proofErr w:type="gramEnd"/>
            <w:r w:rsidRPr="00C9461E">
              <w:rPr>
                <w:rFonts w:ascii="Book Antiqua" w:eastAsia="Times New Roman" w:hAnsi="Book Antiqua" w:cs="Times New Roman"/>
                <w:color w:val="333333"/>
                <w:lang w:eastAsia="it-IT"/>
              </w:rPr>
              <w:t xml:space="preserve"> dell’avvenuto regolare pagamento del contributo unificato</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statistica</w:t>
            </w:r>
            <w:proofErr w:type="gramEnd"/>
            <w:r w:rsidRPr="00C9461E">
              <w:rPr>
                <w:rFonts w:ascii="Book Antiqua" w:eastAsia="Times New Roman" w:hAnsi="Book Antiqua" w:cs="Times New Roman"/>
                <w:color w:val="333333"/>
                <w:lang w:eastAsia="it-IT"/>
              </w:rPr>
              <w:t xml:space="preserve"> trimestrale dei procedimenti civili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avviso</w:t>
            </w:r>
            <w:proofErr w:type="gramEnd"/>
            <w:r w:rsidRPr="00C9461E">
              <w:rPr>
                <w:rFonts w:ascii="Book Antiqua" w:eastAsia="Times New Roman" w:hAnsi="Book Antiqua" w:cs="Times New Roman"/>
                <w:color w:val="333333"/>
                <w:lang w:eastAsia="it-IT"/>
              </w:rPr>
              <w:t xml:space="preserve"> agli avvocati per il loro ritiro;</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controllo</w:t>
            </w:r>
            <w:proofErr w:type="gramEnd"/>
            <w:r w:rsidRPr="00C9461E">
              <w:rPr>
                <w:rFonts w:ascii="Book Antiqua" w:eastAsia="Times New Roman" w:hAnsi="Book Antiqua" w:cs="Times New Roman"/>
                <w:color w:val="333333"/>
                <w:lang w:eastAsia="it-IT"/>
              </w:rPr>
              <w:t xml:space="preserve"> della tassazione degli atti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lastRenderedPageBreak/>
              <w:t>predisposizione</w:t>
            </w:r>
            <w:proofErr w:type="gramEnd"/>
            <w:r w:rsidRPr="00C9461E">
              <w:rPr>
                <w:rFonts w:ascii="Book Antiqua" w:eastAsia="Times New Roman" w:hAnsi="Book Antiqua" w:cs="Times New Roman"/>
                <w:color w:val="333333"/>
                <w:lang w:eastAsia="it-IT"/>
              </w:rPr>
              <w:t xml:space="preserve"> della formula esecutiva</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trascrizione</w:t>
            </w:r>
            <w:proofErr w:type="gramEnd"/>
            <w:r w:rsidRPr="00C9461E">
              <w:rPr>
                <w:rFonts w:ascii="Book Antiqua" w:eastAsia="Times New Roman" w:hAnsi="Book Antiqua" w:cs="Times New Roman"/>
                <w:color w:val="333333"/>
                <w:lang w:eastAsia="it-IT"/>
              </w:rPr>
              <w:t xml:space="preserve"> delle sentenze</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inserimento</w:t>
            </w:r>
            <w:proofErr w:type="gramEnd"/>
            <w:r w:rsidRPr="00C9461E">
              <w:rPr>
                <w:rFonts w:ascii="Book Antiqua" w:eastAsia="Times New Roman" w:hAnsi="Book Antiqua" w:cs="Times New Roman"/>
                <w:color w:val="333333"/>
                <w:lang w:eastAsia="it-IT"/>
              </w:rPr>
              <w:t xml:space="preserve"> delle spese prenotate a debito</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compilazione</w:t>
            </w:r>
            <w:proofErr w:type="gramEnd"/>
            <w:r w:rsidRPr="00C9461E">
              <w:rPr>
                <w:rFonts w:ascii="Book Antiqua" w:eastAsia="Times New Roman" w:hAnsi="Book Antiqua" w:cs="Times New Roman"/>
                <w:color w:val="333333"/>
                <w:lang w:eastAsia="it-IT"/>
              </w:rPr>
              <w:t xml:space="preserve"> del foglio notizie</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predisposizione</w:t>
            </w:r>
            <w:proofErr w:type="gramEnd"/>
            <w:r w:rsidRPr="00C9461E">
              <w:rPr>
                <w:rFonts w:ascii="Book Antiqua" w:eastAsia="Times New Roman" w:hAnsi="Book Antiqua" w:cs="Times New Roman"/>
                <w:color w:val="333333"/>
                <w:lang w:eastAsia="it-IT"/>
              </w:rPr>
              <w:t xml:space="preserve"> dei modelli per la trasmissione degli atti (Siamm)</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aggiornamento</w:t>
            </w:r>
            <w:proofErr w:type="gramEnd"/>
            <w:r w:rsidRPr="00C9461E">
              <w:rPr>
                <w:rFonts w:ascii="Book Antiqua" w:eastAsia="Times New Roman" w:hAnsi="Book Antiqua" w:cs="Times New Roman"/>
                <w:color w:val="333333"/>
                <w:lang w:eastAsia="it-IT"/>
              </w:rPr>
              <w:t xml:space="preserve"> dell’elenco dei curatori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aggiornamento</w:t>
            </w:r>
            <w:proofErr w:type="gramEnd"/>
            <w:r w:rsidRPr="00C9461E">
              <w:rPr>
                <w:rFonts w:ascii="Book Antiqua" w:eastAsia="Times New Roman" w:hAnsi="Book Antiqua" w:cs="Times New Roman"/>
                <w:color w:val="333333"/>
                <w:lang w:eastAsia="it-IT"/>
              </w:rPr>
              <w:t xml:space="preserve"> dell’elenco delle procedure concorsuali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revisione</w:t>
            </w:r>
            <w:proofErr w:type="gramEnd"/>
            <w:r w:rsidRPr="00C9461E">
              <w:rPr>
                <w:rFonts w:ascii="Book Antiqua" w:eastAsia="Times New Roman" w:hAnsi="Book Antiqua" w:cs="Times New Roman"/>
                <w:color w:val="333333"/>
                <w:lang w:eastAsia="it-IT"/>
              </w:rPr>
              <w:t xml:space="preserve"> della modulistica</w:t>
            </w:r>
          </w:p>
        </w:tc>
      </w:tr>
      <w:tr w:rsidR="00463B89" w:rsidRPr="00C9461E" w:rsidTr="00463B89">
        <w:tc>
          <w:tcPr>
            <w:tcW w:w="9854" w:type="dxa"/>
            <w:shd w:val="clear" w:color="auto" w:fill="FFE599" w:themeFill="accent4" w:themeFillTint="66"/>
          </w:tcPr>
          <w:p w:rsidR="00463B89" w:rsidRPr="00C9461E" w:rsidRDefault="00463B89" w:rsidP="006C44FF">
            <w:pPr>
              <w:jc w:val="center"/>
              <w:rPr>
                <w:rFonts w:ascii="Book Antiqua" w:hAnsi="Book Antiqua"/>
                <w:smallCaps/>
                <w:lang w:eastAsia="it-IT"/>
              </w:rPr>
            </w:pPr>
            <w:r w:rsidRPr="00C9461E">
              <w:rPr>
                <w:rFonts w:ascii="Book Antiqua" w:eastAsia="Times New Roman" w:hAnsi="Book Antiqua" w:cs="Times New Roman"/>
                <w:b/>
                <w:bCs/>
                <w:smallCaps/>
                <w:color w:val="333333"/>
                <w:lang w:eastAsia="it-IT"/>
              </w:rPr>
              <w:t>settore dibattimentale/gip/gup</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controllo</w:t>
            </w:r>
            <w:proofErr w:type="gramEnd"/>
            <w:r w:rsidRPr="00C9461E">
              <w:rPr>
                <w:rFonts w:ascii="Book Antiqua" w:eastAsia="Times New Roman" w:hAnsi="Book Antiqua" w:cs="Times New Roman"/>
                <w:color w:val="333333"/>
                <w:lang w:eastAsia="it-IT"/>
              </w:rPr>
              <w:t xml:space="preserve"> della emissione delle partite di credito dei procedimenti definiti ed annotazione sulle sentenze</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predisposizione</w:t>
            </w:r>
            <w:proofErr w:type="gramEnd"/>
            <w:r w:rsidRPr="00C9461E">
              <w:rPr>
                <w:rFonts w:ascii="Book Antiqua" w:eastAsia="Times New Roman" w:hAnsi="Book Antiqua" w:cs="Times New Roman"/>
                <w:color w:val="333333"/>
                <w:lang w:eastAsia="it-IT"/>
              </w:rPr>
              <w:t xml:space="preserve"> dei verbali delle prossime udienze penali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monitoraggio</w:t>
            </w:r>
            <w:proofErr w:type="gramEnd"/>
            <w:r w:rsidRPr="00C9461E">
              <w:rPr>
                <w:rFonts w:ascii="Book Antiqua" w:eastAsia="Times New Roman" w:hAnsi="Book Antiqua" w:cs="Times New Roman"/>
                <w:color w:val="333333"/>
                <w:lang w:eastAsia="it-IT"/>
              </w:rPr>
              <w:t xml:space="preserve"> dei sub-procedimenti di patrocinio a spese dello Stato (ammissione, liquidazione, invio alla Agenzia delle Entrate delle istanze di ammissione, trasposizione in un registro di comodo in formato excel del registro cartaceo dei procedimenti di ammissione al patrocinio a spese dello Stato, nei processi penali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esecutività</w:t>
            </w:r>
            <w:proofErr w:type="gramEnd"/>
            <w:r w:rsidRPr="00C9461E">
              <w:rPr>
                <w:rFonts w:ascii="Book Antiqua" w:eastAsia="Times New Roman" w:hAnsi="Book Antiqua" w:cs="Times New Roman"/>
                <w:color w:val="333333"/>
                <w:lang w:eastAsia="it-IT"/>
              </w:rPr>
              <w:t xml:space="preserve"> dei decreti penali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controllo</w:t>
            </w:r>
            <w:proofErr w:type="gramEnd"/>
            <w:r w:rsidRPr="00C9461E">
              <w:rPr>
                <w:rFonts w:ascii="Book Antiqua" w:eastAsia="Times New Roman" w:hAnsi="Book Antiqua" w:cs="Times New Roman"/>
                <w:color w:val="333333"/>
                <w:lang w:eastAsia="it-IT"/>
              </w:rPr>
              <w:t xml:space="preserve"> dei registri penali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iscrizione</w:t>
            </w:r>
            <w:proofErr w:type="gramEnd"/>
            <w:r w:rsidRPr="00C9461E">
              <w:rPr>
                <w:rFonts w:ascii="Book Antiqua" w:eastAsia="Times New Roman" w:hAnsi="Book Antiqua" w:cs="Times New Roman"/>
                <w:color w:val="333333"/>
                <w:lang w:eastAsia="it-IT"/>
              </w:rPr>
              <w:t xml:space="preserve"> a Siamm del procedimento in cui una parte è stata ammessa al patrocinio a spese dello Stato</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preparazione</w:t>
            </w:r>
            <w:proofErr w:type="gramEnd"/>
            <w:r w:rsidRPr="00C9461E">
              <w:rPr>
                <w:rFonts w:ascii="Book Antiqua" w:eastAsia="Times New Roman" w:hAnsi="Book Antiqua" w:cs="Times New Roman"/>
                <w:color w:val="333333"/>
                <w:lang w:eastAsia="it-IT"/>
              </w:rPr>
              <w:t xml:space="preserve"> dei sottofascicoli per l’invio ai vari uffici (corpi di reato, recupero crediti, ecc.)</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indicizzazione</w:t>
            </w:r>
            <w:proofErr w:type="gramEnd"/>
            <w:r w:rsidRPr="00C9461E">
              <w:rPr>
                <w:rFonts w:ascii="Book Antiqua" w:eastAsia="Times New Roman" w:hAnsi="Book Antiqua" w:cs="Times New Roman"/>
                <w:color w:val="333333"/>
                <w:lang w:eastAsia="it-IT"/>
              </w:rPr>
              <w:t xml:space="preserve"> dei fascicoli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preparazione</w:t>
            </w:r>
            <w:proofErr w:type="gramEnd"/>
            <w:r w:rsidRPr="00C9461E">
              <w:rPr>
                <w:rFonts w:ascii="Book Antiqua" w:eastAsia="Times New Roman" w:hAnsi="Book Antiqua" w:cs="Times New Roman"/>
                <w:color w:val="333333"/>
                <w:lang w:eastAsia="it-IT"/>
              </w:rPr>
              <w:t xml:space="preserve"> del modello Fug per Equitalia</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predisposizione</w:t>
            </w:r>
            <w:proofErr w:type="gramEnd"/>
            <w:r w:rsidRPr="00C9461E">
              <w:rPr>
                <w:rFonts w:ascii="Book Antiqua" w:eastAsia="Times New Roman" w:hAnsi="Book Antiqua" w:cs="Times New Roman"/>
                <w:color w:val="333333"/>
                <w:lang w:eastAsia="it-IT"/>
              </w:rPr>
              <w:t xml:space="preserve"> del foglio notizie</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adempimenti</w:t>
            </w:r>
            <w:proofErr w:type="gramEnd"/>
            <w:r w:rsidRPr="00C9461E">
              <w:rPr>
                <w:rFonts w:ascii="Book Antiqua" w:eastAsia="Times New Roman" w:hAnsi="Book Antiqua" w:cs="Times New Roman"/>
                <w:color w:val="333333"/>
                <w:lang w:eastAsia="it-IT"/>
              </w:rPr>
              <w:t xml:space="preserve"> conseguenti ai decreti di archiviazione nei procedimenti relativi a noti e/o a ignoti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predisposizione</w:t>
            </w:r>
            <w:proofErr w:type="gramEnd"/>
            <w:r w:rsidRPr="00C9461E">
              <w:rPr>
                <w:rFonts w:ascii="Book Antiqua" w:eastAsia="Times New Roman" w:hAnsi="Book Antiqua" w:cs="Times New Roman"/>
                <w:color w:val="333333"/>
                <w:lang w:eastAsia="it-IT"/>
              </w:rPr>
              <w:t xml:space="preserve"> dei verbali dell’udienza preliminare</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predisposizione</w:t>
            </w:r>
            <w:proofErr w:type="gramEnd"/>
            <w:r w:rsidRPr="00C9461E">
              <w:rPr>
                <w:rFonts w:ascii="Book Antiqua" w:eastAsia="Times New Roman" w:hAnsi="Book Antiqua" w:cs="Times New Roman"/>
                <w:color w:val="333333"/>
                <w:lang w:eastAsia="it-IT"/>
              </w:rPr>
              <w:t xml:space="preserve"> degli avvisi di udienza preliminare</w:t>
            </w:r>
          </w:p>
        </w:tc>
      </w:tr>
      <w:tr w:rsidR="00463B89" w:rsidRPr="00C9461E" w:rsidTr="00463B89">
        <w:tc>
          <w:tcPr>
            <w:tcW w:w="9854" w:type="dxa"/>
            <w:shd w:val="clear" w:color="auto" w:fill="FFE599" w:themeFill="accent4" w:themeFillTint="66"/>
          </w:tcPr>
          <w:p w:rsidR="00463B89" w:rsidRPr="00C9461E" w:rsidRDefault="00463B89" w:rsidP="006C44FF">
            <w:pPr>
              <w:jc w:val="center"/>
              <w:rPr>
                <w:rFonts w:ascii="Book Antiqua" w:hAnsi="Book Antiqua"/>
                <w:smallCaps/>
                <w:lang w:eastAsia="it-IT"/>
              </w:rPr>
            </w:pPr>
            <w:r w:rsidRPr="00C9461E">
              <w:rPr>
                <w:rFonts w:ascii="Book Antiqua" w:eastAsia="Times New Roman" w:hAnsi="Book Antiqua" w:cs="Times New Roman"/>
                <w:b/>
                <w:bCs/>
                <w:smallCaps/>
                <w:color w:val="333333"/>
                <w:lang w:eastAsia="it-IT"/>
              </w:rPr>
              <w:t>corpi di reato</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trasmissione</w:t>
            </w:r>
            <w:proofErr w:type="gramEnd"/>
            <w:r w:rsidRPr="00C9461E">
              <w:rPr>
                <w:rFonts w:ascii="Book Antiqua" w:eastAsia="Times New Roman" w:hAnsi="Book Antiqua" w:cs="Times New Roman"/>
                <w:color w:val="333333"/>
                <w:lang w:eastAsia="it-IT"/>
              </w:rPr>
              <w:t xml:space="preserve"> alla Polizia giudiziaria dei provvedimenti in ordine alla destinazione dei corpi di reato, per la loro esecuzione</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sollecito</w:t>
            </w:r>
            <w:proofErr w:type="gramEnd"/>
            <w:r w:rsidRPr="00C9461E">
              <w:rPr>
                <w:rFonts w:ascii="Book Antiqua" w:eastAsia="Times New Roman" w:hAnsi="Book Antiqua" w:cs="Times New Roman"/>
                <w:color w:val="333333"/>
                <w:lang w:eastAsia="it-IT"/>
              </w:rPr>
              <w:t xml:space="preserve"> alla Polizia giudiziaria di trasmissione dei verbali di avvenuta distruzione o restituzione dei corpi di reato</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statistiche</w:t>
            </w:r>
            <w:proofErr w:type="gramEnd"/>
          </w:p>
        </w:tc>
      </w:tr>
      <w:tr w:rsidR="00463B89" w:rsidRPr="00C9461E" w:rsidTr="00463B89">
        <w:tc>
          <w:tcPr>
            <w:tcW w:w="9854" w:type="dxa"/>
            <w:shd w:val="clear" w:color="auto" w:fill="FFE599" w:themeFill="accent4" w:themeFillTint="66"/>
          </w:tcPr>
          <w:p w:rsidR="00463B89" w:rsidRPr="00C9461E" w:rsidRDefault="00463B89" w:rsidP="006C44FF">
            <w:pPr>
              <w:jc w:val="center"/>
              <w:rPr>
                <w:rFonts w:ascii="Book Antiqua" w:hAnsi="Book Antiqua"/>
                <w:smallCaps/>
                <w:lang w:eastAsia="it-IT"/>
              </w:rPr>
            </w:pPr>
            <w:r w:rsidRPr="00C9461E">
              <w:rPr>
                <w:rFonts w:ascii="Book Antiqua" w:eastAsia="Times New Roman" w:hAnsi="Book Antiqua" w:cs="Times New Roman"/>
                <w:b/>
                <w:bCs/>
                <w:smallCaps/>
                <w:color w:val="333333"/>
                <w:lang w:eastAsia="it-IT"/>
              </w:rPr>
              <w:lastRenderedPageBreak/>
              <w:t>attività personale unep</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redazione</w:t>
            </w:r>
            <w:proofErr w:type="gramEnd"/>
            <w:r w:rsidRPr="00C9461E">
              <w:rPr>
                <w:rFonts w:ascii="Book Antiqua" w:eastAsia="Times New Roman" w:hAnsi="Book Antiqua" w:cs="Times New Roman"/>
                <w:color w:val="333333"/>
                <w:lang w:eastAsia="it-IT"/>
              </w:rPr>
              <w:t xml:space="preserve"> delle schede relative alle procedure di rilascio immobile e controllo preventivo del relativo fascicolo</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controllo</w:t>
            </w:r>
            <w:proofErr w:type="gramEnd"/>
            <w:r w:rsidRPr="00C9461E">
              <w:rPr>
                <w:rFonts w:ascii="Book Antiqua" w:eastAsia="Times New Roman" w:hAnsi="Book Antiqua" w:cs="Times New Roman"/>
                <w:color w:val="333333"/>
                <w:lang w:eastAsia="it-IT"/>
              </w:rPr>
              <w:t xml:space="preserve"> delle notifiche civili e penali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controllo</w:t>
            </w:r>
            <w:proofErr w:type="gramEnd"/>
            <w:r w:rsidRPr="00C9461E">
              <w:rPr>
                <w:rFonts w:ascii="Book Antiqua" w:eastAsia="Times New Roman" w:hAnsi="Book Antiqua" w:cs="Times New Roman"/>
                <w:color w:val="333333"/>
                <w:lang w:eastAsia="it-IT"/>
              </w:rPr>
              <w:t xml:space="preserve"> delle richieste di pignoramento mobiliare presso terzi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pagamento</w:t>
            </w:r>
            <w:proofErr w:type="gramEnd"/>
            <w:r w:rsidRPr="00C9461E">
              <w:rPr>
                <w:rFonts w:ascii="Book Antiqua" w:eastAsia="Times New Roman" w:hAnsi="Book Antiqua" w:cs="Times New Roman"/>
                <w:color w:val="333333"/>
                <w:lang w:eastAsia="it-IT"/>
              </w:rPr>
              <w:t xml:space="preserve"> delle competenze stipendiali accessorie al personale Unep e gestione c/c Unep</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protocollazione</w:t>
            </w:r>
            <w:proofErr w:type="gramEnd"/>
            <w:r w:rsidRPr="00C9461E">
              <w:rPr>
                <w:rFonts w:ascii="Book Antiqua" w:eastAsia="Times New Roman" w:hAnsi="Book Antiqua" w:cs="Times New Roman"/>
                <w:color w:val="333333"/>
                <w:lang w:eastAsia="it-IT"/>
              </w:rPr>
              <w:t xml:space="preserve"> atti;</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preparazione</w:t>
            </w:r>
            <w:proofErr w:type="gramEnd"/>
            <w:r w:rsidRPr="00C9461E">
              <w:rPr>
                <w:rFonts w:ascii="Book Antiqua" w:eastAsia="Times New Roman" w:hAnsi="Book Antiqua" w:cs="Times New Roman"/>
                <w:color w:val="333333"/>
                <w:lang w:eastAsia="it-IT"/>
              </w:rPr>
              <w:t xml:space="preserve"> e stesura delle relazioni di notifica</w:t>
            </w:r>
          </w:p>
        </w:tc>
      </w:tr>
      <w:tr w:rsidR="00463B89" w:rsidRPr="00C9461E" w:rsidTr="00463B89">
        <w:tc>
          <w:tcPr>
            <w:tcW w:w="9854" w:type="dxa"/>
          </w:tcPr>
          <w:p w:rsidR="00463B89" w:rsidRPr="00C9461E" w:rsidRDefault="00463B89" w:rsidP="006C44FF">
            <w:pPr>
              <w:numPr>
                <w:ilvl w:val="1"/>
                <w:numId w:val="15"/>
              </w:numPr>
              <w:spacing w:before="100" w:beforeAutospacing="1" w:after="120"/>
              <w:ind w:left="0" w:firstLine="0"/>
              <w:jc w:val="left"/>
              <w:textAlignment w:val="top"/>
              <w:rPr>
                <w:rFonts w:ascii="Book Antiqua" w:eastAsia="Times New Roman" w:hAnsi="Book Antiqua" w:cs="Times New Roman"/>
                <w:color w:val="333333"/>
                <w:lang w:eastAsia="it-IT"/>
              </w:rPr>
            </w:pPr>
            <w:proofErr w:type="gramStart"/>
            <w:r w:rsidRPr="00C9461E">
              <w:rPr>
                <w:rFonts w:ascii="Book Antiqua" w:eastAsia="Times New Roman" w:hAnsi="Book Antiqua" w:cs="Times New Roman"/>
                <w:color w:val="333333"/>
                <w:lang w:eastAsia="it-IT"/>
              </w:rPr>
              <w:t>monitoraggio</w:t>
            </w:r>
            <w:proofErr w:type="gramEnd"/>
            <w:r w:rsidRPr="00C9461E">
              <w:rPr>
                <w:rFonts w:ascii="Book Antiqua" w:eastAsia="Times New Roman" w:hAnsi="Book Antiqua" w:cs="Times New Roman"/>
                <w:color w:val="333333"/>
                <w:lang w:eastAsia="it-IT"/>
              </w:rPr>
              <w:t xml:space="preserve"> degli atti e delle spese relative con successivo avviso via mail agli interessati</w:t>
            </w:r>
          </w:p>
        </w:tc>
      </w:tr>
    </w:tbl>
    <w:p w:rsidR="00374F79" w:rsidRPr="00C9461E" w:rsidRDefault="00374F79" w:rsidP="006C44FF">
      <w:pPr>
        <w:rPr>
          <w:rFonts w:ascii="Book Antiqua" w:hAnsi="Book Antiqua"/>
        </w:rPr>
      </w:pPr>
    </w:p>
    <w:p w:rsidR="00463B89" w:rsidRPr="00C9461E" w:rsidRDefault="00463B89" w:rsidP="006C44FF">
      <w:pPr>
        <w:rPr>
          <w:rFonts w:ascii="Book Antiqua" w:hAnsi="Book Antiqua"/>
        </w:rPr>
      </w:pPr>
    </w:p>
    <w:p w:rsidR="003001BA" w:rsidRPr="00C9461E" w:rsidRDefault="00463B89" w:rsidP="006C44FF">
      <w:pPr>
        <w:rPr>
          <w:rFonts w:ascii="Book Antiqua" w:hAnsi="Book Antiqua"/>
        </w:rPr>
      </w:pPr>
      <w:r w:rsidRPr="00C9461E">
        <w:rPr>
          <w:rFonts w:ascii="Book Antiqua" w:hAnsi="Book Antiqua"/>
        </w:rPr>
        <w:t>Con riferimento agli uffici dell’amministrazione centrale</w:t>
      </w:r>
      <w:r w:rsidR="00445EC7" w:rsidRPr="00C9461E">
        <w:rPr>
          <w:rFonts w:ascii="Book Antiqua" w:hAnsi="Book Antiqua"/>
        </w:rPr>
        <w:t>:</w:t>
      </w:r>
    </w:p>
    <w:p w:rsidR="003001BA" w:rsidRPr="00C9461E" w:rsidRDefault="003001BA" w:rsidP="006C44FF">
      <w:pPr>
        <w:rPr>
          <w:rFonts w:ascii="Book Antiqua" w:hAnsi="Book Antiqua"/>
        </w:rPr>
      </w:pPr>
    </w:p>
    <w:p w:rsidR="005569D4" w:rsidRPr="00C9461E" w:rsidRDefault="005569D4" w:rsidP="006C44FF">
      <w:pPr>
        <w:numPr>
          <w:ilvl w:val="0"/>
          <w:numId w:val="1"/>
        </w:numPr>
        <w:ind w:left="0" w:firstLine="0"/>
        <w:rPr>
          <w:rFonts w:ascii="Book Antiqua" w:hAnsi="Book Antiqua" w:cs="Times New Roman"/>
          <w:szCs w:val="24"/>
        </w:rPr>
      </w:pPr>
      <w:r w:rsidRPr="00C9461E">
        <w:rPr>
          <w:rFonts w:ascii="Book Antiqua" w:hAnsi="Book Antiqua" w:cs="Times New Roman"/>
          <w:szCs w:val="24"/>
        </w:rPr>
        <w:t>Relazioni con il pubblico, anche per organizzare gli accessi fisici presso l’Ufficio (</w:t>
      </w:r>
      <w:r w:rsidR="00445EC7" w:rsidRPr="00C9461E">
        <w:rPr>
          <w:rFonts w:ascii="Book Antiqua" w:hAnsi="Book Antiqua" w:cs="Times New Roman"/>
          <w:szCs w:val="24"/>
        </w:rPr>
        <w:t xml:space="preserve">es. </w:t>
      </w:r>
      <w:r w:rsidRPr="00C9461E">
        <w:rPr>
          <w:rFonts w:ascii="Book Antiqua" w:hAnsi="Book Antiqua" w:cs="Times New Roman"/>
          <w:szCs w:val="24"/>
        </w:rPr>
        <w:t xml:space="preserve">gestione degli </w:t>
      </w:r>
      <w:proofErr w:type="gramStart"/>
      <w:r w:rsidRPr="00C9461E">
        <w:rPr>
          <w:rFonts w:ascii="Book Antiqua" w:hAnsi="Book Antiqua" w:cs="Times New Roman"/>
          <w:szCs w:val="24"/>
        </w:rPr>
        <w:t>appuntamenti, ….</w:t>
      </w:r>
      <w:proofErr w:type="gramEnd"/>
      <w:r w:rsidRPr="00C9461E">
        <w:rPr>
          <w:rFonts w:ascii="Book Antiqua" w:hAnsi="Book Antiqua" w:cs="Times New Roman"/>
          <w:szCs w:val="24"/>
        </w:rPr>
        <w:t>); contatti con altri Uffici dell’Amministrazione o di altre Amministrazioni, anche mediante sistemi telematici, servizio di centralino telefonico;</w:t>
      </w:r>
    </w:p>
    <w:p w:rsidR="005569D4" w:rsidRPr="00C9461E" w:rsidRDefault="005569D4" w:rsidP="006C44FF">
      <w:pPr>
        <w:numPr>
          <w:ilvl w:val="0"/>
          <w:numId w:val="1"/>
        </w:numPr>
        <w:ind w:left="0" w:firstLine="0"/>
        <w:rPr>
          <w:rFonts w:ascii="Book Antiqua" w:hAnsi="Book Antiqua" w:cs="Times New Roman"/>
          <w:szCs w:val="24"/>
        </w:rPr>
      </w:pPr>
      <w:proofErr w:type="gramStart"/>
      <w:r w:rsidRPr="00C9461E">
        <w:rPr>
          <w:rFonts w:ascii="Book Antiqua" w:hAnsi="Book Antiqua" w:cs="Times New Roman"/>
          <w:szCs w:val="24"/>
        </w:rPr>
        <w:t>gestione</w:t>
      </w:r>
      <w:proofErr w:type="gramEnd"/>
      <w:r w:rsidRPr="00C9461E">
        <w:rPr>
          <w:rFonts w:ascii="Book Antiqua" w:hAnsi="Book Antiqua" w:cs="Times New Roman"/>
          <w:szCs w:val="24"/>
        </w:rPr>
        <w:t xml:space="preserve"> delle richieste di servizi da parte dell’utenza ricevute per po</w:t>
      </w:r>
      <w:r w:rsidR="00463B89" w:rsidRPr="00C9461E">
        <w:rPr>
          <w:rFonts w:ascii="Book Antiqua" w:hAnsi="Book Antiqua" w:cs="Times New Roman"/>
          <w:szCs w:val="24"/>
        </w:rPr>
        <w:t>sta elettronica o per telefono</w:t>
      </w:r>
      <w:r w:rsidRPr="00C9461E">
        <w:rPr>
          <w:rFonts w:ascii="Book Antiqua" w:hAnsi="Book Antiqua" w:cs="Times New Roman"/>
          <w:szCs w:val="24"/>
        </w:rPr>
        <w:t>;</w:t>
      </w:r>
    </w:p>
    <w:p w:rsidR="005569D4" w:rsidRPr="00C9461E" w:rsidRDefault="005569D4" w:rsidP="006C44FF">
      <w:pPr>
        <w:numPr>
          <w:ilvl w:val="0"/>
          <w:numId w:val="1"/>
        </w:numPr>
        <w:ind w:left="0" w:firstLine="0"/>
        <w:rPr>
          <w:rFonts w:ascii="Book Antiqua" w:hAnsi="Book Antiqua" w:cs="Times New Roman"/>
          <w:szCs w:val="24"/>
        </w:rPr>
      </w:pPr>
      <w:proofErr w:type="gramStart"/>
      <w:r w:rsidRPr="00C9461E">
        <w:rPr>
          <w:rFonts w:ascii="Book Antiqua" w:hAnsi="Book Antiqua" w:cs="Times New Roman"/>
          <w:szCs w:val="24"/>
        </w:rPr>
        <w:t>monitoraggio</w:t>
      </w:r>
      <w:proofErr w:type="gramEnd"/>
      <w:r w:rsidRPr="00C9461E">
        <w:rPr>
          <w:rFonts w:ascii="Book Antiqua" w:hAnsi="Book Antiqua" w:cs="Times New Roman"/>
          <w:szCs w:val="24"/>
        </w:rPr>
        <w:t xml:space="preserve"> delle caselle di posta elettronica istituzionali e smistamento telematico; </w:t>
      </w:r>
    </w:p>
    <w:p w:rsidR="005569D4" w:rsidRPr="00C9461E" w:rsidRDefault="005569D4" w:rsidP="006C44FF">
      <w:pPr>
        <w:numPr>
          <w:ilvl w:val="0"/>
          <w:numId w:val="1"/>
        </w:numPr>
        <w:ind w:left="0" w:firstLine="0"/>
        <w:rPr>
          <w:rFonts w:ascii="Book Antiqua" w:hAnsi="Book Antiqua" w:cs="Times New Roman"/>
          <w:szCs w:val="24"/>
        </w:rPr>
      </w:pPr>
      <w:proofErr w:type="gramStart"/>
      <w:r w:rsidRPr="00C9461E">
        <w:rPr>
          <w:rFonts w:ascii="Book Antiqua" w:hAnsi="Book Antiqua" w:cs="Times New Roman"/>
          <w:szCs w:val="24"/>
        </w:rPr>
        <w:t>predisposizione</w:t>
      </w:r>
      <w:proofErr w:type="gramEnd"/>
      <w:r w:rsidRPr="00C9461E">
        <w:rPr>
          <w:rFonts w:ascii="Book Antiqua" w:hAnsi="Book Antiqua" w:cs="Times New Roman"/>
          <w:szCs w:val="24"/>
        </w:rPr>
        <w:t xml:space="preserve"> di atti contabili e rendicontazioni;</w:t>
      </w:r>
    </w:p>
    <w:p w:rsidR="005569D4" w:rsidRPr="00C9461E" w:rsidRDefault="005569D4" w:rsidP="006C44FF">
      <w:pPr>
        <w:numPr>
          <w:ilvl w:val="0"/>
          <w:numId w:val="1"/>
        </w:numPr>
        <w:ind w:left="0" w:firstLine="0"/>
        <w:rPr>
          <w:rFonts w:ascii="Book Antiqua" w:hAnsi="Book Antiqua" w:cs="Times New Roman"/>
          <w:szCs w:val="24"/>
        </w:rPr>
      </w:pPr>
      <w:proofErr w:type="gramStart"/>
      <w:r w:rsidRPr="00C9461E">
        <w:rPr>
          <w:rFonts w:ascii="Book Antiqua" w:hAnsi="Book Antiqua" w:cs="Times New Roman"/>
          <w:szCs w:val="24"/>
        </w:rPr>
        <w:t>predisposizione</w:t>
      </w:r>
      <w:proofErr w:type="gramEnd"/>
      <w:r w:rsidRPr="00C9461E">
        <w:rPr>
          <w:rFonts w:ascii="Book Antiqua" w:hAnsi="Book Antiqua" w:cs="Times New Roman"/>
          <w:szCs w:val="24"/>
        </w:rPr>
        <w:t xml:space="preserve"> atti relativi a procedure contrattuali (programmazione, istruttorie di atti relativi a procedura contrattuali, predisposizione di capitolati, di richieste di preventivi, controllo di stati di avanzamento,….);</w:t>
      </w:r>
    </w:p>
    <w:p w:rsidR="005569D4" w:rsidRPr="00C9461E" w:rsidRDefault="005569D4" w:rsidP="006C44FF">
      <w:pPr>
        <w:numPr>
          <w:ilvl w:val="0"/>
          <w:numId w:val="1"/>
        </w:numPr>
        <w:ind w:left="0" w:firstLine="0"/>
        <w:rPr>
          <w:rFonts w:ascii="Book Antiqua" w:hAnsi="Book Antiqua" w:cs="Times New Roman"/>
          <w:szCs w:val="24"/>
        </w:rPr>
      </w:pPr>
      <w:proofErr w:type="gramStart"/>
      <w:r w:rsidRPr="00C9461E">
        <w:rPr>
          <w:rFonts w:ascii="Book Antiqua" w:hAnsi="Book Antiqua" w:cs="Times New Roman"/>
          <w:szCs w:val="24"/>
        </w:rPr>
        <w:t>analisi</w:t>
      </w:r>
      <w:proofErr w:type="gramEnd"/>
      <w:r w:rsidRPr="00C9461E">
        <w:rPr>
          <w:rFonts w:ascii="Book Antiqua" w:hAnsi="Book Antiqua" w:cs="Times New Roman"/>
          <w:szCs w:val="24"/>
        </w:rPr>
        <w:t>, studio, ricerca, attività di approfondimento normativo o giurisprudenziale e stesura di testi e relazioni, di richieste di pareri e risposte a quesiti, connessi con i compiti d’ufficio, compresa la gestione del contenzioso in generale;</w:t>
      </w:r>
    </w:p>
    <w:p w:rsidR="005569D4" w:rsidRPr="00C9461E" w:rsidRDefault="005569D4" w:rsidP="006C44FF">
      <w:pPr>
        <w:numPr>
          <w:ilvl w:val="0"/>
          <w:numId w:val="1"/>
        </w:numPr>
        <w:ind w:left="0" w:firstLine="0"/>
        <w:rPr>
          <w:rFonts w:ascii="Book Antiqua" w:hAnsi="Book Antiqua" w:cs="Times New Roman"/>
          <w:szCs w:val="24"/>
        </w:rPr>
      </w:pPr>
      <w:proofErr w:type="gramStart"/>
      <w:r w:rsidRPr="00C9461E">
        <w:rPr>
          <w:rFonts w:ascii="Book Antiqua" w:hAnsi="Book Antiqua" w:cs="Times New Roman"/>
          <w:szCs w:val="24"/>
        </w:rPr>
        <w:t>raccolta</w:t>
      </w:r>
      <w:proofErr w:type="gramEnd"/>
      <w:r w:rsidRPr="00C9461E">
        <w:rPr>
          <w:rFonts w:ascii="Book Antiqua" w:hAnsi="Book Antiqua" w:cs="Times New Roman"/>
          <w:szCs w:val="24"/>
        </w:rPr>
        <w:t xml:space="preserve"> ed elaborazione informazioni/dati relativi al lavoro istituzionale e predisposizione dei relativi documenti (informazioni/dati collegati al controllo di gestione, al ciclo della valutazione della performance, agli adempimenti della Trasparenza,…);</w:t>
      </w:r>
    </w:p>
    <w:p w:rsidR="005569D4" w:rsidRPr="00C9461E" w:rsidRDefault="005569D4" w:rsidP="006C44FF">
      <w:pPr>
        <w:numPr>
          <w:ilvl w:val="0"/>
          <w:numId w:val="1"/>
        </w:numPr>
        <w:ind w:left="0" w:firstLine="0"/>
        <w:rPr>
          <w:rFonts w:ascii="Book Antiqua" w:hAnsi="Book Antiqua" w:cs="Times New Roman"/>
          <w:szCs w:val="24"/>
        </w:rPr>
      </w:pPr>
      <w:proofErr w:type="gramStart"/>
      <w:r w:rsidRPr="00C9461E">
        <w:rPr>
          <w:rFonts w:ascii="Book Antiqua" w:hAnsi="Book Antiqua" w:cs="Times New Roman"/>
          <w:szCs w:val="24"/>
        </w:rPr>
        <w:t>analisi</w:t>
      </w:r>
      <w:proofErr w:type="gramEnd"/>
      <w:r w:rsidRPr="00C9461E">
        <w:rPr>
          <w:rFonts w:ascii="Book Antiqua" w:hAnsi="Book Antiqua" w:cs="Times New Roman"/>
          <w:szCs w:val="24"/>
        </w:rPr>
        <w:t>, valutazioni, predisposizione di documenti per l’aggiornamento di dati, news e modelli da pubblicare, anche on line;</w:t>
      </w:r>
    </w:p>
    <w:p w:rsidR="005569D4" w:rsidRPr="00C9461E" w:rsidRDefault="005569D4" w:rsidP="006C44FF">
      <w:pPr>
        <w:numPr>
          <w:ilvl w:val="0"/>
          <w:numId w:val="1"/>
        </w:numPr>
        <w:ind w:left="0" w:firstLine="0"/>
        <w:rPr>
          <w:rFonts w:ascii="Book Antiqua" w:hAnsi="Book Antiqua" w:cs="Times New Roman"/>
          <w:szCs w:val="24"/>
        </w:rPr>
      </w:pPr>
      <w:proofErr w:type="gramStart"/>
      <w:r w:rsidRPr="00C9461E">
        <w:rPr>
          <w:rFonts w:ascii="Book Antiqua" w:hAnsi="Book Antiqua" w:cs="Times New Roman"/>
          <w:szCs w:val="24"/>
        </w:rPr>
        <w:t>attività</w:t>
      </w:r>
      <w:proofErr w:type="gramEnd"/>
      <w:r w:rsidRPr="00C9461E">
        <w:rPr>
          <w:rFonts w:ascii="Book Antiqua" w:hAnsi="Book Antiqua" w:cs="Times New Roman"/>
          <w:szCs w:val="24"/>
        </w:rPr>
        <w:t xml:space="preserve"> amministrativa relativa alla gestione del personale e ai trattamenti di quiescenza (programmazione e pianificazione delle risorse umane, istruttorie per mobilità interna ed esterna, utilizzo di applicativi accessibili da remoti, predisposizione di modelli, di dati e di conteggi per provvedimenti giuridici ed economici, regolarizzazione di posizioni previdenziali,…);</w:t>
      </w:r>
    </w:p>
    <w:p w:rsidR="005569D4" w:rsidRPr="00C9461E" w:rsidRDefault="005569D4" w:rsidP="006C44FF">
      <w:pPr>
        <w:numPr>
          <w:ilvl w:val="0"/>
          <w:numId w:val="1"/>
        </w:numPr>
        <w:ind w:left="0" w:firstLine="0"/>
        <w:rPr>
          <w:rFonts w:ascii="Book Antiqua" w:hAnsi="Book Antiqua" w:cs="Times New Roman"/>
          <w:szCs w:val="24"/>
        </w:rPr>
      </w:pPr>
      <w:proofErr w:type="gramStart"/>
      <w:r w:rsidRPr="00C9461E">
        <w:rPr>
          <w:rFonts w:ascii="Book Antiqua" w:hAnsi="Book Antiqua" w:cs="Times New Roman"/>
          <w:szCs w:val="24"/>
        </w:rPr>
        <w:t>rile</w:t>
      </w:r>
      <w:r w:rsidR="00463B89" w:rsidRPr="00C9461E">
        <w:rPr>
          <w:rFonts w:ascii="Book Antiqua" w:hAnsi="Book Antiqua" w:cs="Times New Roman"/>
          <w:szCs w:val="24"/>
        </w:rPr>
        <w:t>vazione</w:t>
      </w:r>
      <w:proofErr w:type="gramEnd"/>
      <w:r w:rsidR="00463B89" w:rsidRPr="00C9461E">
        <w:rPr>
          <w:rFonts w:ascii="Book Antiqua" w:hAnsi="Book Antiqua" w:cs="Times New Roman"/>
          <w:szCs w:val="24"/>
        </w:rPr>
        <w:t xml:space="preserve"> di dati statistici</w:t>
      </w:r>
      <w:r w:rsidRPr="00C9461E">
        <w:rPr>
          <w:rFonts w:ascii="Book Antiqua" w:hAnsi="Book Antiqua" w:cs="Times New Roman"/>
          <w:szCs w:val="24"/>
        </w:rPr>
        <w:t>;</w:t>
      </w:r>
    </w:p>
    <w:p w:rsidR="005569D4" w:rsidRPr="00C9461E" w:rsidRDefault="005569D4" w:rsidP="006C44FF">
      <w:pPr>
        <w:numPr>
          <w:ilvl w:val="0"/>
          <w:numId w:val="1"/>
        </w:numPr>
        <w:ind w:left="0" w:firstLine="0"/>
        <w:rPr>
          <w:rFonts w:ascii="Book Antiqua" w:hAnsi="Book Antiqua" w:cs="Times New Roman"/>
          <w:szCs w:val="24"/>
        </w:rPr>
      </w:pPr>
      <w:proofErr w:type="gramStart"/>
      <w:r w:rsidRPr="00C9461E">
        <w:rPr>
          <w:rFonts w:ascii="Book Antiqua" w:hAnsi="Book Antiqua" w:cs="Times New Roman"/>
          <w:szCs w:val="24"/>
        </w:rPr>
        <w:t>partecipazione</w:t>
      </w:r>
      <w:proofErr w:type="gramEnd"/>
      <w:r w:rsidRPr="00C9461E">
        <w:rPr>
          <w:rFonts w:ascii="Book Antiqua" w:hAnsi="Book Antiqua" w:cs="Times New Roman"/>
          <w:szCs w:val="24"/>
        </w:rPr>
        <w:t xml:space="preserve"> ad attività di formazione.</w:t>
      </w:r>
    </w:p>
    <w:p w:rsidR="00463B89" w:rsidRPr="00C9461E" w:rsidRDefault="00463B89" w:rsidP="006C44FF">
      <w:pPr>
        <w:pStyle w:val="Paragrafoelenco"/>
        <w:ind w:left="0"/>
        <w:rPr>
          <w:rFonts w:ascii="Book Antiqua" w:hAnsi="Book Antiqua" w:cs="Times New Roman"/>
          <w:szCs w:val="24"/>
        </w:rPr>
      </w:pPr>
    </w:p>
    <w:p w:rsidR="00DC3E0D" w:rsidRPr="00C9461E" w:rsidRDefault="00DC3E0D" w:rsidP="006C44FF">
      <w:pPr>
        <w:pStyle w:val="Paragrafoelenco"/>
        <w:ind w:left="0"/>
        <w:rPr>
          <w:rFonts w:ascii="Book Antiqua" w:hAnsi="Book Antiqua" w:cs="Times New Roman"/>
          <w:szCs w:val="24"/>
        </w:rPr>
      </w:pPr>
      <w:r w:rsidRPr="00C9461E">
        <w:rPr>
          <w:rFonts w:ascii="Book Antiqua" w:hAnsi="Book Antiqua" w:cs="Times New Roman"/>
          <w:szCs w:val="24"/>
        </w:rPr>
        <w:t>Tale elencazione</w:t>
      </w:r>
      <w:r w:rsidR="0008290F" w:rsidRPr="00C9461E">
        <w:rPr>
          <w:rFonts w:ascii="Book Antiqua" w:hAnsi="Book Antiqua" w:cs="Times New Roman"/>
          <w:szCs w:val="24"/>
        </w:rPr>
        <w:t>, come già accennato,</w:t>
      </w:r>
      <w:r w:rsidRPr="00C9461E">
        <w:rPr>
          <w:rFonts w:ascii="Book Antiqua" w:hAnsi="Book Antiqua" w:cs="Times New Roman"/>
          <w:szCs w:val="24"/>
        </w:rPr>
        <w:t xml:space="preserve"> non </w:t>
      </w:r>
      <w:r w:rsidR="0008290F" w:rsidRPr="00C9461E">
        <w:rPr>
          <w:rFonts w:ascii="Book Antiqua" w:hAnsi="Book Antiqua" w:cs="Times New Roman"/>
          <w:szCs w:val="24"/>
        </w:rPr>
        <w:t>può avere</w:t>
      </w:r>
      <w:r w:rsidRPr="00C9461E">
        <w:rPr>
          <w:rFonts w:ascii="Book Antiqua" w:hAnsi="Book Antiqua" w:cs="Times New Roman"/>
          <w:szCs w:val="24"/>
        </w:rPr>
        <w:t xml:space="preserve"> carattere di onnicomprensività, potendo essere direttamente individuate dai responsabili degli uffici ulteriori attività eseguibili da remoto, anche recependo buone prassi seguite da altri uffici, nel rispetto della specifica normativa di settore. </w:t>
      </w:r>
    </w:p>
    <w:p w:rsidR="005B61DC" w:rsidRPr="00C9461E" w:rsidRDefault="00DC3E0D" w:rsidP="006C44FF">
      <w:pPr>
        <w:pStyle w:val="Paragrafoelenco"/>
        <w:ind w:left="0"/>
        <w:rPr>
          <w:rFonts w:ascii="Book Antiqua" w:hAnsi="Book Antiqua" w:cs="Times New Roman"/>
          <w:szCs w:val="24"/>
        </w:rPr>
      </w:pPr>
      <w:r w:rsidRPr="00C9461E">
        <w:rPr>
          <w:rFonts w:ascii="Book Antiqua" w:hAnsi="Book Antiqua" w:cs="Times New Roman"/>
          <w:szCs w:val="24"/>
        </w:rPr>
        <w:t>Restano, tuttavia, escluse quelle attività che afferisc</w:t>
      </w:r>
      <w:r w:rsidR="007E7415" w:rsidRPr="00C9461E">
        <w:rPr>
          <w:rFonts w:ascii="Book Antiqua" w:hAnsi="Book Antiqua" w:cs="Times New Roman"/>
          <w:szCs w:val="24"/>
        </w:rPr>
        <w:t>ano</w:t>
      </w:r>
      <w:r w:rsidRPr="00C9461E">
        <w:rPr>
          <w:rFonts w:ascii="Book Antiqua" w:hAnsi="Book Antiqua" w:cs="Times New Roman"/>
          <w:szCs w:val="24"/>
        </w:rPr>
        <w:t xml:space="preserve"> a processi lavorativi che, per loro natura o per esigenze d’ufficio richiedono la presenza in sede del lavoratore. </w:t>
      </w:r>
    </w:p>
    <w:p w:rsidR="00DC3E0D" w:rsidRPr="00C9461E" w:rsidRDefault="00DC3E0D" w:rsidP="006C44FF">
      <w:pPr>
        <w:pStyle w:val="Paragrafoelenco"/>
        <w:ind w:left="0"/>
        <w:rPr>
          <w:rFonts w:ascii="Book Antiqua" w:hAnsi="Book Antiqua"/>
          <w:szCs w:val="24"/>
        </w:rPr>
      </w:pPr>
      <w:r w:rsidRPr="00C9461E">
        <w:rPr>
          <w:rFonts w:ascii="Book Antiqua" w:hAnsi="Book Antiqua"/>
          <w:szCs w:val="24"/>
        </w:rPr>
        <w:t>Di seguito si elencano quelle che nel 2020 sono risultate non delocalizzabili</w:t>
      </w:r>
      <w:r w:rsidR="00506805" w:rsidRPr="00C9461E">
        <w:rPr>
          <w:rFonts w:ascii="Book Antiqua" w:hAnsi="Book Antiqua"/>
          <w:szCs w:val="24"/>
        </w:rPr>
        <w:t xml:space="preserve"> ovvero non totalmente delocalizzabili.</w:t>
      </w:r>
    </w:p>
    <w:p w:rsidR="00E01415" w:rsidRPr="00C9461E" w:rsidRDefault="00E01415" w:rsidP="006C44FF">
      <w:pPr>
        <w:pStyle w:val="Paragrafoelenco"/>
        <w:ind w:left="0"/>
        <w:rPr>
          <w:rFonts w:ascii="Book Antiqua" w:hAnsi="Book Antiqua"/>
          <w:szCs w:val="24"/>
        </w:rPr>
      </w:pPr>
    </w:p>
    <w:p w:rsidR="00B952D3" w:rsidRPr="00C9461E" w:rsidRDefault="00346661" w:rsidP="006C44FF">
      <w:pPr>
        <w:pStyle w:val="Titolo4"/>
        <w:rPr>
          <w:rFonts w:ascii="Book Antiqua" w:hAnsi="Book Antiqua"/>
        </w:rPr>
      </w:pPr>
      <w:r w:rsidRPr="00C9461E">
        <w:rPr>
          <w:rFonts w:ascii="Book Antiqua" w:hAnsi="Book Antiqua"/>
        </w:rPr>
        <w:t xml:space="preserve"> </w:t>
      </w:r>
      <w:r w:rsidR="00927CBC" w:rsidRPr="00C9461E">
        <w:rPr>
          <w:rFonts w:ascii="Book Antiqua" w:hAnsi="Book Antiqua"/>
        </w:rPr>
        <w:t xml:space="preserve">2.3.2 </w:t>
      </w:r>
      <w:r w:rsidR="00B952D3" w:rsidRPr="00C9461E">
        <w:rPr>
          <w:rFonts w:ascii="Book Antiqua" w:hAnsi="Book Antiqua"/>
        </w:rPr>
        <w:t>ELENCO DELLE ATTIVITA’ INDIFFERIBILI DA ASSICURARE CON TOTALE/PARZIALE PRESENZA FISICA</w:t>
      </w:r>
    </w:p>
    <w:p w:rsidR="00B952D3" w:rsidRPr="00C9461E" w:rsidRDefault="00B952D3" w:rsidP="006C44FF">
      <w:pPr>
        <w:numPr>
          <w:ilvl w:val="0"/>
          <w:numId w:val="2"/>
        </w:numPr>
        <w:ind w:left="0" w:firstLine="0"/>
        <w:rPr>
          <w:rFonts w:ascii="Book Antiqua" w:hAnsi="Book Antiqua" w:cs="Times New Roman"/>
          <w:szCs w:val="24"/>
        </w:rPr>
      </w:pPr>
      <w:r w:rsidRPr="00C9461E">
        <w:rPr>
          <w:rFonts w:ascii="Book Antiqua" w:hAnsi="Book Antiqua" w:cs="Times New Roman"/>
          <w:szCs w:val="24"/>
        </w:rPr>
        <w:t>Attività di protocollo, compresa anche quella con l’utilizzo del software Calliope</w:t>
      </w:r>
      <w:r w:rsidR="00666C79" w:rsidRPr="00C9461E">
        <w:rPr>
          <w:rFonts w:ascii="Book Antiqua" w:hAnsi="Book Antiqua" w:cs="Times New Roman"/>
          <w:szCs w:val="24"/>
        </w:rPr>
        <w:t>,</w:t>
      </w:r>
      <w:r w:rsidRPr="00C9461E">
        <w:rPr>
          <w:rFonts w:ascii="Book Antiqua" w:hAnsi="Book Antiqua" w:cs="Times New Roman"/>
          <w:szCs w:val="24"/>
        </w:rPr>
        <w:t xml:space="preserve"> e di archiviazione della corrispondenza e dei provvedimenti e dei documenti redatti su supporto cartaceo;</w:t>
      </w:r>
    </w:p>
    <w:p w:rsidR="00B952D3" w:rsidRPr="00C9461E" w:rsidRDefault="00B952D3" w:rsidP="006C44FF">
      <w:pPr>
        <w:numPr>
          <w:ilvl w:val="0"/>
          <w:numId w:val="2"/>
        </w:numPr>
        <w:ind w:left="0" w:firstLine="0"/>
        <w:rPr>
          <w:rFonts w:ascii="Book Antiqua" w:hAnsi="Book Antiqua" w:cs="Times New Roman"/>
          <w:szCs w:val="24"/>
        </w:rPr>
      </w:pPr>
      <w:r w:rsidRPr="00C9461E">
        <w:rPr>
          <w:rFonts w:ascii="Book Antiqua" w:hAnsi="Book Antiqua" w:cs="Times New Roman"/>
          <w:szCs w:val="24"/>
        </w:rPr>
        <w:t>Controllo degli accessi e ricevimento dell’utenza; gestione degli appuntamenti, ove non remotizzabile;</w:t>
      </w:r>
    </w:p>
    <w:p w:rsidR="00B952D3" w:rsidRPr="00C9461E" w:rsidRDefault="00B952D3" w:rsidP="006C44FF">
      <w:pPr>
        <w:numPr>
          <w:ilvl w:val="0"/>
          <w:numId w:val="2"/>
        </w:numPr>
        <w:ind w:left="0" w:firstLine="0"/>
        <w:rPr>
          <w:rFonts w:ascii="Book Antiqua" w:hAnsi="Book Antiqua" w:cs="Times New Roman"/>
          <w:szCs w:val="24"/>
        </w:rPr>
      </w:pPr>
      <w:r w:rsidRPr="00C9461E">
        <w:rPr>
          <w:rFonts w:ascii="Book Antiqua" w:hAnsi="Book Antiqua" w:cs="Times New Roman"/>
          <w:szCs w:val="24"/>
        </w:rPr>
        <w:t>Attività relative alle richieste dell’utenza non remotizzabili (ricerca atti, predisposizione di copie di atti nativi analogici e spedizione di quelle su supporto cartaceo, predisposizione di certifica</w:t>
      </w:r>
      <w:r w:rsidR="00720CBD" w:rsidRPr="00C9461E">
        <w:rPr>
          <w:rFonts w:ascii="Book Antiqua" w:hAnsi="Book Antiqua" w:cs="Times New Roman"/>
          <w:szCs w:val="24"/>
        </w:rPr>
        <w:t>zioni</w:t>
      </w:r>
      <w:r w:rsidRPr="00C9461E">
        <w:rPr>
          <w:rFonts w:ascii="Book Antiqua" w:hAnsi="Book Antiqua" w:cs="Times New Roman"/>
          <w:szCs w:val="24"/>
        </w:rPr>
        <w:t xml:space="preserve">, </w:t>
      </w:r>
      <w:r w:rsidR="00720CBD" w:rsidRPr="00C9461E">
        <w:rPr>
          <w:rFonts w:ascii="Book Antiqua" w:hAnsi="Book Antiqua" w:cs="Times New Roman"/>
          <w:szCs w:val="24"/>
        </w:rPr>
        <w:t>ecc.</w:t>
      </w:r>
      <w:r w:rsidRPr="00C9461E">
        <w:rPr>
          <w:rFonts w:ascii="Book Antiqua" w:hAnsi="Book Antiqua" w:cs="Times New Roman"/>
          <w:szCs w:val="24"/>
        </w:rPr>
        <w:t xml:space="preserve"> …);</w:t>
      </w:r>
    </w:p>
    <w:p w:rsidR="00B952D3" w:rsidRPr="00C9461E" w:rsidRDefault="00B952D3" w:rsidP="006C44FF">
      <w:pPr>
        <w:numPr>
          <w:ilvl w:val="0"/>
          <w:numId w:val="2"/>
        </w:numPr>
        <w:ind w:left="0" w:firstLine="0"/>
        <w:rPr>
          <w:rFonts w:ascii="Book Antiqua" w:hAnsi="Book Antiqua" w:cs="Times New Roman"/>
          <w:szCs w:val="24"/>
        </w:rPr>
      </w:pPr>
      <w:r w:rsidRPr="00C9461E">
        <w:rPr>
          <w:rFonts w:ascii="Book Antiqua" w:hAnsi="Book Antiqua" w:cs="Times New Roman"/>
          <w:szCs w:val="24"/>
        </w:rPr>
        <w:t>Attività contabili, pagamenti, versamenti di somme e attività contrattuali, con particolare riferimento alla fase di esecuzione, non gestibili da remoto;</w:t>
      </w:r>
    </w:p>
    <w:p w:rsidR="00B952D3" w:rsidRPr="00C9461E" w:rsidRDefault="00B952D3" w:rsidP="006C44FF">
      <w:pPr>
        <w:numPr>
          <w:ilvl w:val="0"/>
          <w:numId w:val="2"/>
        </w:numPr>
        <w:ind w:left="0" w:firstLine="0"/>
        <w:rPr>
          <w:rFonts w:ascii="Book Antiqua" w:hAnsi="Book Antiqua" w:cs="Times New Roman"/>
          <w:szCs w:val="24"/>
        </w:rPr>
      </w:pPr>
      <w:r w:rsidRPr="00C9461E">
        <w:rPr>
          <w:rFonts w:ascii="Book Antiqua" w:hAnsi="Book Antiqua" w:cs="Times New Roman"/>
          <w:szCs w:val="24"/>
        </w:rPr>
        <w:t>Attività inerenti alla gestione dell’immobile, alla manutenzione degli impianti e delle strutture, che richiedono la presenza fisica in ufficio o in sedi esterne;</w:t>
      </w:r>
    </w:p>
    <w:p w:rsidR="00B952D3" w:rsidRPr="00C9461E" w:rsidRDefault="00B952D3" w:rsidP="006C44FF">
      <w:pPr>
        <w:numPr>
          <w:ilvl w:val="0"/>
          <w:numId w:val="2"/>
        </w:numPr>
        <w:ind w:left="0" w:firstLine="0"/>
        <w:rPr>
          <w:rFonts w:ascii="Book Antiqua" w:hAnsi="Book Antiqua" w:cs="Times New Roman"/>
          <w:szCs w:val="24"/>
        </w:rPr>
      </w:pPr>
      <w:r w:rsidRPr="00C9461E">
        <w:rPr>
          <w:rFonts w:ascii="Book Antiqua" w:hAnsi="Book Antiqua" w:cs="Times New Roman"/>
          <w:szCs w:val="24"/>
        </w:rPr>
        <w:t>Attività amministrative indifferibili che richiedono l’accesso a documentazione cartacea, a fascicoli del personale e a documenti non asportabili dalla sede e per eventuali adempimenti, per le fasi non remotizzabili;</w:t>
      </w:r>
    </w:p>
    <w:p w:rsidR="00B952D3" w:rsidRPr="00C9461E" w:rsidRDefault="00B952D3" w:rsidP="006C44FF">
      <w:pPr>
        <w:numPr>
          <w:ilvl w:val="0"/>
          <w:numId w:val="2"/>
        </w:numPr>
        <w:ind w:left="0" w:firstLine="0"/>
        <w:rPr>
          <w:rFonts w:ascii="Book Antiqua" w:hAnsi="Book Antiqua" w:cs="Times New Roman"/>
          <w:szCs w:val="24"/>
        </w:rPr>
      </w:pPr>
      <w:r w:rsidRPr="00C9461E">
        <w:rPr>
          <w:rFonts w:ascii="Book Antiqua" w:hAnsi="Book Antiqua" w:cs="Times New Roman"/>
          <w:szCs w:val="24"/>
        </w:rPr>
        <w:t>Attività urgenti per la comunicazione di informazioni all’utenza e al personale su portali mediante applicativi non utilizzabili da remoto;</w:t>
      </w:r>
    </w:p>
    <w:p w:rsidR="00B952D3" w:rsidRPr="00C9461E" w:rsidRDefault="00B952D3" w:rsidP="006C44FF">
      <w:pPr>
        <w:numPr>
          <w:ilvl w:val="0"/>
          <w:numId w:val="2"/>
        </w:numPr>
        <w:ind w:left="0" w:firstLine="0"/>
        <w:rPr>
          <w:rFonts w:ascii="Book Antiqua" w:hAnsi="Book Antiqua" w:cs="Times New Roman"/>
          <w:szCs w:val="24"/>
        </w:rPr>
      </w:pPr>
      <w:r w:rsidRPr="00C9461E">
        <w:rPr>
          <w:rFonts w:ascii="Book Antiqua" w:hAnsi="Book Antiqua" w:cs="Times New Roman"/>
          <w:szCs w:val="24"/>
        </w:rPr>
        <w:t>Attività amministrativa relativa alla gestione del personale, non remotizzabile;</w:t>
      </w:r>
    </w:p>
    <w:p w:rsidR="00B952D3" w:rsidRPr="00C9461E" w:rsidRDefault="00B952D3" w:rsidP="006C44FF">
      <w:pPr>
        <w:numPr>
          <w:ilvl w:val="0"/>
          <w:numId w:val="2"/>
        </w:numPr>
        <w:ind w:left="0" w:firstLine="0"/>
        <w:rPr>
          <w:rFonts w:ascii="Book Antiqua" w:hAnsi="Book Antiqua" w:cs="Times New Roman"/>
          <w:szCs w:val="24"/>
        </w:rPr>
      </w:pPr>
      <w:r w:rsidRPr="00C9461E">
        <w:rPr>
          <w:rFonts w:ascii="Book Antiqua" w:hAnsi="Book Antiqua" w:cs="Times New Roman"/>
          <w:szCs w:val="24"/>
        </w:rPr>
        <w:t>Attività di coordinamento e di segreteria correlate alla gestione dell’emergenza;</w:t>
      </w:r>
    </w:p>
    <w:p w:rsidR="00B952D3" w:rsidRPr="00C9461E" w:rsidRDefault="00B952D3" w:rsidP="006C44FF">
      <w:pPr>
        <w:numPr>
          <w:ilvl w:val="0"/>
          <w:numId w:val="2"/>
        </w:numPr>
        <w:ind w:left="0" w:firstLine="0"/>
        <w:rPr>
          <w:rFonts w:ascii="Book Antiqua" w:hAnsi="Book Antiqua" w:cs="Times New Roman"/>
          <w:szCs w:val="24"/>
        </w:rPr>
      </w:pPr>
      <w:r w:rsidRPr="00C9461E">
        <w:rPr>
          <w:rFonts w:ascii="Book Antiqua" w:hAnsi="Book Antiqua" w:cs="Times New Roman"/>
          <w:szCs w:val="24"/>
        </w:rPr>
        <w:t xml:space="preserve">Attività ausiliarie e strumentali </w:t>
      </w:r>
      <w:r w:rsidR="00B4105D" w:rsidRPr="00C9461E">
        <w:rPr>
          <w:rFonts w:ascii="Book Antiqua" w:hAnsi="Book Antiqua" w:cs="Times New Roman"/>
          <w:szCs w:val="24"/>
        </w:rPr>
        <w:t>di supporto al</w:t>
      </w:r>
      <w:r w:rsidRPr="00C9461E">
        <w:rPr>
          <w:rFonts w:ascii="Book Antiqua" w:hAnsi="Book Antiqua" w:cs="Times New Roman"/>
          <w:szCs w:val="24"/>
        </w:rPr>
        <w:t xml:space="preserve">lo svolgimento delle attività lavorative in sede </w:t>
      </w:r>
      <w:r w:rsidR="00720CBD" w:rsidRPr="00C9461E">
        <w:rPr>
          <w:rFonts w:ascii="Book Antiqua" w:hAnsi="Book Antiqua" w:cs="Times New Roman"/>
          <w:szCs w:val="24"/>
        </w:rPr>
        <w:t xml:space="preserve">e al personale in </w:t>
      </w:r>
      <w:r w:rsidR="00720CBD" w:rsidRPr="00C9461E">
        <w:rPr>
          <w:rFonts w:ascii="Book Antiqua" w:hAnsi="Book Antiqua" w:cs="Times New Roman"/>
          <w:i/>
          <w:szCs w:val="24"/>
        </w:rPr>
        <w:t>smart working</w:t>
      </w:r>
      <w:r w:rsidR="00720CBD" w:rsidRPr="00C9461E">
        <w:rPr>
          <w:rFonts w:ascii="Book Antiqua" w:hAnsi="Book Antiqua" w:cs="Times New Roman"/>
          <w:szCs w:val="24"/>
        </w:rPr>
        <w:t>.</w:t>
      </w:r>
    </w:p>
    <w:p w:rsidR="00521AD2" w:rsidRPr="00C9461E" w:rsidRDefault="00927CBC" w:rsidP="006C44FF">
      <w:pPr>
        <w:pStyle w:val="Titolo4"/>
        <w:rPr>
          <w:rFonts w:ascii="Book Antiqua" w:hAnsi="Book Antiqua"/>
        </w:rPr>
      </w:pPr>
      <w:r w:rsidRPr="00C9461E">
        <w:rPr>
          <w:rFonts w:ascii="Book Antiqua" w:hAnsi="Book Antiqua"/>
        </w:rPr>
        <w:t xml:space="preserve">2.4 </w:t>
      </w:r>
      <w:r w:rsidR="00521AD2" w:rsidRPr="00C9461E">
        <w:rPr>
          <w:rFonts w:ascii="Book Antiqua" w:hAnsi="Book Antiqua"/>
        </w:rPr>
        <w:t>Accordi individuali</w:t>
      </w:r>
    </w:p>
    <w:p w:rsidR="004629FC" w:rsidRPr="00C9461E" w:rsidRDefault="00AF44B5" w:rsidP="006C44FF">
      <w:pPr>
        <w:rPr>
          <w:rFonts w:ascii="Book Antiqua" w:hAnsi="Book Antiqua" w:cs="Times New Roman"/>
          <w:color w:val="000000"/>
          <w:szCs w:val="24"/>
        </w:rPr>
      </w:pPr>
      <w:r w:rsidRPr="00C9461E">
        <w:rPr>
          <w:rFonts w:ascii="Book Antiqua" w:hAnsi="Book Antiqua" w:cs="Times New Roman"/>
          <w:color w:val="000000"/>
          <w:szCs w:val="24"/>
        </w:rPr>
        <w:t xml:space="preserve">Avuto riguardo alla natura negoziale dell’istituto nella sua forma ordinaria, </w:t>
      </w:r>
      <w:r w:rsidR="004629FC" w:rsidRPr="00C9461E">
        <w:rPr>
          <w:rFonts w:ascii="Book Antiqua" w:hAnsi="Book Antiqua" w:cs="Times New Roman"/>
          <w:color w:val="000000"/>
          <w:szCs w:val="24"/>
        </w:rPr>
        <w:t>responsabile dell’ufficio, nell’esercizio del proprio potere datoriale, assegna le attività di lavoro agile ai propri dipendenti che sottoscrivono apposito accordo individuale di lavoro contenente</w:t>
      </w:r>
      <w:r w:rsidR="00EF4C19" w:rsidRPr="00C9461E">
        <w:rPr>
          <w:rFonts w:ascii="Book Antiqua" w:hAnsi="Book Antiqua" w:cs="Times New Roman"/>
          <w:color w:val="000000"/>
          <w:szCs w:val="24"/>
        </w:rPr>
        <w:t xml:space="preserve">, ai </w:t>
      </w:r>
      <w:proofErr w:type="gramStart"/>
      <w:r w:rsidR="00EF4C19" w:rsidRPr="00C9461E">
        <w:rPr>
          <w:rFonts w:ascii="Book Antiqua" w:hAnsi="Book Antiqua" w:cs="Times New Roman"/>
          <w:color w:val="000000"/>
          <w:szCs w:val="24"/>
        </w:rPr>
        <w:t>sensi  dell’art.</w:t>
      </w:r>
      <w:proofErr w:type="gramEnd"/>
      <w:r w:rsidR="00EF4C19" w:rsidRPr="00C9461E">
        <w:rPr>
          <w:rFonts w:ascii="Book Antiqua" w:hAnsi="Book Antiqua" w:cs="Times New Roman"/>
          <w:color w:val="000000"/>
          <w:szCs w:val="24"/>
        </w:rPr>
        <w:t>19 della L.81/2017,</w:t>
      </w:r>
      <w:r w:rsidR="004629FC" w:rsidRPr="00C9461E">
        <w:rPr>
          <w:rFonts w:ascii="Book Antiqua" w:hAnsi="Book Antiqua" w:cs="Times New Roman"/>
          <w:color w:val="000000"/>
          <w:szCs w:val="24"/>
        </w:rPr>
        <w:t xml:space="preserve"> i seguenti elementi essenziali:</w:t>
      </w:r>
    </w:p>
    <w:p w:rsidR="004629FC" w:rsidRPr="00C9461E" w:rsidRDefault="004629FC" w:rsidP="006C44FF">
      <w:pPr>
        <w:pStyle w:val="Paragrafoelenco"/>
        <w:numPr>
          <w:ilvl w:val="0"/>
          <w:numId w:val="6"/>
        </w:numPr>
        <w:ind w:left="0" w:firstLine="0"/>
        <w:rPr>
          <w:rFonts w:ascii="Book Antiqua" w:hAnsi="Book Antiqua" w:cs="Times New Roman"/>
          <w:color w:val="000000"/>
          <w:szCs w:val="24"/>
        </w:rPr>
      </w:pPr>
      <w:proofErr w:type="gramStart"/>
      <w:r w:rsidRPr="00C9461E">
        <w:rPr>
          <w:rFonts w:ascii="Book Antiqua" w:hAnsi="Book Antiqua" w:cs="Times New Roman"/>
          <w:color w:val="000000"/>
          <w:szCs w:val="24"/>
        </w:rPr>
        <w:lastRenderedPageBreak/>
        <w:t>attività</w:t>
      </w:r>
      <w:proofErr w:type="gramEnd"/>
      <w:r w:rsidRPr="00C9461E">
        <w:rPr>
          <w:rFonts w:ascii="Book Antiqua" w:hAnsi="Book Antiqua" w:cs="Times New Roman"/>
          <w:color w:val="000000"/>
          <w:szCs w:val="24"/>
        </w:rPr>
        <w:t xml:space="preserve"> da espletare, anche senza l’utilizzo di strumenti digitali;</w:t>
      </w:r>
    </w:p>
    <w:p w:rsidR="00012F3A" w:rsidRPr="00C9461E" w:rsidRDefault="00012F3A" w:rsidP="006C44FF">
      <w:pPr>
        <w:pStyle w:val="Paragrafoelenco"/>
        <w:numPr>
          <w:ilvl w:val="0"/>
          <w:numId w:val="6"/>
        </w:numPr>
        <w:ind w:left="0" w:firstLine="0"/>
        <w:rPr>
          <w:rFonts w:ascii="Book Antiqua" w:hAnsi="Book Antiqua" w:cs="Times New Roman"/>
          <w:color w:val="000000"/>
          <w:szCs w:val="24"/>
        </w:rPr>
      </w:pPr>
      <w:proofErr w:type="gramStart"/>
      <w:r w:rsidRPr="00C9461E">
        <w:rPr>
          <w:rFonts w:ascii="Book Antiqua" w:hAnsi="Book Antiqua" w:cs="Times New Roman"/>
          <w:color w:val="000000"/>
          <w:szCs w:val="24"/>
        </w:rPr>
        <w:t>risultati</w:t>
      </w:r>
      <w:proofErr w:type="gramEnd"/>
      <w:r w:rsidRPr="00C9461E">
        <w:rPr>
          <w:rFonts w:ascii="Book Antiqua" w:hAnsi="Book Antiqua" w:cs="Times New Roman"/>
          <w:color w:val="000000"/>
          <w:szCs w:val="24"/>
        </w:rPr>
        <w:t xml:space="preserve"> e comportamenti attesi;</w:t>
      </w:r>
    </w:p>
    <w:p w:rsidR="00285955" w:rsidRPr="00C9461E" w:rsidRDefault="00285955" w:rsidP="006C44FF">
      <w:pPr>
        <w:pStyle w:val="Paragrafoelenco"/>
        <w:numPr>
          <w:ilvl w:val="0"/>
          <w:numId w:val="6"/>
        </w:numPr>
        <w:ind w:left="0" w:firstLine="0"/>
        <w:rPr>
          <w:rFonts w:ascii="Book Antiqua" w:hAnsi="Book Antiqua" w:cs="Times New Roman"/>
          <w:color w:val="000000"/>
          <w:szCs w:val="24"/>
        </w:rPr>
      </w:pPr>
      <w:proofErr w:type="gramStart"/>
      <w:r w:rsidRPr="00C9461E">
        <w:rPr>
          <w:rFonts w:ascii="Book Antiqua" w:hAnsi="Book Antiqua" w:cs="Times New Roman"/>
          <w:color w:val="000000"/>
          <w:szCs w:val="24"/>
        </w:rPr>
        <w:t>eventuale</w:t>
      </w:r>
      <w:proofErr w:type="gramEnd"/>
      <w:r w:rsidRPr="00C9461E">
        <w:rPr>
          <w:rFonts w:ascii="Book Antiqua" w:hAnsi="Book Antiqua" w:cs="Times New Roman"/>
          <w:color w:val="000000"/>
          <w:szCs w:val="24"/>
        </w:rPr>
        <w:t xml:space="preserve"> strumentazioni tecnologica (propria ovvero fornita dall’Amministrazione) necessaria per lo svolgimento dell’attività lavorativa fuori dalla sede di servizio;</w:t>
      </w:r>
    </w:p>
    <w:p w:rsidR="00285955" w:rsidRPr="00C9461E" w:rsidRDefault="00285955" w:rsidP="006C44FF">
      <w:pPr>
        <w:pStyle w:val="Paragrafoelenco"/>
        <w:numPr>
          <w:ilvl w:val="0"/>
          <w:numId w:val="6"/>
        </w:numPr>
        <w:ind w:left="0" w:firstLine="0"/>
        <w:rPr>
          <w:rFonts w:ascii="Book Antiqua" w:hAnsi="Book Antiqua" w:cs="Times New Roman"/>
          <w:color w:val="000000"/>
          <w:szCs w:val="24"/>
        </w:rPr>
      </w:pPr>
      <w:proofErr w:type="gramStart"/>
      <w:r w:rsidRPr="00C9461E">
        <w:rPr>
          <w:rFonts w:ascii="Book Antiqua" w:hAnsi="Book Antiqua" w:cs="Times New Roman"/>
          <w:color w:val="000000"/>
          <w:szCs w:val="24"/>
        </w:rPr>
        <w:t>tempi</w:t>
      </w:r>
      <w:proofErr w:type="gramEnd"/>
      <w:r w:rsidRPr="00C9461E">
        <w:rPr>
          <w:rFonts w:ascii="Book Antiqua" w:hAnsi="Book Antiqua" w:cs="Times New Roman"/>
          <w:color w:val="000000"/>
          <w:szCs w:val="24"/>
        </w:rPr>
        <w:t xml:space="preserve"> e durata del lavoro agile e risultati attesi;</w:t>
      </w:r>
    </w:p>
    <w:p w:rsidR="00285955" w:rsidRPr="00C9461E" w:rsidRDefault="00285955" w:rsidP="006C44FF">
      <w:pPr>
        <w:pStyle w:val="Paragrafoelenco"/>
        <w:numPr>
          <w:ilvl w:val="0"/>
          <w:numId w:val="6"/>
        </w:numPr>
        <w:ind w:left="0" w:firstLine="0"/>
        <w:rPr>
          <w:rFonts w:ascii="Book Antiqua" w:hAnsi="Book Antiqua" w:cs="Times New Roman"/>
          <w:color w:val="000000"/>
          <w:szCs w:val="24"/>
        </w:rPr>
      </w:pPr>
      <w:proofErr w:type="gramStart"/>
      <w:r w:rsidRPr="00C9461E">
        <w:rPr>
          <w:rFonts w:ascii="Book Antiqua" w:hAnsi="Book Antiqua" w:cs="Times New Roman"/>
          <w:color w:val="000000"/>
          <w:szCs w:val="24"/>
        </w:rPr>
        <w:t>obblighi</w:t>
      </w:r>
      <w:proofErr w:type="gramEnd"/>
      <w:r w:rsidRPr="00C9461E">
        <w:rPr>
          <w:rFonts w:ascii="Book Antiqua" w:hAnsi="Book Antiqua" w:cs="Times New Roman"/>
          <w:color w:val="000000"/>
          <w:szCs w:val="24"/>
        </w:rPr>
        <w:t xml:space="preserve"> connessi all’espletamento dell’attività in modalità di lavoro agile e forme di esercizio del potere direttivo datoriale;</w:t>
      </w:r>
    </w:p>
    <w:p w:rsidR="00285955" w:rsidRPr="00C9461E" w:rsidRDefault="00285955" w:rsidP="006C44FF">
      <w:pPr>
        <w:pStyle w:val="Paragrafoelenco"/>
        <w:numPr>
          <w:ilvl w:val="0"/>
          <w:numId w:val="6"/>
        </w:numPr>
        <w:ind w:left="0" w:firstLine="0"/>
        <w:rPr>
          <w:rFonts w:ascii="Book Antiqua" w:hAnsi="Book Antiqua" w:cs="Times New Roman"/>
          <w:color w:val="000000"/>
          <w:szCs w:val="24"/>
        </w:rPr>
      </w:pPr>
      <w:proofErr w:type="gramStart"/>
      <w:r w:rsidRPr="00C9461E">
        <w:rPr>
          <w:rFonts w:ascii="Book Antiqua" w:hAnsi="Book Antiqua" w:cs="Times New Roman"/>
          <w:color w:val="000000"/>
          <w:szCs w:val="24"/>
        </w:rPr>
        <w:t>individuazione</w:t>
      </w:r>
      <w:proofErr w:type="gramEnd"/>
      <w:r w:rsidRPr="00C9461E">
        <w:rPr>
          <w:rFonts w:ascii="Book Antiqua" w:hAnsi="Book Antiqua" w:cs="Times New Roman"/>
          <w:color w:val="000000"/>
          <w:szCs w:val="24"/>
        </w:rPr>
        <w:t xml:space="preserve"> del numero delle giornate di lavoro fuori dalla sede di servizio su base settimanale, mensile, o, per motivate ragioni, anche oraria (</w:t>
      </w:r>
      <w:r w:rsidRPr="00C9461E">
        <w:rPr>
          <w:rFonts w:ascii="Book Antiqua" w:hAnsi="Book Antiqua" w:cs="Times New Roman"/>
          <w:i/>
          <w:color w:val="000000"/>
          <w:szCs w:val="24"/>
        </w:rPr>
        <w:t>smart working</w:t>
      </w:r>
      <w:r w:rsidRPr="00C9461E">
        <w:rPr>
          <w:rFonts w:ascii="Book Antiqua" w:hAnsi="Book Antiqua" w:cs="Times New Roman"/>
          <w:color w:val="000000"/>
          <w:szCs w:val="24"/>
        </w:rPr>
        <w:t xml:space="preserve"> orizzontale), ferma restando la possibilità di eventuali modifiche per sopravvenute esigenze di servizio e/o personali del dipendente;</w:t>
      </w:r>
    </w:p>
    <w:p w:rsidR="00285955" w:rsidRPr="00C9461E" w:rsidRDefault="00285955" w:rsidP="006C44FF">
      <w:pPr>
        <w:pStyle w:val="Paragrafoelenco"/>
        <w:numPr>
          <w:ilvl w:val="0"/>
          <w:numId w:val="6"/>
        </w:numPr>
        <w:ind w:left="0" w:firstLine="0"/>
        <w:rPr>
          <w:rFonts w:ascii="Book Antiqua" w:hAnsi="Book Antiqua" w:cs="Times New Roman"/>
          <w:color w:val="000000"/>
          <w:szCs w:val="24"/>
        </w:rPr>
      </w:pPr>
      <w:proofErr w:type="gramStart"/>
      <w:r w:rsidRPr="00C9461E">
        <w:rPr>
          <w:rFonts w:ascii="Book Antiqua" w:hAnsi="Book Antiqua" w:cs="Times New Roman"/>
          <w:color w:val="000000"/>
          <w:szCs w:val="24"/>
        </w:rPr>
        <w:t>fasce</w:t>
      </w:r>
      <w:proofErr w:type="gramEnd"/>
      <w:r w:rsidRPr="00C9461E">
        <w:rPr>
          <w:rFonts w:ascii="Book Antiqua" w:hAnsi="Book Antiqua" w:cs="Times New Roman"/>
          <w:color w:val="000000"/>
          <w:szCs w:val="24"/>
        </w:rPr>
        <w:t xml:space="preserve"> orarie, anche discontinue, di contattabilità telefonica e telematica, individuate coerentemente con le attività di lavoro agile assegnate al dipendente entro i limiti di durata massima dell’orario di lavoro giornaliero;</w:t>
      </w:r>
    </w:p>
    <w:p w:rsidR="00285955" w:rsidRPr="00C9461E" w:rsidRDefault="00285955" w:rsidP="006C44FF">
      <w:pPr>
        <w:pStyle w:val="Paragrafoelenco"/>
        <w:numPr>
          <w:ilvl w:val="0"/>
          <w:numId w:val="6"/>
        </w:numPr>
        <w:ind w:left="0" w:firstLine="0"/>
        <w:rPr>
          <w:rFonts w:ascii="Book Antiqua" w:hAnsi="Book Antiqua" w:cs="Times New Roman"/>
          <w:color w:val="000000"/>
          <w:szCs w:val="24"/>
        </w:rPr>
      </w:pPr>
      <w:proofErr w:type="gramStart"/>
      <w:r w:rsidRPr="00C9461E">
        <w:rPr>
          <w:rFonts w:ascii="Book Antiqua" w:hAnsi="Book Antiqua" w:cs="Times New Roman"/>
          <w:color w:val="000000"/>
          <w:szCs w:val="24"/>
        </w:rPr>
        <w:t>l’utenza</w:t>
      </w:r>
      <w:proofErr w:type="gramEnd"/>
      <w:r w:rsidRPr="00C9461E">
        <w:rPr>
          <w:rFonts w:ascii="Book Antiqua" w:hAnsi="Book Antiqua" w:cs="Times New Roman"/>
          <w:color w:val="000000"/>
          <w:szCs w:val="24"/>
        </w:rPr>
        <w:t xml:space="preserve"> telefonica fissa o cellulare e l’indirizzo di posta elettronica istituzionale, tramite i quali il dipendente si impegna ad essere sempre raggiungibil</w:t>
      </w:r>
      <w:r w:rsidR="00A55B57" w:rsidRPr="00C9461E">
        <w:rPr>
          <w:rFonts w:ascii="Book Antiqua" w:hAnsi="Book Antiqua" w:cs="Times New Roman"/>
          <w:color w:val="000000"/>
          <w:szCs w:val="24"/>
        </w:rPr>
        <w:t>e nelle fasce di contattabilità.</w:t>
      </w:r>
    </w:p>
    <w:p w:rsidR="00E01415" w:rsidRPr="00C9461E" w:rsidRDefault="00E01415" w:rsidP="006C44FF">
      <w:pPr>
        <w:rPr>
          <w:rFonts w:ascii="Book Antiqua" w:hAnsi="Book Antiqua" w:cs="Times New Roman"/>
          <w:color w:val="000000"/>
          <w:szCs w:val="24"/>
        </w:rPr>
      </w:pPr>
    </w:p>
    <w:p w:rsidR="004629FC" w:rsidRPr="00C9461E" w:rsidRDefault="004629FC" w:rsidP="006C44FF">
      <w:pPr>
        <w:rPr>
          <w:rFonts w:ascii="Book Antiqua" w:hAnsi="Book Antiqua" w:cs="Times New Roman"/>
          <w:color w:val="000000"/>
          <w:szCs w:val="24"/>
        </w:rPr>
      </w:pPr>
      <w:r w:rsidRPr="00C9461E">
        <w:rPr>
          <w:rFonts w:ascii="Book Antiqua" w:hAnsi="Book Antiqua" w:cs="Times New Roman"/>
          <w:color w:val="000000"/>
          <w:szCs w:val="24"/>
        </w:rPr>
        <w:t xml:space="preserve">Il dipendente, nel sottoscrivere </w:t>
      </w:r>
      <w:r w:rsidR="00285955" w:rsidRPr="00C9461E">
        <w:rPr>
          <w:rFonts w:ascii="Book Antiqua" w:hAnsi="Book Antiqua" w:cs="Times New Roman"/>
          <w:color w:val="000000"/>
          <w:szCs w:val="24"/>
        </w:rPr>
        <w:t>l’accordo</w:t>
      </w:r>
      <w:r w:rsidRPr="00C9461E">
        <w:rPr>
          <w:rFonts w:ascii="Book Antiqua" w:hAnsi="Book Antiqua" w:cs="Times New Roman"/>
          <w:color w:val="000000"/>
          <w:szCs w:val="24"/>
        </w:rPr>
        <w:t xml:space="preserve"> di lavoro agile, si impegna formalmente a:</w:t>
      </w:r>
    </w:p>
    <w:p w:rsidR="00A55B57" w:rsidRPr="00C9461E" w:rsidRDefault="00A55B57" w:rsidP="006C44FF">
      <w:pPr>
        <w:rPr>
          <w:rFonts w:ascii="Book Antiqua" w:hAnsi="Book Antiqua" w:cs="Times New Roman"/>
          <w:color w:val="000000"/>
          <w:szCs w:val="24"/>
        </w:rPr>
      </w:pPr>
    </w:p>
    <w:p w:rsidR="004629FC" w:rsidRPr="00C9461E" w:rsidRDefault="004629FC" w:rsidP="006C44FF">
      <w:pPr>
        <w:numPr>
          <w:ilvl w:val="1"/>
          <w:numId w:val="5"/>
        </w:numPr>
        <w:ind w:left="0" w:firstLine="0"/>
        <w:rPr>
          <w:rFonts w:ascii="Book Antiqua" w:hAnsi="Book Antiqua" w:cs="Times New Roman"/>
          <w:color w:val="000000"/>
          <w:szCs w:val="24"/>
        </w:rPr>
      </w:pPr>
      <w:proofErr w:type="gramStart"/>
      <w:r w:rsidRPr="00C9461E">
        <w:rPr>
          <w:rFonts w:ascii="Book Antiqua" w:hAnsi="Book Antiqua" w:cs="Times New Roman"/>
          <w:color w:val="000000"/>
          <w:szCs w:val="24"/>
        </w:rPr>
        <w:t>eseguire</w:t>
      </w:r>
      <w:proofErr w:type="gramEnd"/>
      <w:r w:rsidRPr="00C9461E">
        <w:rPr>
          <w:rFonts w:ascii="Book Antiqua" w:hAnsi="Book Antiqua" w:cs="Times New Roman"/>
          <w:color w:val="000000"/>
          <w:szCs w:val="24"/>
        </w:rPr>
        <w:t xml:space="preserve"> la prestazione lavorativa in modalità agile in stretta aderenza a quanto previsto </w:t>
      </w:r>
      <w:r w:rsidR="00285955" w:rsidRPr="00C9461E">
        <w:rPr>
          <w:rFonts w:ascii="Book Antiqua" w:hAnsi="Book Antiqua" w:cs="Times New Roman"/>
          <w:color w:val="000000"/>
          <w:szCs w:val="24"/>
        </w:rPr>
        <w:t>nell’accordo</w:t>
      </w:r>
      <w:r w:rsidRPr="00C9461E">
        <w:rPr>
          <w:rFonts w:ascii="Book Antiqua" w:hAnsi="Book Antiqua" w:cs="Times New Roman"/>
          <w:color w:val="000000"/>
          <w:szCs w:val="24"/>
        </w:rPr>
        <w:t>, nel pieno rispetto dei vigenti obblighi di riservatezza e di protezione dei dati personali;</w:t>
      </w:r>
    </w:p>
    <w:p w:rsidR="004629FC" w:rsidRPr="00C9461E" w:rsidRDefault="004629FC" w:rsidP="006C44FF">
      <w:pPr>
        <w:numPr>
          <w:ilvl w:val="1"/>
          <w:numId w:val="5"/>
        </w:numPr>
        <w:ind w:left="0" w:firstLine="0"/>
        <w:rPr>
          <w:rFonts w:ascii="Book Antiqua" w:hAnsi="Book Antiqua" w:cs="Times New Roman"/>
          <w:color w:val="000000"/>
          <w:szCs w:val="24"/>
        </w:rPr>
      </w:pPr>
      <w:r w:rsidRPr="00C9461E">
        <w:rPr>
          <w:rFonts w:ascii="Book Antiqua" w:hAnsi="Book Antiqua" w:cs="Times New Roman"/>
          <w:color w:val="000000"/>
          <w:szCs w:val="24"/>
        </w:rPr>
        <w:t xml:space="preserve">utilizzare le dotazioni informatiche eventualmente consegnategli esclusivamente per ragioni di servizio, senza alterare la configurazione del sistema o installare software in difetto di preventiva autorizzazione; rispettare le norme in materia di sicurezza sui luoghi di lavoro e sull’utilizzo delle strumentazioni tecniche, nonché le specifiche norme sulla salute e sicurezza nel lavoro agile di cui all’art. 22, comma 1, della legge 22 maggio 2017, n. 81, secondo quanto indicato nell’Informativa, pubblicata dall’INAIL sul proprio sito istituzionale, allegata </w:t>
      </w:r>
      <w:r w:rsidR="004139C9" w:rsidRPr="00C9461E">
        <w:rPr>
          <w:rFonts w:ascii="Book Antiqua" w:hAnsi="Book Antiqua" w:cs="Times New Roman"/>
          <w:color w:val="000000"/>
          <w:szCs w:val="24"/>
        </w:rPr>
        <w:t>all’</w:t>
      </w:r>
      <w:r w:rsidRPr="00C9461E">
        <w:rPr>
          <w:rFonts w:ascii="Book Antiqua" w:hAnsi="Book Antiqua" w:cs="Times New Roman"/>
          <w:color w:val="000000"/>
          <w:szCs w:val="24"/>
        </w:rPr>
        <w:t xml:space="preserve">Accordo; </w:t>
      </w:r>
    </w:p>
    <w:p w:rsidR="004629FC" w:rsidRPr="00C9461E" w:rsidRDefault="004629FC" w:rsidP="006C44FF">
      <w:pPr>
        <w:numPr>
          <w:ilvl w:val="1"/>
          <w:numId w:val="5"/>
        </w:numPr>
        <w:ind w:left="0" w:firstLine="0"/>
        <w:rPr>
          <w:rFonts w:ascii="Book Antiqua" w:hAnsi="Book Antiqua" w:cs="Times New Roman"/>
          <w:color w:val="000000"/>
          <w:szCs w:val="24"/>
        </w:rPr>
      </w:pPr>
      <w:proofErr w:type="gramStart"/>
      <w:r w:rsidRPr="00C9461E">
        <w:rPr>
          <w:rFonts w:ascii="Book Antiqua" w:hAnsi="Book Antiqua" w:cs="Times New Roman"/>
          <w:color w:val="000000"/>
          <w:szCs w:val="24"/>
        </w:rPr>
        <w:t>rispettare</w:t>
      </w:r>
      <w:proofErr w:type="gramEnd"/>
      <w:r w:rsidRPr="00C9461E">
        <w:rPr>
          <w:rFonts w:ascii="Book Antiqua" w:hAnsi="Book Antiqua" w:cs="Times New Roman"/>
          <w:color w:val="000000"/>
          <w:szCs w:val="24"/>
        </w:rPr>
        <w:t xml:space="preserve"> la vigente normativa in materia di sicurezza dei dati;</w:t>
      </w:r>
    </w:p>
    <w:p w:rsidR="004629FC" w:rsidRPr="00C9461E" w:rsidRDefault="004629FC" w:rsidP="006C44FF">
      <w:pPr>
        <w:numPr>
          <w:ilvl w:val="1"/>
          <w:numId w:val="5"/>
        </w:numPr>
        <w:ind w:left="0" w:firstLine="0"/>
        <w:rPr>
          <w:rFonts w:ascii="Book Antiqua" w:hAnsi="Book Antiqua" w:cs="Times New Roman"/>
          <w:szCs w:val="24"/>
        </w:rPr>
      </w:pPr>
      <w:proofErr w:type="gramStart"/>
      <w:r w:rsidRPr="00C9461E">
        <w:rPr>
          <w:rFonts w:ascii="Book Antiqua" w:hAnsi="Book Antiqua" w:cs="Times New Roman"/>
          <w:szCs w:val="24"/>
        </w:rPr>
        <w:t>garantire</w:t>
      </w:r>
      <w:proofErr w:type="gramEnd"/>
      <w:r w:rsidRPr="00C9461E">
        <w:rPr>
          <w:rFonts w:ascii="Book Antiqua" w:hAnsi="Book Antiqua" w:cs="Times New Roman"/>
          <w:szCs w:val="24"/>
        </w:rPr>
        <w:t xml:space="preserve"> l’efficacia della prestazione lavorativa in modalità agile anche assicurando la più ampia contattabilità nei giorni in cui opera in presenza nell’ordinaria sede di lavoro, per fornire ogni supporto a chi lavora da remoto.</w:t>
      </w:r>
    </w:p>
    <w:p w:rsidR="00D211A7" w:rsidRPr="00C9461E" w:rsidRDefault="00D211A7" w:rsidP="006C44FF">
      <w:pPr>
        <w:contextualSpacing/>
        <w:rPr>
          <w:rFonts w:ascii="Book Antiqua" w:hAnsi="Book Antiqua" w:cs="Times New Roman"/>
          <w:szCs w:val="24"/>
        </w:rPr>
      </w:pPr>
    </w:p>
    <w:p w:rsidR="002B4901" w:rsidRPr="00C9461E" w:rsidRDefault="00285955" w:rsidP="006C44FF">
      <w:pPr>
        <w:contextualSpacing/>
        <w:rPr>
          <w:rFonts w:ascii="Book Antiqua" w:hAnsi="Book Antiqua" w:cs="Times New Roman"/>
          <w:szCs w:val="24"/>
        </w:rPr>
      </w:pPr>
      <w:r w:rsidRPr="00C9461E">
        <w:rPr>
          <w:rFonts w:ascii="Book Antiqua" w:hAnsi="Book Antiqua" w:cs="Times New Roman"/>
          <w:szCs w:val="24"/>
        </w:rPr>
        <w:t>Periodicamente, tenuto conto delle mutevoli necessità dell’ufficio e delle sopravvenienze, il responsabile o referente comunica al dipendente, a mezzo posta elettronica, gli obiettivi quantitativi e qualitativi da raggiungere e procede al monitoraggio e alla verifica del livello di attività svolta.</w:t>
      </w:r>
      <w:r w:rsidR="00E55236" w:rsidRPr="00C9461E">
        <w:rPr>
          <w:rFonts w:ascii="Book Antiqua" w:hAnsi="Book Antiqua" w:cs="Times New Roman"/>
          <w:szCs w:val="24"/>
        </w:rPr>
        <w:t xml:space="preserve"> La definizione degli obiettivi di medio-breve periodo è strettamente connessa alla programmazione delle priorità su cui operare</w:t>
      </w:r>
      <w:r w:rsidR="002B4901" w:rsidRPr="00C9461E">
        <w:rPr>
          <w:rFonts w:ascii="Book Antiqua" w:hAnsi="Book Antiqua" w:cs="Times New Roman"/>
          <w:szCs w:val="24"/>
        </w:rPr>
        <w:t xml:space="preserve">. </w:t>
      </w:r>
    </w:p>
    <w:p w:rsidR="00285955" w:rsidRPr="00C9461E" w:rsidRDefault="002B4901" w:rsidP="006C44FF">
      <w:pPr>
        <w:contextualSpacing/>
        <w:rPr>
          <w:rFonts w:ascii="Book Antiqua" w:hAnsi="Book Antiqua" w:cs="Times New Roman"/>
          <w:szCs w:val="24"/>
        </w:rPr>
      </w:pPr>
      <w:r w:rsidRPr="00C9461E">
        <w:rPr>
          <w:rFonts w:ascii="Book Antiqua" w:hAnsi="Book Antiqua" w:cs="Times New Roman"/>
          <w:szCs w:val="24"/>
        </w:rPr>
        <w:t>Resta ferm</w:t>
      </w:r>
      <w:r w:rsidR="00932DDD" w:rsidRPr="00C9461E">
        <w:rPr>
          <w:rFonts w:ascii="Book Antiqua" w:hAnsi="Book Antiqua" w:cs="Times New Roman"/>
          <w:szCs w:val="24"/>
        </w:rPr>
        <w:t>a la disciplina in tema di lavoro agile eme</w:t>
      </w:r>
      <w:r w:rsidR="008B6FE0" w:rsidRPr="00C9461E">
        <w:rPr>
          <w:rFonts w:ascii="Book Antiqua" w:hAnsi="Book Antiqua" w:cs="Times New Roman"/>
          <w:szCs w:val="24"/>
        </w:rPr>
        <w:t>rgenziale sono alla cessazione dello stato di emergenza</w:t>
      </w:r>
      <w:r w:rsidR="00E55236" w:rsidRPr="00C9461E">
        <w:rPr>
          <w:rFonts w:ascii="Book Antiqua" w:hAnsi="Book Antiqua" w:cs="Times New Roman"/>
          <w:szCs w:val="24"/>
        </w:rPr>
        <w:t>.</w:t>
      </w:r>
    </w:p>
    <w:p w:rsidR="00521AD2" w:rsidRPr="00C9461E" w:rsidRDefault="00927CBC" w:rsidP="006C44FF">
      <w:pPr>
        <w:pStyle w:val="Titolo3"/>
        <w:rPr>
          <w:rFonts w:ascii="Book Antiqua" w:hAnsi="Book Antiqua"/>
        </w:rPr>
      </w:pPr>
      <w:bookmarkStart w:id="11" w:name="_Toc62630664"/>
      <w:r w:rsidRPr="00C9461E">
        <w:rPr>
          <w:rFonts w:ascii="Book Antiqua" w:hAnsi="Book Antiqua"/>
        </w:rPr>
        <w:lastRenderedPageBreak/>
        <w:t xml:space="preserve">2.5 </w:t>
      </w:r>
      <w:r w:rsidR="00521AD2" w:rsidRPr="00C9461E">
        <w:rPr>
          <w:rFonts w:ascii="Book Antiqua" w:hAnsi="Book Antiqua"/>
        </w:rPr>
        <w:t>Sicurezza</w:t>
      </w:r>
      <w:bookmarkEnd w:id="11"/>
    </w:p>
    <w:p w:rsidR="00A600A8" w:rsidRPr="00C9461E" w:rsidRDefault="0011717D" w:rsidP="006C44FF">
      <w:pPr>
        <w:rPr>
          <w:rFonts w:ascii="Book Antiqua" w:hAnsi="Book Antiqua"/>
          <w:szCs w:val="24"/>
        </w:rPr>
      </w:pPr>
      <w:r w:rsidRPr="00C9461E">
        <w:rPr>
          <w:rFonts w:ascii="Book Antiqua" w:hAnsi="Book Antiqua"/>
          <w:szCs w:val="24"/>
        </w:rPr>
        <w:t>Al lavoro agile si applicano le disposizioni in materia di tutela della salute e della sicurezza   dei lavoratori ed, in particolare, quelle di cui al D.Lgs.81/2008 e s.i.m. e della L</w:t>
      </w:r>
      <w:r w:rsidR="00A55B57" w:rsidRPr="00C9461E">
        <w:rPr>
          <w:rFonts w:ascii="Book Antiqua" w:hAnsi="Book Antiqua"/>
          <w:szCs w:val="24"/>
        </w:rPr>
        <w:t>egge 2</w:t>
      </w:r>
      <w:r w:rsidRPr="00C9461E">
        <w:rPr>
          <w:rFonts w:ascii="Book Antiqua" w:hAnsi="Book Antiqua"/>
          <w:szCs w:val="24"/>
        </w:rPr>
        <w:t>2 maggio 2017, n.81.</w:t>
      </w:r>
    </w:p>
    <w:p w:rsidR="0011717D" w:rsidRPr="00C9461E" w:rsidRDefault="0011717D" w:rsidP="006C44FF">
      <w:pPr>
        <w:rPr>
          <w:rFonts w:ascii="Book Antiqua" w:hAnsi="Book Antiqua"/>
          <w:szCs w:val="24"/>
        </w:rPr>
      </w:pPr>
      <w:r w:rsidRPr="00C9461E">
        <w:rPr>
          <w:rFonts w:ascii="Book Antiqua" w:hAnsi="Book Antiqua"/>
          <w:szCs w:val="24"/>
        </w:rPr>
        <w:t>Relativamente alla sicurezza sul lavoro l’Amministrazione, all’atto della sottoscrizione dell’accordo di lavoro agile, consegna al dipendente l’informativa INAIL sui rischi generali e su quelli specifici connessi alla particolare modalità di espletamento della prestazione</w:t>
      </w:r>
      <w:r w:rsidR="003B55DB" w:rsidRPr="00C9461E">
        <w:rPr>
          <w:rFonts w:ascii="Book Antiqua" w:hAnsi="Book Antiqua"/>
          <w:szCs w:val="24"/>
        </w:rPr>
        <w:t>. La stessa garantisce, inoltre, il buon funzionamento degli strumenti tecnologici assegnati.</w:t>
      </w:r>
      <w:r w:rsidRPr="00C9461E">
        <w:rPr>
          <w:rFonts w:ascii="Book Antiqua" w:hAnsi="Book Antiqua"/>
          <w:szCs w:val="24"/>
        </w:rPr>
        <w:t xml:space="preserve"> </w:t>
      </w:r>
    </w:p>
    <w:p w:rsidR="00AF03D5" w:rsidRPr="00C9461E" w:rsidRDefault="00AF03D5" w:rsidP="006C44FF">
      <w:pPr>
        <w:rPr>
          <w:rFonts w:ascii="Book Antiqua" w:hAnsi="Book Antiqua"/>
          <w:szCs w:val="24"/>
        </w:rPr>
      </w:pPr>
      <w:r w:rsidRPr="00C9461E">
        <w:rPr>
          <w:rFonts w:ascii="Book Antiqua" w:hAnsi="Book Antiqua"/>
          <w:szCs w:val="24"/>
        </w:rPr>
        <w:t>Il dipendente, a sua volta, è tenuto a cooperare all’attuazione delle misure di prevenzione predisposte dall’Amministrazione per fronteggiare i rischi.</w:t>
      </w:r>
    </w:p>
    <w:p w:rsidR="004A3C43" w:rsidRPr="00C9461E" w:rsidRDefault="004A3C43" w:rsidP="006C44FF">
      <w:pPr>
        <w:rPr>
          <w:rFonts w:ascii="Book Antiqua" w:hAnsi="Book Antiqua"/>
          <w:szCs w:val="24"/>
        </w:rPr>
      </w:pPr>
      <w:r w:rsidRPr="00C9461E">
        <w:rPr>
          <w:rFonts w:ascii="Book Antiqua" w:hAnsi="Book Antiqua"/>
          <w:szCs w:val="24"/>
        </w:rPr>
        <w:t>Ai sensi dell’art.23 della L.81/2017, il lavoratore è tutelato contro gli infortuni sul lavoro e le malattie professionali dipendenti dai rischi connessi alla prestazione lavorativa resa all’esterno dai locali dell’Amministrazione. Il lavoratore è, altresì, tutelato contro gli infortuni sul lavoro occorsi durante il normale percorso di andata e ritorno dal luogo di abitazione a quello eventualmente prescelto per lo svolgimento della prestazione lavorativa in modalità di lavoro agile, nei limiti e alle condizioni di cui all’art.2, comma 3, del testo unico delle disposizioni per l’assicurazione obbligatoria contro gli infortuni sul lavoro e le malattie professionali, di cui al DPR 30 giugno 1965, n.1124 e s.m.i.</w:t>
      </w:r>
    </w:p>
    <w:p w:rsidR="004A3C43" w:rsidRPr="00C9461E" w:rsidRDefault="004A3C43" w:rsidP="006C44FF">
      <w:pPr>
        <w:rPr>
          <w:rFonts w:ascii="Book Antiqua" w:hAnsi="Book Antiqua"/>
          <w:szCs w:val="24"/>
        </w:rPr>
      </w:pPr>
      <w:r w:rsidRPr="00C9461E">
        <w:rPr>
          <w:rFonts w:ascii="Book Antiqua" w:hAnsi="Book Antiqua"/>
          <w:szCs w:val="24"/>
        </w:rPr>
        <w:t xml:space="preserve">In caso di infortunio durante la prestazione lavorativa il dipendente deve </w:t>
      </w:r>
      <w:r w:rsidR="00A55B57" w:rsidRPr="00C9461E">
        <w:rPr>
          <w:rFonts w:ascii="Book Antiqua" w:hAnsi="Book Antiqua"/>
          <w:szCs w:val="24"/>
        </w:rPr>
        <w:t>darne tempestiva</w:t>
      </w:r>
      <w:r w:rsidRPr="00C9461E">
        <w:rPr>
          <w:rFonts w:ascii="Book Antiqua" w:hAnsi="Book Antiqua"/>
          <w:szCs w:val="24"/>
        </w:rPr>
        <w:t xml:space="preserve"> comunicazione al proprio responsabile di riferimento per i connessi adempimenti di legge. </w:t>
      </w:r>
    </w:p>
    <w:p w:rsidR="00D25994" w:rsidRPr="00C9461E" w:rsidRDefault="00927CBC" w:rsidP="006C44FF">
      <w:pPr>
        <w:pStyle w:val="Titolo2"/>
        <w:rPr>
          <w:rFonts w:ascii="Book Antiqua" w:hAnsi="Book Antiqua"/>
        </w:rPr>
      </w:pPr>
      <w:bookmarkStart w:id="12" w:name="_Toc62630665"/>
      <w:r w:rsidRPr="00C9461E">
        <w:rPr>
          <w:rFonts w:ascii="Book Antiqua" w:hAnsi="Book Antiqua"/>
        </w:rPr>
        <w:t xml:space="preserve">3. </w:t>
      </w:r>
      <w:r w:rsidR="00D25994" w:rsidRPr="00C9461E">
        <w:rPr>
          <w:rFonts w:ascii="Book Antiqua" w:hAnsi="Book Antiqua"/>
        </w:rPr>
        <w:t>I soggetti, le strutture, i processi e gli strumenti</w:t>
      </w:r>
      <w:bookmarkEnd w:id="12"/>
      <w:r w:rsidR="00D25994" w:rsidRPr="00C9461E">
        <w:rPr>
          <w:rFonts w:ascii="Book Antiqua" w:hAnsi="Book Antiqua"/>
        </w:rPr>
        <w:t xml:space="preserve"> </w:t>
      </w:r>
    </w:p>
    <w:p w:rsidR="00FE6166" w:rsidRPr="00C9461E" w:rsidRDefault="00927CBC" w:rsidP="006C44FF">
      <w:pPr>
        <w:pStyle w:val="Titolo3"/>
        <w:rPr>
          <w:rFonts w:ascii="Book Antiqua" w:hAnsi="Book Antiqua"/>
        </w:rPr>
      </w:pPr>
      <w:bookmarkStart w:id="13" w:name="_Toc62630666"/>
      <w:r w:rsidRPr="00C9461E">
        <w:rPr>
          <w:rFonts w:ascii="Book Antiqua" w:hAnsi="Book Antiqua"/>
        </w:rPr>
        <w:t xml:space="preserve">3.1 </w:t>
      </w:r>
      <w:r w:rsidR="00FE6166" w:rsidRPr="00C9461E">
        <w:rPr>
          <w:rFonts w:ascii="Book Antiqua" w:hAnsi="Book Antiqua"/>
        </w:rPr>
        <w:t>I dirigenti quali promotori dell’innovazione dei sistemi organizzativi</w:t>
      </w:r>
      <w:bookmarkEnd w:id="13"/>
    </w:p>
    <w:p w:rsidR="006812CE" w:rsidRPr="00C9461E" w:rsidRDefault="006812CE" w:rsidP="006C44FF">
      <w:pPr>
        <w:rPr>
          <w:rFonts w:ascii="Book Antiqua" w:hAnsi="Book Antiqua"/>
          <w:szCs w:val="24"/>
        </w:rPr>
      </w:pPr>
      <w:r w:rsidRPr="00C9461E">
        <w:rPr>
          <w:rFonts w:ascii="Book Antiqua" w:hAnsi="Book Antiqua"/>
          <w:szCs w:val="24"/>
        </w:rPr>
        <w:t>L’attuazione del lavoro agile richiede l’adozione di stili manageriali e l’esercizio di una leadership volti a sviluppare la capacità di lavorare e far lavorare gli altri per obiettivi, improntando le relazioni sull’accrescimento della fiducia reciproca e passando dalle canoniche forme di controllo alla responsabilità per i risultati.</w:t>
      </w:r>
    </w:p>
    <w:p w:rsidR="00F87EE3" w:rsidRPr="00C9461E" w:rsidRDefault="00F87EE3" w:rsidP="006C44FF">
      <w:pPr>
        <w:rPr>
          <w:rFonts w:ascii="Book Antiqua" w:hAnsi="Book Antiqua"/>
          <w:szCs w:val="24"/>
        </w:rPr>
      </w:pPr>
      <w:r w:rsidRPr="00C9461E">
        <w:rPr>
          <w:rFonts w:ascii="Book Antiqua" w:hAnsi="Book Antiqua"/>
          <w:szCs w:val="24"/>
        </w:rPr>
        <w:t xml:space="preserve">In tale prospettiva, a supporto del cambiamento organizzativo, l’Amministrazione aderirà già nei prossimi mesi ad iniziative formative specifiche attivate dalla SNA in modalità e-learning favorendo la partecipazione </w:t>
      </w:r>
      <w:r w:rsidR="009373A9" w:rsidRPr="00C9461E">
        <w:rPr>
          <w:rFonts w:ascii="Book Antiqua" w:hAnsi="Book Antiqua"/>
          <w:szCs w:val="24"/>
        </w:rPr>
        <w:t xml:space="preserve">alle stesse </w:t>
      </w:r>
      <w:r w:rsidRPr="00C9461E">
        <w:rPr>
          <w:rFonts w:ascii="Book Antiqua" w:hAnsi="Book Antiqua"/>
          <w:szCs w:val="24"/>
        </w:rPr>
        <w:t>di tutti i dirigenti. Gli interventi formativi riguarderanno “l’accompagnamento all’introduzione del lavoro agile nelle pubbliche amministrazioni” e “la remote leadership ai tempi del lavoro a distanza”.</w:t>
      </w:r>
    </w:p>
    <w:p w:rsidR="002578E2" w:rsidRPr="00C9461E" w:rsidRDefault="000009E3" w:rsidP="006C44FF">
      <w:pPr>
        <w:rPr>
          <w:rFonts w:ascii="Book Antiqua" w:hAnsi="Book Antiqua"/>
          <w:szCs w:val="24"/>
        </w:rPr>
      </w:pPr>
      <w:r w:rsidRPr="00C9461E">
        <w:rPr>
          <w:rFonts w:ascii="Book Antiqua" w:hAnsi="Book Antiqua"/>
          <w:szCs w:val="24"/>
        </w:rPr>
        <w:t>Analoghi interventi saranno richiesti per i</w:t>
      </w:r>
      <w:r w:rsidR="002578E2" w:rsidRPr="00C9461E">
        <w:rPr>
          <w:rFonts w:ascii="Book Antiqua" w:hAnsi="Book Antiqua"/>
          <w:szCs w:val="24"/>
        </w:rPr>
        <w:t>l personale amministrativo delle strutture periferiche.</w:t>
      </w:r>
    </w:p>
    <w:p w:rsidR="00FE6166" w:rsidRPr="00C9461E" w:rsidRDefault="000009E3" w:rsidP="006C44FF">
      <w:pPr>
        <w:pStyle w:val="Titolo3"/>
        <w:rPr>
          <w:rFonts w:ascii="Book Antiqua" w:hAnsi="Book Antiqua"/>
        </w:rPr>
      </w:pPr>
      <w:r w:rsidRPr="00C9461E">
        <w:rPr>
          <w:rFonts w:ascii="Book Antiqua" w:hAnsi="Book Antiqua"/>
        </w:rPr>
        <w:lastRenderedPageBreak/>
        <w:t xml:space="preserve"> </w:t>
      </w:r>
      <w:bookmarkStart w:id="14" w:name="_Toc62630667"/>
      <w:r w:rsidR="00927CBC" w:rsidRPr="00C9461E">
        <w:rPr>
          <w:rFonts w:ascii="Book Antiqua" w:hAnsi="Book Antiqua"/>
        </w:rPr>
        <w:t xml:space="preserve">3.2 </w:t>
      </w:r>
      <w:r w:rsidR="00FE6166" w:rsidRPr="00C9461E">
        <w:rPr>
          <w:rFonts w:ascii="Book Antiqua" w:hAnsi="Book Antiqua"/>
        </w:rPr>
        <w:t>Le strutture</w:t>
      </w:r>
      <w:bookmarkEnd w:id="14"/>
      <w:r w:rsidR="00FE6166" w:rsidRPr="00C9461E">
        <w:rPr>
          <w:rFonts w:ascii="Book Antiqua" w:hAnsi="Book Antiqua"/>
        </w:rPr>
        <w:t xml:space="preserve"> </w:t>
      </w:r>
    </w:p>
    <w:p w:rsidR="002578E2" w:rsidRPr="00C9461E" w:rsidRDefault="00F87EE3" w:rsidP="006C44FF">
      <w:pPr>
        <w:rPr>
          <w:rFonts w:ascii="Book Antiqua" w:hAnsi="Book Antiqua"/>
          <w:szCs w:val="24"/>
        </w:rPr>
      </w:pPr>
      <w:r w:rsidRPr="00C9461E">
        <w:rPr>
          <w:rFonts w:ascii="Book Antiqua" w:hAnsi="Book Antiqua"/>
          <w:szCs w:val="24"/>
        </w:rPr>
        <w:t>Come avvenuto nella fase emergenziale, la cabina di regia del processo sarà affidata a</w:t>
      </w:r>
      <w:r w:rsidR="002578E2" w:rsidRPr="00C9461E">
        <w:rPr>
          <w:rFonts w:ascii="Book Antiqua" w:hAnsi="Book Antiqua"/>
          <w:szCs w:val="24"/>
        </w:rPr>
        <w:t xml:space="preserve">l Dipartimento dell’organizzazione giudiziaria, </w:t>
      </w:r>
      <w:r w:rsidRPr="00C9461E">
        <w:rPr>
          <w:rFonts w:ascii="Book Antiqua" w:hAnsi="Book Antiqua"/>
          <w:szCs w:val="24"/>
        </w:rPr>
        <w:t>con lo specifico apporto d</w:t>
      </w:r>
      <w:r w:rsidR="002578E2" w:rsidRPr="00C9461E">
        <w:rPr>
          <w:rFonts w:ascii="Book Antiqua" w:hAnsi="Book Antiqua"/>
          <w:szCs w:val="24"/>
        </w:rPr>
        <w:t>i tutte le Direzioni Generali.</w:t>
      </w:r>
    </w:p>
    <w:p w:rsidR="00DE6E7D" w:rsidRPr="00C9461E" w:rsidRDefault="00DE6E7D" w:rsidP="006C44FF">
      <w:pPr>
        <w:rPr>
          <w:rFonts w:ascii="Book Antiqua" w:hAnsi="Book Antiqua"/>
          <w:szCs w:val="24"/>
        </w:rPr>
      </w:pPr>
      <w:r w:rsidRPr="00C9461E">
        <w:rPr>
          <w:rFonts w:ascii="Book Antiqua" w:hAnsi="Book Antiqua"/>
          <w:szCs w:val="24"/>
        </w:rPr>
        <w:t xml:space="preserve">Fondamentale risulterà, poi, il ruolo dell’OIV per verificare </w:t>
      </w:r>
      <w:r w:rsidR="00A55B57" w:rsidRPr="00C9461E">
        <w:rPr>
          <w:rFonts w:ascii="Book Antiqua" w:hAnsi="Book Antiqua"/>
          <w:szCs w:val="24"/>
        </w:rPr>
        <w:t>l’adeguatezza metodologica</w:t>
      </w:r>
      <w:r w:rsidRPr="00C9461E">
        <w:rPr>
          <w:rFonts w:ascii="Book Antiqua" w:hAnsi="Book Antiqua"/>
          <w:szCs w:val="24"/>
        </w:rPr>
        <w:t xml:space="preserve"> nella definizione degli indicatori atti a misurare la performance.</w:t>
      </w:r>
    </w:p>
    <w:p w:rsidR="00D25994" w:rsidRPr="00C9461E" w:rsidRDefault="00927CBC" w:rsidP="006C44FF">
      <w:pPr>
        <w:pStyle w:val="Titolo2"/>
        <w:rPr>
          <w:rFonts w:ascii="Book Antiqua" w:hAnsi="Book Antiqua"/>
        </w:rPr>
      </w:pPr>
      <w:bookmarkStart w:id="15" w:name="_Toc62630668"/>
      <w:r w:rsidRPr="00C9461E">
        <w:rPr>
          <w:rFonts w:ascii="Book Antiqua" w:hAnsi="Book Antiqua"/>
        </w:rPr>
        <w:t xml:space="preserve">4. </w:t>
      </w:r>
      <w:r w:rsidR="00D25994" w:rsidRPr="00C9461E">
        <w:rPr>
          <w:rFonts w:ascii="Book Antiqua" w:hAnsi="Book Antiqua"/>
        </w:rPr>
        <w:t>Programma di sviluppo del lavoro agile</w:t>
      </w:r>
      <w:bookmarkEnd w:id="15"/>
      <w:r w:rsidR="00D25994" w:rsidRPr="00C9461E">
        <w:rPr>
          <w:rFonts w:ascii="Book Antiqua" w:hAnsi="Book Antiqua"/>
        </w:rPr>
        <w:t xml:space="preserve"> </w:t>
      </w:r>
    </w:p>
    <w:p w:rsidR="00BA5354" w:rsidRPr="00C9461E" w:rsidRDefault="00927CBC" w:rsidP="006C44FF">
      <w:pPr>
        <w:pStyle w:val="Titolo3"/>
        <w:rPr>
          <w:rFonts w:ascii="Book Antiqua" w:hAnsi="Book Antiqua"/>
        </w:rPr>
      </w:pPr>
      <w:bookmarkStart w:id="16" w:name="_Toc62630669"/>
      <w:r w:rsidRPr="00C9461E">
        <w:rPr>
          <w:rFonts w:ascii="Book Antiqua" w:hAnsi="Book Antiqua"/>
        </w:rPr>
        <w:t xml:space="preserve">4.1 </w:t>
      </w:r>
      <w:r w:rsidR="00FE6166" w:rsidRPr="00C9461E">
        <w:rPr>
          <w:rFonts w:ascii="Book Antiqua" w:hAnsi="Book Antiqua"/>
        </w:rPr>
        <w:t>Condizioni abilitanti il lavoro agile</w:t>
      </w:r>
      <w:bookmarkEnd w:id="16"/>
      <w:r w:rsidR="00FE6166" w:rsidRPr="00C9461E">
        <w:rPr>
          <w:rFonts w:ascii="Book Antiqua" w:hAnsi="Book Antiqua"/>
        </w:rPr>
        <w:t xml:space="preserve"> </w:t>
      </w:r>
    </w:p>
    <w:p w:rsidR="006E2A58" w:rsidRPr="00C9461E" w:rsidRDefault="00927CBC" w:rsidP="006C44FF">
      <w:pPr>
        <w:pStyle w:val="Titolo4"/>
        <w:rPr>
          <w:rFonts w:ascii="Book Antiqua" w:hAnsi="Book Antiqua"/>
        </w:rPr>
      </w:pPr>
      <w:r w:rsidRPr="00C9461E">
        <w:rPr>
          <w:rFonts w:ascii="Book Antiqua" w:hAnsi="Book Antiqua"/>
        </w:rPr>
        <w:t xml:space="preserve">4.1.1. </w:t>
      </w:r>
      <w:r w:rsidR="00077388" w:rsidRPr="00C9461E">
        <w:rPr>
          <w:rFonts w:ascii="Book Antiqua" w:hAnsi="Book Antiqua"/>
        </w:rPr>
        <w:t xml:space="preserve">Salute organizzativa </w:t>
      </w:r>
      <w:r w:rsidR="006E2A58" w:rsidRPr="00C9461E">
        <w:rPr>
          <w:rFonts w:ascii="Book Antiqua" w:hAnsi="Book Antiqua"/>
        </w:rPr>
        <w:t xml:space="preserve">e </w:t>
      </w:r>
      <w:r w:rsidR="005723E8" w:rsidRPr="00C9461E">
        <w:rPr>
          <w:rFonts w:ascii="Book Antiqua" w:hAnsi="Book Antiqua"/>
        </w:rPr>
        <w:t>s</w:t>
      </w:r>
      <w:r w:rsidR="006E2A58" w:rsidRPr="00C9461E">
        <w:rPr>
          <w:rFonts w:ascii="Book Antiqua" w:hAnsi="Book Antiqua"/>
        </w:rPr>
        <w:t>istema di misurazione e valutazione della performance</w:t>
      </w:r>
    </w:p>
    <w:p w:rsidR="008F07EC" w:rsidRPr="00C9461E" w:rsidRDefault="008F07EC" w:rsidP="006C44FF">
      <w:pPr>
        <w:spacing w:after="120" w:line="240" w:lineRule="auto"/>
        <w:contextualSpacing/>
        <w:rPr>
          <w:rFonts w:ascii="Book Antiqua" w:hAnsi="Book Antiqua"/>
          <w:szCs w:val="24"/>
        </w:rPr>
      </w:pPr>
      <w:r w:rsidRPr="00C9461E">
        <w:rPr>
          <w:rFonts w:ascii="Book Antiqua" w:hAnsi="Book Antiqua"/>
          <w:szCs w:val="24"/>
        </w:rPr>
        <w:t xml:space="preserve">Partendo dalla mappatura dei processi e delle attività che possono essere svolte in modalità di lavoro agile, di cui si è detto, occorre ripensare la complessiva organizzazione del lavoro tanto nell’ottica di creare </w:t>
      </w:r>
      <w:r w:rsidR="00F326D9" w:rsidRPr="00C9461E">
        <w:rPr>
          <w:rFonts w:ascii="Book Antiqua" w:hAnsi="Book Antiqua"/>
          <w:szCs w:val="24"/>
        </w:rPr>
        <w:t xml:space="preserve">efficaci </w:t>
      </w:r>
      <w:r w:rsidRPr="00C9461E">
        <w:rPr>
          <w:rFonts w:ascii="Book Antiqua" w:hAnsi="Book Antiqua"/>
          <w:szCs w:val="24"/>
        </w:rPr>
        <w:t>sinergie lavorative tra chi opera in presenza e chi opera a distanza quanto per assicurare un qualificato servizio all’utenza</w:t>
      </w:r>
      <w:r w:rsidR="00F326D9" w:rsidRPr="00C9461E">
        <w:rPr>
          <w:rFonts w:ascii="Book Antiqua" w:hAnsi="Book Antiqua"/>
          <w:szCs w:val="24"/>
        </w:rPr>
        <w:t>.</w:t>
      </w:r>
      <w:r w:rsidRPr="00C9461E">
        <w:rPr>
          <w:rFonts w:ascii="Book Antiqua" w:hAnsi="Book Antiqua"/>
          <w:szCs w:val="24"/>
        </w:rPr>
        <w:t xml:space="preserve"> </w:t>
      </w:r>
    </w:p>
    <w:p w:rsidR="00C12F11" w:rsidRPr="00C9461E" w:rsidRDefault="00253EA9" w:rsidP="006C44FF">
      <w:pPr>
        <w:spacing w:before="100" w:beforeAutospacing="1" w:after="100" w:afterAutospacing="1" w:line="240" w:lineRule="auto"/>
        <w:textAlignment w:val="baseline"/>
        <w:rPr>
          <w:rFonts w:ascii="Book Antiqua" w:hAnsi="Book Antiqua" w:cs="Times New Roman"/>
          <w:szCs w:val="24"/>
        </w:rPr>
      </w:pPr>
      <w:r w:rsidRPr="00C9461E">
        <w:rPr>
          <w:rFonts w:ascii="Book Antiqua" w:hAnsi="Book Antiqua" w:cs="Times New Roman"/>
          <w:szCs w:val="24"/>
        </w:rPr>
        <w:t xml:space="preserve">In sintonia </w:t>
      </w:r>
      <w:r w:rsidR="00542A82" w:rsidRPr="00C9461E">
        <w:rPr>
          <w:rFonts w:ascii="Book Antiqua" w:hAnsi="Book Antiqua" w:cs="Times New Roman"/>
          <w:szCs w:val="24"/>
        </w:rPr>
        <w:t xml:space="preserve">con </w:t>
      </w:r>
      <w:r w:rsidRPr="00C9461E">
        <w:rPr>
          <w:rFonts w:ascii="Book Antiqua" w:eastAsia="Times New Roman" w:hAnsi="Book Antiqua" w:cs="Times New Roman"/>
          <w:szCs w:val="24"/>
          <w:lang w:eastAsia="it-IT"/>
        </w:rPr>
        <w:t xml:space="preserve">il </w:t>
      </w:r>
      <w:r w:rsidRPr="00C9461E">
        <w:rPr>
          <w:rFonts w:ascii="Book Antiqua" w:hAnsi="Book Antiqua" w:cs="Times New Roman"/>
          <w:szCs w:val="24"/>
        </w:rPr>
        <w:t xml:space="preserve">Sistema di Misurazione e valutazione della performance (SMVP) del Ministero della giustizia, </w:t>
      </w:r>
      <w:r w:rsidR="00C12F11" w:rsidRPr="00C9461E">
        <w:rPr>
          <w:rFonts w:ascii="Book Antiqua" w:hAnsi="Book Antiqua" w:cs="Times New Roman"/>
          <w:szCs w:val="24"/>
        </w:rPr>
        <w:t xml:space="preserve">tutte le Direzioni Generali afferenti all’Amministrazione giudiziaria </w:t>
      </w:r>
      <w:r w:rsidRPr="00C9461E">
        <w:rPr>
          <w:rFonts w:ascii="Book Antiqua" w:hAnsi="Book Antiqua" w:cs="Times New Roman"/>
          <w:szCs w:val="24"/>
        </w:rPr>
        <w:t>ha</w:t>
      </w:r>
      <w:r w:rsidR="00C12F11" w:rsidRPr="00C9461E">
        <w:rPr>
          <w:rFonts w:ascii="Book Antiqua" w:hAnsi="Book Antiqua" w:cs="Times New Roman"/>
          <w:szCs w:val="24"/>
        </w:rPr>
        <w:t>nno</w:t>
      </w:r>
      <w:r w:rsidRPr="00C9461E">
        <w:rPr>
          <w:rFonts w:ascii="Book Antiqua" w:hAnsi="Book Antiqua" w:cs="Times New Roman"/>
          <w:szCs w:val="24"/>
        </w:rPr>
        <w:t xml:space="preserve"> mappato a vari livelli (macroattività, processi, attività, prodotti) e per tipologia di uffici, tutte le attività svolte all’interno dell’</w:t>
      </w:r>
      <w:r w:rsidR="00626B29" w:rsidRPr="00C9461E">
        <w:rPr>
          <w:rFonts w:ascii="Book Antiqua" w:hAnsi="Book Antiqua" w:cs="Times New Roman"/>
          <w:szCs w:val="24"/>
        </w:rPr>
        <w:t>Amministrazione</w:t>
      </w:r>
      <w:r w:rsidR="00C12F11" w:rsidRPr="00C9461E">
        <w:rPr>
          <w:rFonts w:ascii="Book Antiqua" w:hAnsi="Book Antiqua" w:cs="Times New Roman"/>
          <w:szCs w:val="24"/>
        </w:rPr>
        <w:t>.</w:t>
      </w:r>
    </w:p>
    <w:p w:rsidR="00626B29" w:rsidRPr="00C9461E" w:rsidRDefault="005B61DC" w:rsidP="006C44FF">
      <w:pPr>
        <w:spacing w:before="100" w:beforeAutospacing="1" w:after="100" w:afterAutospacing="1" w:line="240" w:lineRule="auto"/>
        <w:textAlignment w:val="baseline"/>
        <w:rPr>
          <w:rFonts w:ascii="Book Antiqua" w:hAnsi="Book Antiqua" w:cs="Times New Roman"/>
          <w:szCs w:val="24"/>
        </w:rPr>
      </w:pPr>
      <w:r w:rsidRPr="00C9461E">
        <w:rPr>
          <w:rFonts w:ascii="Book Antiqua" w:hAnsi="Book Antiqua" w:cs="Times New Roman"/>
          <w:szCs w:val="24"/>
        </w:rPr>
        <w:t xml:space="preserve">Sono state curate </w:t>
      </w:r>
      <w:r w:rsidR="00626B29" w:rsidRPr="00C9461E">
        <w:rPr>
          <w:rFonts w:ascii="Book Antiqua" w:hAnsi="Book Antiqua" w:cs="Times New Roman"/>
          <w:szCs w:val="24"/>
        </w:rPr>
        <w:t xml:space="preserve">nel tempo </w:t>
      </w:r>
      <w:r w:rsidR="00626B29" w:rsidRPr="00C9461E">
        <w:rPr>
          <w:rFonts w:ascii="Book Antiqua" w:eastAsia="Times New Roman" w:hAnsi="Book Antiqua" w:cs="Times New Roman"/>
          <w:szCs w:val="24"/>
          <w:lang w:eastAsia="it-IT"/>
        </w:rPr>
        <w:t>la semplificazione e l’integrazione dei documenti di programmazione e rendicontazione della performance, in collegamento con i documenti di programmazione finanziaria.</w:t>
      </w:r>
      <w:r w:rsidR="00626B29" w:rsidRPr="00C9461E">
        <w:rPr>
          <w:rFonts w:ascii="Book Antiqua" w:hAnsi="Book Antiqua" w:cs="Times New Roman"/>
          <w:szCs w:val="24"/>
        </w:rPr>
        <w:t xml:space="preserve"> </w:t>
      </w:r>
    </w:p>
    <w:p w:rsidR="00542A82" w:rsidRPr="00C9461E" w:rsidRDefault="00542A82" w:rsidP="006C44FF">
      <w:pPr>
        <w:spacing w:before="100" w:beforeAutospacing="1" w:after="100" w:afterAutospacing="1" w:line="240" w:lineRule="auto"/>
        <w:textAlignment w:val="baseline"/>
        <w:rPr>
          <w:rFonts w:ascii="Book Antiqua" w:eastAsia="Times New Roman" w:hAnsi="Book Antiqua" w:cs="Times New Roman"/>
          <w:szCs w:val="24"/>
          <w:lang w:eastAsia="it-IT"/>
        </w:rPr>
      </w:pPr>
      <w:r w:rsidRPr="00C9461E">
        <w:rPr>
          <w:rFonts w:ascii="Book Antiqua" w:hAnsi="Book Antiqua" w:cs="Times New Roman"/>
          <w:szCs w:val="24"/>
        </w:rPr>
        <w:t>L’Amministrazione</w:t>
      </w:r>
      <w:r w:rsidR="00C12F11" w:rsidRPr="00C9461E">
        <w:rPr>
          <w:rFonts w:ascii="Book Antiqua" w:hAnsi="Book Antiqua" w:cs="Times New Roman"/>
          <w:szCs w:val="24"/>
        </w:rPr>
        <w:t xml:space="preserve"> giudiziaria</w:t>
      </w:r>
      <w:r w:rsidRPr="00C9461E">
        <w:rPr>
          <w:rFonts w:ascii="Book Antiqua" w:hAnsi="Book Antiqua" w:cs="Times New Roman"/>
          <w:szCs w:val="24"/>
        </w:rPr>
        <w:t xml:space="preserve"> da tempo provvede a v</w:t>
      </w:r>
      <w:r w:rsidRPr="00C9461E">
        <w:rPr>
          <w:rFonts w:ascii="Book Antiqua" w:eastAsia="Times New Roman" w:hAnsi="Book Antiqua" w:cs="Times New Roman"/>
          <w:szCs w:val="24"/>
          <w:lang w:eastAsia="it-IT"/>
        </w:rPr>
        <w:t xml:space="preserve">alorizzare i metodi e gli strumenti di supporto alle attività di misurazione e valutazione della performance organizzativa e individuale, ponendo attenzione all’analisi degli scostamenti tra risultati attesi e conseguiti. </w:t>
      </w:r>
      <w:r w:rsidRPr="00C9461E">
        <w:rPr>
          <w:rFonts w:ascii="Book Antiqua" w:hAnsi="Book Antiqua" w:cs="Times New Roman"/>
          <w:szCs w:val="24"/>
        </w:rPr>
        <w:t xml:space="preserve">Gli obiettivi vengono assegnati annualmente, attraverso un modello “a cascata”, a tutti i dipendenti. </w:t>
      </w:r>
    </w:p>
    <w:p w:rsidR="00626B29" w:rsidRPr="00C9461E" w:rsidRDefault="00626B29" w:rsidP="006C44FF">
      <w:pPr>
        <w:spacing w:before="100" w:beforeAutospacing="1" w:after="100" w:afterAutospacing="1" w:line="240" w:lineRule="auto"/>
        <w:textAlignment w:val="baseline"/>
        <w:rPr>
          <w:rFonts w:ascii="Book Antiqua" w:hAnsi="Book Antiqua" w:cs="Times New Roman"/>
          <w:szCs w:val="24"/>
        </w:rPr>
      </w:pPr>
      <w:r w:rsidRPr="00C9461E">
        <w:rPr>
          <w:rFonts w:ascii="Book Antiqua" w:hAnsi="Book Antiqua" w:cs="Times New Roman"/>
          <w:szCs w:val="24"/>
        </w:rPr>
        <w:t>Il sistema di controllo</w:t>
      </w:r>
      <w:r w:rsidR="00C12F11" w:rsidRPr="00C9461E">
        <w:rPr>
          <w:rFonts w:ascii="Book Antiqua" w:hAnsi="Book Antiqua" w:cs="Times New Roman"/>
          <w:szCs w:val="24"/>
        </w:rPr>
        <w:t xml:space="preserve"> di gestione</w:t>
      </w:r>
      <w:r w:rsidRPr="00C9461E">
        <w:rPr>
          <w:rFonts w:ascii="Book Antiqua" w:hAnsi="Book Antiqua" w:cs="Times New Roman"/>
          <w:szCs w:val="24"/>
        </w:rPr>
        <w:t xml:space="preserve"> instaurato c</w:t>
      </w:r>
      <w:r w:rsidRPr="00C9461E">
        <w:rPr>
          <w:rFonts w:ascii="Book Antiqua" w:eastAsia="Times New Roman" w:hAnsi="Book Antiqua" w:cs="Times New Roman"/>
          <w:szCs w:val="24"/>
          <w:lang w:eastAsia="it-IT"/>
        </w:rPr>
        <w:t xml:space="preserve">onsente di individuare elementi sintetici di valutazione d’insieme riguardo all’andamento dell’amministrazione nel suo complesso; viene realizzato un monitoraggio semestrale della performance organizzativa dell’amministrazione e dei singoli uffici e del personale, anche ai fini dell’individuazione di interventi correttivi in corso d’esercizio. Sono chiare le responsabilità dei diversi attori in merito alla definizione degli obiettivi e al relativo conseguimento della performance attesa e realizzata. </w:t>
      </w:r>
      <w:r w:rsidR="00542A82" w:rsidRPr="00C9461E">
        <w:rPr>
          <w:rFonts w:ascii="Book Antiqua" w:eastAsia="Times New Roman" w:hAnsi="Book Antiqua" w:cs="Times New Roman"/>
          <w:szCs w:val="24"/>
          <w:lang w:eastAsia="it-IT"/>
        </w:rPr>
        <w:t>L</w:t>
      </w:r>
      <w:r w:rsidRPr="00C9461E">
        <w:rPr>
          <w:rFonts w:ascii="Book Antiqua" w:eastAsia="Times New Roman" w:hAnsi="Book Antiqua" w:cs="Times New Roman"/>
          <w:szCs w:val="24"/>
          <w:lang w:eastAsia="it-IT"/>
        </w:rPr>
        <w:t xml:space="preserve">a valutazione dei comportamenti da anni trova applicazione nei confronti dei dirigenti e nel 2021 si implementeranno le azioni per la misurazione e la valutazione </w:t>
      </w:r>
      <w:r w:rsidRPr="00C9461E">
        <w:rPr>
          <w:rFonts w:ascii="Book Antiqua" w:hAnsi="Book Antiqua" w:cs="Times New Roman"/>
          <w:szCs w:val="24"/>
        </w:rPr>
        <w:t xml:space="preserve">dei comportamenti organizzativi anche del personale non dirigenziale. </w:t>
      </w:r>
    </w:p>
    <w:p w:rsidR="00626B29" w:rsidRPr="00C9461E" w:rsidRDefault="00542A82" w:rsidP="006C44FF">
      <w:pPr>
        <w:spacing w:before="100" w:beforeAutospacing="1" w:after="100" w:afterAutospacing="1" w:line="240" w:lineRule="auto"/>
        <w:textAlignment w:val="baseline"/>
        <w:rPr>
          <w:rFonts w:ascii="Book Antiqua" w:hAnsi="Book Antiqua"/>
          <w:szCs w:val="24"/>
        </w:rPr>
      </w:pPr>
      <w:r w:rsidRPr="00C9461E">
        <w:rPr>
          <w:rFonts w:ascii="Book Antiqua" w:hAnsi="Book Antiqua" w:cs="Times New Roman"/>
          <w:szCs w:val="24"/>
        </w:rPr>
        <w:lastRenderedPageBreak/>
        <w:t>I</w:t>
      </w:r>
      <w:r w:rsidR="00626B29" w:rsidRPr="00C9461E">
        <w:rPr>
          <w:rFonts w:ascii="Book Antiqua" w:hAnsi="Book Antiqua"/>
          <w:szCs w:val="24"/>
        </w:rPr>
        <w:t>l sistema di misurazione e valutazione della performance è finalizzato al miglioramento continuo dell’organizzazione, anche per far fronte alle concrete difficoltà esistenti a seguito della riduzione del personale in servizio, attraverso la valorizzazione delle competenze professionali e la responsabilizzazione dei collaboratori verso obiettivi misurabili e verso una maggiore autonomia nell'organizzazione delle proprie attività lavorative.</w:t>
      </w:r>
    </w:p>
    <w:p w:rsidR="00626B29" w:rsidRPr="00C9461E" w:rsidRDefault="00626B29" w:rsidP="006C44FF">
      <w:pPr>
        <w:spacing w:before="100" w:beforeAutospacing="1" w:after="100" w:afterAutospacing="1" w:line="240" w:lineRule="auto"/>
        <w:textAlignment w:val="baseline"/>
        <w:rPr>
          <w:rFonts w:ascii="Book Antiqua" w:hAnsi="Book Antiqua"/>
          <w:szCs w:val="24"/>
        </w:rPr>
      </w:pPr>
      <w:r w:rsidRPr="00C9461E">
        <w:rPr>
          <w:rFonts w:ascii="Book Antiqua" w:hAnsi="Book Antiqua"/>
          <w:szCs w:val="24"/>
        </w:rPr>
        <w:t>In quest’ottica l’Amministrazione</w:t>
      </w:r>
      <w:r w:rsidR="00C12F11" w:rsidRPr="00C9461E">
        <w:rPr>
          <w:rFonts w:ascii="Book Antiqua" w:hAnsi="Book Antiqua"/>
          <w:szCs w:val="24"/>
        </w:rPr>
        <w:t xml:space="preserve"> giudiziaria</w:t>
      </w:r>
      <w:r w:rsidRPr="00C9461E">
        <w:rPr>
          <w:rFonts w:ascii="Book Antiqua" w:hAnsi="Book Antiqua"/>
          <w:szCs w:val="24"/>
        </w:rPr>
        <w:t xml:space="preserve"> perseguirà </w:t>
      </w:r>
      <w:r w:rsidR="00542A82" w:rsidRPr="00C9461E">
        <w:rPr>
          <w:rFonts w:ascii="Book Antiqua" w:hAnsi="Book Antiqua"/>
          <w:szCs w:val="24"/>
        </w:rPr>
        <w:t>anche nel 2021</w:t>
      </w:r>
      <w:r w:rsidRPr="00C9461E">
        <w:rPr>
          <w:rFonts w:ascii="Book Antiqua" w:hAnsi="Book Antiqua"/>
          <w:szCs w:val="24"/>
        </w:rPr>
        <w:t xml:space="preserve">, con modalità partecipate, il cambiamento e l'innovazione organizzativa, una maggiore semplificazione e razionalizzazione dei propri processi, coinvolgendo i dipendenti nelle strategie e negli obiettivi </w:t>
      </w:r>
      <w:r w:rsidR="00F326D9" w:rsidRPr="00C9461E">
        <w:rPr>
          <w:rFonts w:ascii="Book Antiqua" w:hAnsi="Book Antiqua"/>
          <w:szCs w:val="24"/>
        </w:rPr>
        <w:t>da realizzare</w:t>
      </w:r>
      <w:r w:rsidRPr="00C9461E">
        <w:rPr>
          <w:rFonts w:ascii="Book Antiqua" w:hAnsi="Book Antiqua"/>
          <w:szCs w:val="24"/>
        </w:rPr>
        <w:t>, esplicitando il contributo richiesto ad ognuno per il raggiungimento di tali obiettivi, consolidando, anche tenuto conto delle future integrazioni del SMVP, le precedenti esperienze, in cui è già presente un processo strutturato e formalizzato di assegnazione degli obiettivi, di verifica del loro stato di attuazione, di confronto fra i soggetti interessati.</w:t>
      </w:r>
    </w:p>
    <w:p w:rsidR="00626B29" w:rsidRPr="00C9461E" w:rsidRDefault="00626B29" w:rsidP="006C44FF">
      <w:pPr>
        <w:pStyle w:val="Paragrafoelenco"/>
        <w:ind w:left="0"/>
        <w:rPr>
          <w:rFonts w:ascii="Book Antiqua" w:hAnsi="Book Antiqua"/>
          <w:szCs w:val="24"/>
        </w:rPr>
      </w:pPr>
      <w:r w:rsidRPr="00C9461E">
        <w:rPr>
          <w:rFonts w:ascii="Book Antiqua" w:hAnsi="Book Antiqua"/>
          <w:szCs w:val="24"/>
        </w:rPr>
        <w:t xml:space="preserve">Da quanto sopra esposto, emerge chiaramente </w:t>
      </w:r>
      <w:r w:rsidR="005723E8" w:rsidRPr="00C9461E">
        <w:rPr>
          <w:rFonts w:ascii="Book Antiqua" w:hAnsi="Book Antiqua"/>
          <w:szCs w:val="24"/>
        </w:rPr>
        <w:t>come</w:t>
      </w:r>
      <w:r w:rsidRPr="00C9461E">
        <w:rPr>
          <w:rFonts w:ascii="Book Antiqua" w:hAnsi="Book Antiqua"/>
          <w:szCs w:val="24"/>
        </w:rPr>
        <w:t xml:space="preserve"> il Sistema di misurazione e valutazione della performance</w:t>
      </w:r>
      <w:r w:rsidR="00542A82" w:rsidRPr="00C9461E">
        <w:rPr>
          <w:rFonts w:ascii="Book Antiqua" w:hAnsi="Book Antiqua"/>
          <w:szCs w:val="24"/>
        </w:rPr>
        <w:t xml:space="preserve"> del Ministero della giustizia</w:t>
      </w:r>
      <w:r w:rsidRPr="00C9461E">
        <w:rPr>
          <w:rFonts w:ascii="Book Antiqua" w:hAnsi="Book Antiqua"/>
          <w:szCs w:val="24"/>
        </w:rPr>
        <w:t xml:space="preserve"> costituisc</w:t>
      </w:r>
      <w:r w:rsidR="005723E8" w:rsidRPr="00C9461E">
        <w:rPr>
          <w:rFonts w:ascii="Book Antiqua" w:hAnsi="Book Antiqua"/>
          <w:szCs w:val="24"/>
        </w:rPr>
        <w:t>a</w:t>
      </w:r>
      <w:r w:rsidRPr="00C9461E">
        <w:rPr>
          <w:rFonts w:ascii="Book Antiqua" w:hAnsi="Book Antiqua"/>
          <w:szCs w:val="24"/>
        </w:rPr>
        <w:t xml:space="preserve"> un </w:t>
      </w:r>
      <w:r w:rsidR="005723E8" w:rsidRPr="00C9461E">
        <w:rPr>
          <w:rFonts w:ascii="Book Antiqua" w:hAnsi="Book Antiqua"/>
          <w:szCs w:val="24"/>
        </w:rPr>
        <w:t>valido ed efficace</w:t>
      </w:r>
      <w:r w:rsidRPr="00C9461E">
        <w:rPr>
          <w:rFonts w:ascii="Book Antiqua" w:hAnsi="Book Antiqua"/>
          <w:szCs w:val="24"/>
        </w:rPr>
        <w:t xml:space="preserve"> punto di partenza, un punto di forza per l’Amministrazione</w:t>
      </w:r>
      <w:r w:rsidR="00644C9B" w:rsidRPr="00C9461E">
        <w:rPr>
          <w:rFonts w:ascii="Book Antiqua" w:hAnsi="Book Antiqua"/>
          <w:szCs w:val="24"/>
        </w:rPr>
        <w:t xml:space="preserve">, in cui dirigenti e </w:t>
      </w:r>
      <w:r w:rsidR="005723E8" w:rsidRPr="00C9461E">
        <w:rPr>
          <w:rFonts w:ascii="Book Antiqua" w:hAnsi="Book Antiqua"/>
          <w:szCs w:val="24"/>
        </w:rPr>
        <w:t xml:space="preserve">i titolari di </w:t>
      </w:r>
      <w:r w:rsidR="00644C9B" w:rsidRPr="00C9461E">
        <w:rPr>
          <w:rFonts w:ascii="Book Antiqua" w:hAnsi="Book Antiqua"/>
          <w:szCs w:val="24"/>
        </w:rPr>
        <w:t>posizioni organizzativ</w:t>
      </w:r>
      <w:r w:rsidR="002415EB" w:rsidRPr="00C9461E">
        <w:rPr>
          <w:rFonts w:ascii="Book Antiqua" w:hAnsi="Book Antiqua"/>
          <w:szCs w:val="24"/>
        </w:rPr>
        <w:t>e</w:t>
      </w:r>
      <w:r w:rsidR="00644C9B" w:rsidRPr="00C9461E">
        <w:rPr>
          <w:rFonts w:ascii="Book Antiqua" w:hAnsi="Book Antiqua"/>
          <w:szCs w:val="24"/>
        </w:rPr>
        <w:t xml:space="preserve"> lavorano </w:t>
      </w:r>
      <w:r w:rsidR="002415EB" w:rsidRPr="00C9461E">
        <w:rPr>
          <w:rFonts w:ascii="Book Antiqua" w:hAnsi="Book Antiqua"/>
          <w:szCs w:val="24"/>
        </w:rPr>
        <w:t xml:space="preserve">già </w:t>
      </w:r>
      <w:r w:rsidR="00644C9B" w:rsidRPr="00C9461E">
        <w:rPr>
          <w:rFonts w:ascii="Book Antiqua" w:hAnsi="Book Antiqua"/>
          <w:szCs w:val="24"/>
        </w:rPr>
        <w:t>per obiettivi e progetti</w:t>
      </w:r>
      <w:r w:rsidR="00DC08D6" w:rsidRPr="00C9461E">
        <w:rPr>
          <w:rFonts w:ascii="Book Antiqua" w:hAnsi="Book Antiqua"/>
          <w:szCs w:val="24"/>
        </w:rPr>
        <w:t xml:space="preserve">; tale punto di partenza andrà </w:t>
      </w:r>
      <w:r w:rsidR="002415EB" w:rsidRPr="00C9461E">
        <w:rPr>
          <w:rFonts w:ascii="Book Antiqua" w:hAnsi="Book Antiqua"/>
          <w:szCs w:val="24"/>
        </w:rPr>
        <w:t xml:space="preserve">implementato </w:t>
      </w:r>
      <w:r w:rsidR="00DC08D6" w:rsidRPr="00C9461E">
        <w:rPr>
          <w:rFonts w:ascii="Book Antiqua" w:hAnsi="Book Antiqua"/>
          <w:szCs w:val="24"/>
        </w:rPr>
        <w:t xml:space="preserve">con l’individuazione di obiettivi </w:t>
      </w:r>
      <w:r w:rsidR="009D396C" w:rsidRPr="00C9461E">
        <w:rPr>
          <w:rFonts w:ascii="Book Antiqua" w:hAnsi="Book Antiqua"/>
          <w:szCs w:val="24"/>
        </w:rPr>
        <w:t xml:space="preserve">da fissare per </w:t>
      </w:r>
      <w:r w:rsidR="00DC08D6" w:rsidRPr="00C9461E">
        <w:rPr>
          <w:rFonts w:ascii="Book Antiqua" w:hAnsi="Book Antiqua"/>
          <w:szCs w:val="24"/>
        </w:rPr>
        <w:t>le prestazioni in lavoro agile, da individuare con modalità partecipate</w:t>
      </w:r>
      <w:r w:rsidR="009D396C" w:rsidRPr="00C9461E">
        <w:rPr>
          <w:rFonts w:ascii="Book Antiqua" w:hAnsi="Book Antiqua"/>
          <w:szCs w:val="24"/>
        </w:rPr>
        <w:t xml:space="preserve">, e la previsione di specifici monitoraggi </w:t>
      </w:r>
      <w:r w:rsidR="00CD1534" w:rsidRPr="00C9461E">
        <w:rPr>
          <w:rFonts w:ascii="Book Antiqua" w:hAnsi="Book Antiqua"/>
          <w:szCs w:val="24"/>
        </w:rPr>
        <w:t>che consentano di</w:t>
      </w:r>
      <w:r w:rsidR="009D396C" w:rsidRPr="00C9461E">
        <w:rPr>
          <w:rFonts w:ascii="Book Antiqua" w:hAnsi="Book Antiqua"/>
          <w:szCs w:val="24"/>
        </w:rPr>
        <w:t xml:space="preserve"> valutare l’effetto del lavoro agile sulla </w:t>
      </w:r>
      <w:r w:rsidR="009D396C" w:rsidRPr="00C9461E">
        <w:rPr>
          <w:rFonts w:ascii="Book Antiqua" w:hAnsi="Book Antiqua"/>
          <w:i/>
          <w:szCs w:val="24"/>
        </w:rPr>
        <w:t>performance</w:t>
      </w:r>
      <w:r w:rsidR="009D396C" w:rsidRPr="00C9461E">
        <w:rPr>
          <w:rFonts w:ascii="Book Antiqua" w:hAnsi="Book Antiqua"/>
          <w:szCs w:val="24"/>
        </w:rPr>
        <w:t xml:space="preserve"> dei singoli dipendenti, per eventuali azioni di supporto</w:t>
      </w:r>
      <w:r w:rsidRPr="00C9461E">
        <w:rPr>
          <w:rFonts w:ascii="Book Antiqua" w:hAnsi="Book Antiqua"/>
          <w:szCs w:val="24"/>
        </w:rPr>
        <w:t>.</w:t>
      </w:r>
      <w:r w:rsidR="009E6BE5" w:rsidRPr="00C9461E">
        <w:rPr>
          <w:rFonts w:ascii="Book Antiqua" w:hAnsi="Book Antiqua"/>
          <w:szCs w:val="24"/>
        </w:rPr>
        <w:t xml:space="preserve"> </w:t>
      </w:r>
    </w:p>
    <w:p w:rsidR="008F07EC" w:rsidRPr="00C9461E" w:rsidRDefault="008F07EC" w:rsidP="006C44FF">
      <w:pPr>
        <w:spacing w:after="120" w:line="240" w:lineRule="auto"/>
        <w:contextualSpacing/>
        <w:rPr>
          <w:rFonts w:ascii="Book Antiqua" w:hAnsi="Book Antiqua"/>
          <w:szCs w:val="24"/>
        </w:rPr>
      </w:pPr>
      <w:r w:rsidRPr="00C9461E">
        <w:rPr>
          <w:rFonts w:ascii="Book Antiqua" w:hAnsi="Book Antiqua"/>
          <w:szCs w:val="24"/>
        </w:rPr>
        <w:t xml:space="preserve">Quanto al benessere organizzativo, </w:t>
      </w:r>
      <w:r w:rsidR="00CD1534" w:rsidRPr="00C9461E">
        <w:rPr>
          <w:rFonts w:ascii="Book Antiqua" w:hAnsi="Book Antiqua"/>
          <w:szCs w:val="24"/>
        </w:rPr>
        <w:t>dall</w:t>
      </w:r>
      <w:r w:rsidR="00C12F11" w:rsidRPr="00C9461E">
        <w:rPr>
          <w:rFonts w:ascii="Book Antiqua" w:hAnsi="Book Antiqua"/>
          <w:szCs w:val="24"/>
        </w:rPr>
        <w:t>e informazioni in possesso dell’amministrazione giudiziaria, con riserva di ulteriore approfondimento,</w:t>
      </w:r>
      <w:r w:rsidR="00CD1534" w:rsidRPr="00C9461E">
        <w:rPr>
          <w:rFonts w:ascii="Book Antiqua" w:hAnsi="Book Antiqua"/>
          <w:szCs w:val="24"/>
        </w:rPr>
        <w:t xml:space="preserve"> si è potuto</w:t>
      </w:r>
      <w:r w:rsidRPr="00C9461E">
        <w:rPr>
          <w:rFonts w:ascii="Book Antiqua" w:hAnsi="Book Antiqua"/>
          <w:szCs w:val="24"/>
        </w:rPr>
        <w:t xml:space="preserve"> verificare il positivo impatto nelle dinamiche di vita dei dipendenti del lavoro agile quale modello che consente certamente di meglio conciliare le esigenze familiari con il lavoro permettendo un più proficuo utilizzo del tempo libero.</w:t>
      </w:r>
    </w:p>
    <w:p w:rsidR="00077388" w:rsidRPr="00C9461E" w:rsidRDefault="00077388" w:rsidP="006C44FF">
      <w:pPr>
        <w:pStyle w:val="Titolo4"/>
        <w:rPr>
          <w:rFonts w:ascii="Book Antiqua" w:hAnsi="Book Antiqua"/>
        </w:rPr>
      </w:pPr>
      <w:r w:rsidRPr="00C9461E">
        <w:rPr>
          <w:rFonts w:ascii="Book Antiqua" w:hAnsi="Book Antiqua"/>
        </w:rPr>
        <w:t xml:space="preserve">       </w:t>
      </w:r>
      <w:r w:rsidR="00927CBC" w:rsidRPr="00C9461E">
        <w:rPr>
          <w:rFonts w:ascii="Book Antiqua" w:hAnsi="Book Antiqua"/>
        </w:rPr>
        <w:t xml:space="preserve">4.1.2 </w:t>
      </w:r>
      <w:r w:rsidRPr="00C9461E">
        <w:rPr>
          <w:rFonts w:ascii="Book Antiqua" w:hAnsi="Book Antiqua"/>
        </w:rPr>
        <w:t xml:space="preserve">Salute professionale </w:t>
      </w:r>
    </w:p>
    <w:p w:rsidR="00077388" w:rsidRPr="00C9461E" w:rsidRDefault="00077388" w:rsidP="006C44FF">
      <w:pPr>
        <w:spacing w:after="120" w:line="240" w:lineRule="auto"/>
        <w:contextualSpacing/>
        <w:rPr>
          <w:rFonts w:ascii="Book Antiqua" w:hAnsi="Book Antiqua"/>
          <w:szCs w:val="24"/>
        </w:rPr>
      </w:pPr>
      <w:r w:rsidRPr="00C9461E">
        <w:rPr>
          <w:rFonts w:ascii="Book Antiqua" w:hAnsi="Book Antiqua"/>
          <w:b/>
          <w:szCs w:val="24"/>
        </w:rPr>
        <w:tab/>
      </w:r>
      <w:r w:rsidRPr="00C9461E">
        <w:rPr>
          <w:rFonts w:ascii="Book Antiqua" w:hAnsi="Book Antiqua"/>
          <w:szCs w:val="24"/>
        </w:rPr>
        <w:t>Le peculiari funzioni svolte da</w:t>
      </w:r>
      <w:r w:rsidR="00C32367" w:rsidRPr="00C9461E">
        <w:rPr>
          <w:rFonts w:ascii="Book Antiqua" w:hAnsi="Book Antiqua"/>
          <w:szCs w:val="24"/>
        </w:rPr>
        <w:t xml:space="preserve">l personale in servizio presso l’amministrazione giudiziaria </w:t>
      </w:r>
      <w:r w:rsidRPr="00C9461E">
        <w:rPr>
          <w:rFonts w:ascii="Book Antiqua" w:hAnsi="Book Antiqua"/>
          <w:szCs w:val="24"/>
        </w:rPr>
        <w:t>hanno certamente sedimentato una cultura organizzativa e lo sviluppo di adeguate competenze</w:t>
      </w:r>
      <w:r w:rsidR="00253C1B" w:rsidRPr="00C9461E">
        <w:rPr>
          <w:rFonts w:ascii="Book Antiqua" w:hAnsi="Book Antiqua"/>
          <w:szCs w:val="24"/>
        </w:rPr>
        <w:t>. Come pure la capacità di programmazione, coordinamento e di misurazione e valutazione.</w:t>
      </w:r>
    </w:p>
    <w:p w:rsidR="00253C1B" w:rsidRPr="00C9461E" w:rsidRDefault="00253C1B" w:rsidP="006C44FF">
      <w:pPr>
        <w:spacing w:after="120" w:line="240" w:lineRule="auto"/>
        <w:contextualSpacing/>
        <w:rPr>
          <w:rFonts w:ascii="Book Antiqua" w:hAnsi="Book Antiqua"/>
          <w:szCs w:val="24"/>
        </w:rPr>
      </w:pPr>
      <w:r w:rsidRPr="00C9461E">
        <w:rPr>
          <w:rFonts w:ascii="Book Antiqua" w:hAnsi="Book Antiqua"/>
          <w:szCs w:val="24"/>
        </w:rPr>
        <w:tab/>
        <w:t>Andrà certamente sviluppata l’attitudine all’utilizzo delle tecnologie digitali e andranno promosse iniziative di informazione e formazione in materia di sicurezza informatica con il compito di trasferire ai dipendenti i relativi contenuti.</w:t>
      </w:r>
    </w:p>
    <w:p w:rsidR="00253C1B" w:rsidRPr="00C9461E" w:rsidRDefault="00253C1B" w:rsidP="006C44FF">
      <w:pPr>
        <w:spacing w:after="120" w:line="240" w:lineRule="auto"/>
        <w:contextualSpacing/>
        <w:rPr>
          <w:rFonts w:ascii="Book Antiqua" w:hAnsi="Book Antiqua"/>
          <w:szCs w:val="24"/>
        </w:rPr>
      </w:pPr>
      <w:r w:rsidRPr="00C9461E">
        <w:rPr>
          <w:rFonts w:ascii="Book Antiqua" w:hAnsi="Book Antiqua"/>
          <w:szCs w:val="24"/>
        </w:rPr>
        <w:tab/>
        <w:t>Negli anni passati molteplici sono stati gli interventi formativi in materia di alfabetizzazione informatica rivolti alle professionalità meno elevate.</w:t>
      </w:r>
    </w:p>
    <w:p w:rsidR="00253C1B" w:rsidRPr="00C9461E" w:rsidRDefault="00253C1B" w:rsidP="006C44FF">
      <w:pPr>
        <w:spacing w:after="120" w:line="240" w:lineRule="auto"/>
        <w:contextualSpacing/>
        <w:rPr>
          <w:rFonts w:ascii="Book Antiqua" w:hAnsi="Book Antiqua"/>
          <w:szCs w:val="24"/>
        </w:rPr>
      </w:pPr>
      <w:r w:rsidRPr="00C9461E">
        <w:rPr>
          <w:rFonts w:ascii="Book Antiqua" w:hAnsi="Book Antiqua"/>
          <w:szCs w:val="24"/>
        </w:rPr>
        <w:tab/>
        <w:t xml:space="preserve">Si avverte, tuttavia, </w:t>
      </w:r>
      <w:r w:rsidR="005B041E" w:rsidRPr="00C9461E">
        <w:rPr>
          <w:rFonts w:ascii="Book Antiqua" w:hAnsi="Book Antiqua"/>
          <w:szCs w:val="24"/>
        </w:rPr>
        <w:t>la necessità</w:t>
      </w:r>
      <w:r w:rsidRPr="00C9461E">
        <w:rPr>
          <w:rFonts w:ascii="Book Antiqua" w:hAnsi="Book Antiqua"/>
          <w:szCs w:val="24"/>
        </w:rPr>
        <w:t xml:space="preserve"> di una mirata analisi dei fabbisogni formativi</w:t>
      </w:r>
      <w:r w:rsidR="005B041E" w:rsidRPr="00C9461E">
        <w:rPr>
          <w:rFonts w:ascii="Book Antiqua" w:hAnsi="Book Antiqua"/>
          <w:szCs w:val="24"/>
        </w:rPr>
        <w:t>,</w:t>
      </w:r>
      <w:r w:rsidRPr="00C9461E">
        <w:rPr>
          <w:rFonts w:ascii="Book Antiqua" w:hAnsi="Book Antiqua"/>
          <w:szCs w:val="24"/>
        </w:rPr>
        <w:t xml:space="preserve"> risultando tale esigenza fortemente avvertita, come è emerso nell’indagine condotta, al fine di migliorare le competenze digitali. </w:t>
      </w:r>
    </w:p>
    <w:p w:rsidR="00E3179F" w:rsidRPr="00C9461E" w:rsidRDefault="00077388" w:rsidP="006C44FF">
      <w:pPr>
        <w:pStyle w:val="Titolo4"/>
        <w:rPr>
          <w:rFonts w:ascii="Book Antiqua" w:hAnsi="Book Antiqua"/>
        </w:rPr>
      </w:pPr>
      <w:r w:rsidRPr="00C9461E">
        <w:rPr>
          <w:rFonts w:ascii="Book Antiqua" w:hAnsi="Book Antiqua"/>
          <w:szCs w:val="24"/>
        </w:rPr>
        <w:lastRenderedPageBreak/>
        <w:t xml:space="preserve"> </w:t>
      </w:r>
      <w:r w:rsidR="00927CBC" w:rsidRPr="00C9461E">
        <w:rPr>
          <w:rFonts w:ascii="Book Antiqua" w:hAnsi="Book Antiqua"/>
        </w:rPr>
        <w:t xml:space="preserve">4.1.3 </w:t>
      </w:r>
      <w:r w:rsidR="00E3179F" w:rsidRPr="00C9461E">
        <w:rPr>
          <w:rFonts w:ascii="Book Antiqua" w:hAnsi="Book Antiqua"/>
        </w:rPr>
        <w:t>Salute digitale</w:t>
      </w:r>
    </w:p>
    <w:p w:rsidR="00E3179F" w:rsidRPr="00C9461E" w:rsidRDefault="00E3179F" w:rsidP="006C44FF">
      <w:pPr>
        <w:spacing w:after="120" w:line="240" w:lineRule="auto"/>
        <w:contextualSpacing/>
        <w:rPr>
          <w:rFonts w:ascii="Book Antiqua" w:hAnsi="Book Antiqua"/>
          <w:szCs w:val="24"/>
        </w:rPr>
      </w:pPr>
      <w:r w:rsidRPr="00C9461E">
        <w:rPr>
          <w:rFonts w:ascii="Book Antiqua" w:hAnsi="Book Antiqua"/>
          <w:szCs w:val="24"/>
        </w:rPr>
        <w:t>Il principale elemento di criticità emerso dall’esperienza maturata attraverso il lavoro agile è la mancanza</w:t>
      </w:r>
      <w:r w:rsidR="002415EB" w:rsidRPr="00C9461E">
        <w:rPr>
          <w:rFonts w:ascii="Book Antiqua" w:hAnsi="Book Antiqua"/>
          <w:szCs w:val="24"/>
        </w:rPr>
        <w:t>, allo stato attuale, per gli uffici dell’amministrazione</w:t>
      </w:r>
      <w:r w:rsidR="00C32367" w:rsidRPr="00C9461E">
        <w:rPr>
          <w:rFonts w:ascii="Book Antiqua" w:hAnsi="Book Antiqua"/>
          <w:szCs w:val="24"/>
        </w:rPr>
        <w:t xml:space="preserve"> giudiziaria </w:t>
      </w:r>
      <w:r w:rsidRPr="00C9461E">
        <w:rPr>
          <w:rFonts w:ascii="Book Antiqua" w:hAnsi="Book Antiqua"/>
          <w:szCs w:val="24"/>
        </w:rPr>
        <w:t xml:space="preserve">di </w:t>
      </w:r>
      <w:r w:rsidR="008F0617" w:rsidRPr="00C9461E">
        <w:rPr>
          <w:rFonts w:ascii="Book Antiqua" w:hAnsi="Book Antiqua"/>
          <w:szCs w:val="24"/>
        </w:rPr>
        <w:t xml:space="preserve">strumenti </w:t>
      </w:r>
      <w:r w:rsidRPr="00C9461E">
        <w:rPr>
          <w:rFonts w:ascii="Book Antiqua" w:hAnsi="Book Antiqua"/>
          <w:szCs w:val="24"/>
        </w:rPr>
        <w:t xml:space="preserve">di applicativi software per la gestione dei flussi di lavoro che consentano il lavoro su singole fasi del processo </w:t>
      </w:r>
      <w:r w:rsidR="004D3ACB" w:rsidRPr="00C9461E">
        <w:rPr>
          <w:rFonts w:ascii="Book Antiqua" w:hAnsi="Book Antiqua"/>
          <w:szCs w:val="24"/>
        </w:rPr>
        <w:t>e la successiva gestione dell’avanzamento da parte di soggetti diversi.</w:t>
      </w:r>
    </w:p>
    <w:p w:rsidR="00C32367" w:rsidRPr="00C9461E" w:rsidRDefault="004D3ACB" w:rsidP="006C44FF">
      <w:pPr>
        <w:spacing w:after="120" w:line="240" w:lineRule="auto"/>
        <w:contextualSpacing/>
        <w:rPr>
          <w:rFonts w:ascii="Book Antiqua" w:hAnsi="Book Antiqua"/>
          <w:szCs w:val="24"/>
        </w:rPr>
      </w:pPr>
      <w:r w:rsidRPr="00C9461E">
        <w:rPr>
          <w:rFonts w:ascii="Book Antiqua" w:hAnsi="Book Antiqua"/>
          <w:szCs w:val="24"/>
        </w:rPr>
        <w:t>Ulteriore esigenza è quella di dotare un maggior numero di dipendenti delle necessarie strumentazioni informatiche volte ad assicurare lo svolgimento del lavoro a distanza e a favorire efficaci processi di comunicazione interna e a beneficio dell’utenza</w:t>
      </w:r>
      <w:r w:rsidR="00C32367" w:rsidRPr="00C9461E">
        <w:rPr>
          <w:rFonts w:ascii="Book Antiqua" w:hAnsi="Book Antiqua"/>
          <w:szCs w:val="24"/>
        </w:rPr>
        <w:t>.</w:t>
      </w:r>
    </w:p>
    <w:p w:rsidR="00C22EBE" w:rsidRPr="00C9461E" w:rsidRDefault="00927CBC" w:rsidP="006C44FF">
      <w:pPr>
        <w:pStyle w:val="Titolo4"/>
        <w:rPr>
          <w:rFonts w:ascii="Book Antiqua" w:hAnsi="Book Antiqua"/>
        </w:rPr>
      </w:pPr>
      <w:r w:rsidRPr="00C9461E">
        <w:rPr>
          <w:rFonts w:ascii="Book Antiqua" w:hAnsi="Book Antiqua"/>
        </w:rPr>
        <w:t xml:space="preserve">4.1.4 </w:t>
      </w:r>
      <w:r w:rsidR="00230D87" w:rsidRPr="00C9461E">
        <w:rPr>
          <w:rFonts w:ascii="Book Antiqua" w:hAnsi="Book Antiqua"/>
        </w:rPr>
        <w:t xml:space="preserve">Salute economico-finanziaria </w:t>
      </w:r>
    </w:p>
    <w:p w:rsidR="00C22EBE" w:rsidRPr="00C9461E" w:rsidRDefault="00230D87" w:rsidP="006C44FF">
      <w:pPr>
        <w:spacing w:after="120" w:line="240" w:lineRule="auto"/>
        <w:contextualSpacing/>
        <w:rPr>
          <w:rFonts w:ascii="Book Antiqua" w:hAnsi="Book Antiqua"/>
          <w:szCs w:val="24"/>
        </w:rPr>
      </w:pPr>
      <w:r w:rsidRPr="00C9461E">
        <w:rPr>
          <w:rFonts w:ascii="Book Antiqua" w:hAnsi="Book Antiqua"/>
          <w:szCs w:val="24"/>
        </w:rPr>
        <w:t xml:space="preserve">Le risorse finanziarie </w:t>
      </w:r>
      <w:r w:rsidR="00EB0C54" w:rsidRPr="00C9461E">
        <w:rPr>
          <w:rFonts w:ascii="Book Antiqua" w:hAnsi="Book Antiqua"/>
          <w:szCs w:val="24"/>
        </w:rPr>
        <w:t xml:space="preserve">iscritte al bilancio </w:t>
      </w:r>
      <w:r w:rsidR="006E2A58" w:rsidRPr="00C9461E">
        <w:rPr>
          <w:rFonts w:ascii="Book Antiqua" w:hAnsi="Book Antiqua"/>
          <w:szCs w:val="24"/>
        </w:rPr>
        <w:t xml:space="preserve">per il triennio 2021 - 2023 </w:t>
      </w:r>
      <w:r w:rsidRPr="00C9461E">
        <w:rPr>
          <w:rFonts w:ascii="Book Antiqua" w:hAnsi="Book Antiqua"/>
          <w:szCs w:val="24"/>
        </w:rPr>
        <w:t xml:space="preserve">risultano sufficienti a sostenere l’impatto che le delineate misure organizzative, formative e di sviluppo </w:t>
      </w:r>
      <w:r w:rsidR="008F0617" w:rsidRPr="00C9461E">
        <w:rPr>
          <w:rFonts w:ascii="Book Antiqua" w:hAnsi="Book Antiqua"/>
          <w:szCs w:val="24"/>
        </w:rPr>
        <w:t xml:space="preserve">della digitalizzazione dei processi </w:t>
      </w:r>
      <w:r w:rsidRPr="00C9461E">
        <w:rPr>
          <w:rFonts w:ascii="Book Antiqua" w:hAnsi="Book Antiqua"/>
          <w:szCs w:val="24"/>
        </w:rPr>
        <w:t>imporranno nell’immediato futuro.</w:t>
      </w:r>
    </w:p>
    <w:p w:rsidR="00D25994" w:rsidRPr="00C9461E" w:rsidRDefault="000238CE" w:rsidP="006C44FF">
      <w:pPr>
        <w:pStyle w:val="Titolo3"/>
        <w:rPr>
          <w:rFonts w:ascii="Book Antiqua" w:hAnsi="Book Antiqua"/>
        </w:rPr>
      </w:pPr>
      <w:bookmarkStart w:id="17" w:name="_Toc62630670"/>
      <w:r w:rsidRPr="00C9461E">
        <w:rPr>
          <w:rFonts w:ascii="Book Antiqua" w:hAnsi="Book Antiqua"/>
        </w:rPr>
        <w:t xml:space="preserve">4.2 </w:t>
      </w:r>
      <w:r w:rsidR="00BA5354" w:rsidRPr="00C9461E">
        <w:rPr>
          <w:rFonts w:ascii="Book Antiqua" w:hAnsi="Book Antiqua"/>
        </w:rPr>
        <w:t>Piano di sviluppo</w:t>
      </w:r>
      <w:bookmarkEnd w:id="17"/>
      <w:r w:rsidR="00BA5354" w:rsidRPr="00C9461E">
        <w:rPr>
          <w:rFonts w:ascii="Book Antiqua" w:hAnsi="Book Antiqua"/>
        </w:rPr>
        <w:t xml:space="preserve"> </w:t>
      </w:r>
    </w:p>
    <w:p w:rsidR="00077DCE" w:rsidRPr="00C9461E" w:rsidRDefault="00C22EBE" w:rsidP="006C44FF">
      <w:pPr>
        <w:rPr>
          <w:rFonts w:ascii="Book Antiqua" w:hAnsi="Book Antiqua"/>
          <w:szCs w:val="24"/>
        </w:rPr>
      </w:pPr>
      <w:r w:rsidRPr="00C9461E">
        <w:rPr>
          <w:rFonts w:ascii="Book Antiqua" w:hAnsi="Book Antiqua"/>
          <w:szCs w:val="24"/>
        </w:rPr>
        <w:t>L’attuazione di un coerente piano di sviluppo richiede la definizione di specifici interventi, da attuare per fasi, muovendo dall’attuale condizione di partenza dianzi descritta</w:t>
      </w:r>
      <w:r w:rsidR="00077DCE" w:rsidRPr="00C9461E">
        <w:rPr>
          <w:rFonts w:ascii="Book Antiqua" w:hAnsi="Book Antiqua"/>
          <w:szCs w:val="24"/>
        </w:rPr>
        <w:t xml:space="preserve">. I livelli attesi di sviluppo e i corrispondenti target saranno oggetto di monitoraggio attraverso la definizione di </w:t>
      </w:r>
      <w:r w:rsidR="00077DCE" w:rsidRPr="00C9461E">
        <w:rPr>
          <w:rFonts w:ascii="Book Antiqua" w:hAnsi="Book Antiqua"/>
          <w:b/>
          <w:szCs w:val="24"/>
        </w:rPr>
        <w:t>indicatori</w:t>
      </w:r>
      <w:r w:rsidR="00077DCE" w:rsidRPr="00C9461E">
        <w:rPr>
          <w:rFonts w:ascii="Book Antiqua" w:hAnsi="Book Antiqua"/>
          <w:szCs w:val="24"/>
        </w:rPr>
        <w:t xml:space="preserve"> idonei a misurarne il raggiungimento. Decisivo risulterà, in corso d’opera, il monitoraggio delle dimensioni abilitanti.</w:t>
      </w:r>
    </w:p>
    <w:p w:rsidR="00D25994" w:rsidRPr="00C9461E" w:rsidRDefault="00077DCE" w:rsidP="006C44FF">
      <w:pPr>
        <w:rPr>
          <w:rFonts w:ascii="Book Antiqua" w:hAnsi="Book Antiqua"/>
          <w:szCs w:val="24"/>
        </w:rPr>
      </w:pPr>
      <w:r w:rsidRPr="00C9461E">
        <w:rPr>
          <w:rFonts w:ascii="Book Antiqua" w:hAnsi="Book Antiqua"/>
          <w:szCs w:val="24"/>
        </w:rPr>
        <w:t>Questi i principali obiettivi nella fase di avvio e di sviluppo intermedio:</w:t>
      </w:r>
      <w:r w:rsidR="00C22EBE" w:rsidRPr="00C9461E">
        <w:rPr>
          <w:rFonts w:ascii="Book Antiqua" w:hAnsi="Book Antiqua"/>
          <w:szCs w:val="24"/>
        </w:rPr>
        <w:t xml:space="preserve"> </w:t>
      </w:r>
    </w:p>
    <w:p w:rsidR="00D168EC" w:rsidRPr="00C9461E" w:rsidRDefault="00D168EC" w:rsidP="006C44FF">
      <w:pPr>
        <w:spacing w:after="120" w:line="240" w:lineRule="auto"/>
        <w:contextualSpacing/>
        <w:rPr>
          <w:rFonts w:ascii="Book Antiqua" w:hAnsi="Book Antiqua"/>
          <w:i/>
          <w:szCs w:val="24"/>
        </w:rPr>
      </w:pPr>
    </w:p>
    <w:p w:rsidR="00D168EC" w:rsidRPr="00C9461E" w:rsidRDefault="00D168EC" w:rsidP="006C44FF">
      <w:pPr>
        <w:pStyle w:val="Paragrafoelenco"/>
        <w:numPr>
          <w:ilvl w:val="0"/>
          <w:numId w:val="7"/>
        </w:numPr>
        <w:spacing w:after="120" w:line="240" w:lineRule="auto"/>
        <w:ind w:left="0" w:firstLine="0"/>
        <w:rPr>
          <w:rFonts w:ascii="Book Antiqua" w:hAnsi="Book Antiqua"/>
          <w:szCs w:val="24"/>
        </w:rPr>
      </w:pPr>
      <w:proofErr w:type="gramStart"/>
      <w:r w:rsidRPr="00C9461E">
        <w:rPr>
          <w:rFonts w:ascii="Book Antiqua" w:hAnsi="Book Antiqua"/>
          <w:szCs w:val="24"/>
        </w:rPr>
        <w:t>si</w:t>
      </w:r>
      <w:proofErr w:type="gramEnd"/>
      <w:r w:rsidRPr="00C9461E">
        <w:rPr>
          <w:rFonts w:ascii="Book Antiqua" w:hAnsi="Book Antiqua"/>
          <w:szCs w:val="24"/>
        </w:rPr>
        <w:t xml:space="preserve"> implementerà l’attività di fornitura degli hardware (portatili, pc desktop, videocamere e microfoni, etc.) per aumentare le modalità di lavoro in </w:t>
      </w:r>
      <w:r w:rsidRPr="00C9461E">
        <w:rPr>
          <w:rFonts w:ascii="Book Antiqua" w:hAnsi="Book Antiqua"/>
          <w:i/>
          <w:szCs w:val="24"/>
        </w:rPr>
        <w:t>smart working</w:t>
      </w:r>
      <w:r w:rsidRPr="00C9461E">
        <w:rPr>
          <w:rFonts w:ascii="Book Antiqua" w:hAnsi="Book Antiqua"/>
          <w:szCs w:val="24"/>
        </w:rPr>
        <w:t xml:space="preserve"> e </w:t>
      </w:r>
      <w:r w:rsidRPr="00C9461E">
        <w:rPr>
          <w:rFonts w:ascii="Book Antiqua" w:hAnsi="Book Antiqua"/>
          <w:i/>
          <w:szCs w:val="24"/>
        </w:rPr>
        <w:t>co-working</w:t>
      </w:r>
      <w:r w:rsidRPr="00C9461E">
        <w:rPr>
          <w:rFonts w:ascii="Book Antiqua" w:hAnsi="Book Antiqua"/>
          <w:szCs w:val="24"/>
        </w:rPr>
        <w:t xml:space="preserve"> tra il personale e per consentire attività di formazione e di condivisione delle attività, in sicurezza, con nuovi software e agevolare le attività svolte </w:t>
      </w:r>
      <w:r w:rsidR="00300C42" w:rsidRPr="00C9461E">
        <w:rPr>
          <w:rFonts w:ascii="Book Antiqua" w:hAnsi="Book Antiqua"/>
          <w:szCs w:val="24"/>
        </w:rPr>
        <w:t>a beneficio di altri uffici a seguito di provvedimenti di applicazione o reggenza;</w:t>
      </w:r>
    </w:p>
    <w:p w:rsidR="002E7CA7" w:rsidRPr="00C9461E" w:rsidRDefault="00644C9B" w:rsidP="006C44FF">
      <w:pPr>
        <w:pStyle w:val="Paragrafoelenco"/>
        <w:numPr>
          <w:ilvl w:val="0"/>
          <w:numId w:val="7"/>
        </w:numPr>
        <w:spacing w:after="120" w:line="240" w:lineRule="auto"/>
        <w:ind w:left="0" w:firstLine="0"/>
        <w:rPr>
          <w:rFonts w:ascii="Book Antiqua" w:hAnsi="Book Antiqua"/>
          <w:szCs w:val="24"/>
        </w:rPr>
      </w:pPr>
      <w:proofErr w:type="gramStart"/>
      <w:r w:rsidRPr="00C9461E">
        <w:rPr>
          <w:rFonts w:ascii="Book Antiqua" w:hAnsi="Book Antiqua"/>
          <w:szCs w:val="24"/>
        </w:rPr>
        <w:t>verranno</w:t>
      </w:r>
      <w:proofErr w:type="gramEnd"/>
      <w:r w:rsidRPr="00C9461E">
        <w:rPr>
          <w:rFonts w:ascii="Book Antiqua" w:hAnsi="Book Antiqua"/>
          <w:szCs w:val="24"/>
        </w:rPr>
        <w:t xml:space="preserve"> </w:t>
      </w:r>
      <w:r w:rsidR="002E7CA7" w:rsidRPr="00C9461E">
        <w:rPr>
          <w:rFonts w:ascii="Book Antiqua" w:hAnsi="Book Antiqua"/>
          <w:szCs w:val="24"/>
        </w:rPr>
        <w:t>coinvol</w:t>
      </w:r>
      <w:r w:rsidRPr="00C9461E">
        <w:rPr>
          <w:rFonts w:ascii="Book Antiqua" w:hAnsi="Book Antiqua"/>
          <w:szCs w:val="24"/>
        </w:rPr>
        <w:t xml:space="preserve">ti </w:t>
      </w:r>
      <w:r w:rsidR="002E7CA7" w:rsidRPr="00C9461E">
        <w:rPr>
          <w:rFonts w:ascii="Book Antiqua" w:hAnsi="Book Antiqua"/>
          <w:szCs w:val="24"/>
        </w:rPr>
        <w:t>i dipendenti nell’identificare i processi da migliorare o semplificare</w:t>
      </w:r>
      <w:r w:rsidR="002415EB" w:rsidRPr="00C9461E">
        <w:rPr>
          <w:rFonts w:ascii="Book Antiqua" w:hAnsi="Book Antiqua"/>
          <w:szCs w:val="24"/>
        </w:rPr>
        <w:t>,</w:t>
      </w:r>
      <w:r w:rsidR="002E7CA7" w:rsidRPr="00C9461E">
        <w:rPr>
          <w:rFonts w:ascii="Book Antiqua" w:hAnsi="Book Antiqua"/>
          <w:szCs w:val="24"/>
        </w:rPr>
        <w:t xml:space="preserve"> utilizzando </w:t>
      </w:r>
      <w:r w:rsidRPr="00C9461E">
        <w:rPr>
          <w:rFonts w:ascii="Book Antiqua" w:hAnsi="Book Antiqua"/>
          <w:szCs w:val="24"/>
        </w:rPr>
        <w:t xml:space="preserve">o meno </w:t>
      </w:r>
      <w:r w:rsidR="002E7CA7" w:rsidRPr="00C9461E">
        <w:rPr>
          <w:rFonts w:ascii="Book Antiqua" w:hAnsi="Book Antiqua"/>
          <w:szCs w:val="24"/>
        </w:rPr>
        <w:t>le tecnologie</w:t>
      </w:r>
      <w:r w:rsidRPr="00C9461E">
        <w:rPr>
          <w:rFonts w:ascii="Book Antiqua" w:hAnsi="Book Antiqua"/>
          <w:szCs w:val="24"/>
        </w:rPr>
        <w:t xml:space="preserve"> </w:t>
      </w:r>
      <w:r w:rsidR="002415EB" w:rsidRPr="00C9461E">
        <w:rPr>
          <w:rFonts w:ascii="Book Antiqua" w:hAnsi="Book Antiqua"/>
          <w:szCs w:val="24"/>
        </w:rPr>
        <w:t xml:space="preserve">informatiche, </w:t>
      </w:r>
      <w:r w:rsidRPr="00C9461E">
        <w:rPr>
          <w:rFonts w:ascii="Book Antiqua" w:hAnsi="Book Antiqua"/>
          <w:szCs w:val="24"/>
        </w:rPr>
        <w:t>e nel proporre innovazioni</w:t>
      </w:r>
      <w:r w:rsidR="00A405AC" w:rsidRPr="00C9461E">
        <w:rPr>
          <w:rFonts w:ascii="Book Antiqua" w:hAnsi="Book Antiqua"/>
          <w:szCs w:val="24"/>
        </w:rPr>
        <w:t xml:space="preserve"> da apportare</w:t>
      </w:r>
      <w:r w:rsidRPr="00C9461E">
        <w:rPr>
          <w:rFonts w:ascii="Book Antiqua" w:hAnsi="Book Antiqua"/>
          <w:szCs w:val="24"/>
        </w:rPr>
        <w:t>;</w:t>
      </w:r>
    </w:p>
    <w:p w:rsidR="00650A5D" w:rsidRPr="00C9461E" w:rsidRDefault="00650A5D" w:rsidP="006C44FF">
      <w:pPr>
        <w:pStyle w:val="Paragrafoelenco"/>
        <w:numPr>
          <w:ilvl w:val="0"/>
          <w:numId w:val="7"/>
        </w:numPr>
        <w:spacing w:after="120" w:line="240" w:lineRule="auto"/>
        <w:ind w:left="0" w:firstLine="0"/>
        <w:rPr>
          <w:rFonts w:ascii="Book Antiqua" w:hAnsi="Book Antiqua"/>
          <w:szCs w:val="24"/>
        </w:rPr>
      </w:pPr>
      <w:proofErr w:type="gramStart"/>
      <w:r w:rsidRPr="00C9461E">
        <w:rPr>
          <w:rFonts w:ascii="Book Antiqua" w:hAnsi="Book Antiqua"/>
          <w:szCs w:val="24"/>
        </w:rPr>
        <w:t>si</w:t>
      </w:r>
      <w:proofErr w:type="gramEnd"/>
      <w:r w:rsidRPr="00C9461E">
        <w:rPr>
          <w:rFonts w:ascii="Book Antiqua" w:hAnsi="Book Antiqua"/>
          <w:szCs w:val="24"/>
        </w:rPr>
        <w:t xml:space="preserve"> assumeranno iniziative per aumentare la disponibilità </w:t>
      </w:r>
      <w:r w:rsidR="00644C9B" w:rsidRPr="00C9461E">
        <w:rPr>
          <w:rFonts w:ascii="Book Antiqua" w:hAnsi="Book Antiqua"/>
          <w:szCs w:val="24"/>
        </w:rPr>
        <w:t xml:space="preserve">di </w:t>
      </w:r>
      <w:r w:rsidRPr="00C9461E">
        <w:rPr>
          <w:rFonts w:ascii="Book Antiqua" w:hAnsi="Book Antiqua"/>
          <w:szCs w:val="24"/>
        </w:rPr>
        <w:t xml:space="preserve">banche dati </w:t>
      </w:r>
      <w:r w:rsidR="00644C9B" w:rsidRPr="00C9461E">
        <w:rPr>
          <w:rFonts w:ascii="Book Antiqua" w:hAnsi="Book Antiqua"/>
          <w:szCs w:val="24"/>
        </w:rPr>
        <w:t xml:space="preserve">da consultare da remoto </w:t>
      </w:r>
      <w:r w:rsidRPr="00C9461E">
        <w:rPr>
          <w:rFonts w:ascii="Book Antiqua" w:hAnsi="Book Antiqua"/>
          <w:szCs w:val="24"/>
        </w:rPr>
        <w:t>(ad esempio, banche dati di giurisprudenza e dottrina) e d</w:t>
      </w:r>
      <w:r w:rsidR="00644C9B" w:rsidRPr="00C9461E">
        <w:rPr>
          <w:rFonts w:ascii="Book Antiqua" w:hAnsi="Book Antiqua"/>
          <w:szCs w:val="24"/>
        </w:rPr>
        <w:t>i</w:t>
      </w:r>
      <w:r w:rsidRPr="00C9461E">
        <w:rPr>
          <w:rFonts w:ascii="Book Antiqua" w:hAnsi="Book Antiqua"/>
          <w:szCs w:val="24"/>
        </w:rPr>
        <w:t xml:space="preserve"> applicativi software che richiedono accesso sicuro (ad esempio, </w:t>
      </w:r>
      <w:r w:rsidR="008F0617" w:rsidRPr="00C9461E">
        <w:rPr>
          <w:rFonts w:ascii="Book Antiqua" w:hAnsi="Book Antiqua"/>
          <w:szCs w:val="24"/>
        </w:rPr>
        <w:t xml:space="preserve">il software del </w:t>
      </w:r>
      <w:r w:rsidRPr="00C9461E">
        <w:rPr>
          <w:rFonts w:ascii="Book Antiqua" w:hAnsi="Book Antiqua"/>
          <w:szCs w:val="24"/>
        </w:rPr>
        <w:t>protocollo informatico);</w:t>
      </w:r>
    </w:p>
    <w:p w:rsidR="004A320E" w:rsidRPr="00C9461E" w:rsidRDefault="004A320E" w:rsidP="006C44FF">
      <w:pPr>
        <w:pStyle w:val="Paragrafoelenco"/>
        <w:numPr>
          <w:ilvl w:val="0"/>
          <w:numId w:val="7"/>
        </w:numPr>
        <w:spacing w:after="120" w:line="240" w:lineRule="auto"/>
        <w:ind w:left="0" w:firstLine="0"/>
        <w:rPr>
          <w:rFonts w:ascii="Book Antiqua" w:hAnsi="Book Antiqua"/>
          <w:szCs w:val="24"/>
        </w:rPr>
      </w:pPr>
      <w:proofErr w:type="gramStart"/>
      <w:r w:rsidRPr="00C9461E">
        <w:rPr>
          <w:rFonts w:ascii="Book Antiqua" w:hAnsi="Book Antiqua"/>
          <w:szCs w:val="24"/>
        </w:rPr>
        <w:t>verrà</w:t>
      </w:r>
      <w:proofErr w:type="gramEnd"/>
      <w:r w:rsidRPr="00C9461E">
        <w:rPr>
          <w:rFonts w:ascii="Book Antiqua" w:hAnsi="Book Antiqua"/>
          <w:szCs w:val="24"/>
        </w:rPr>
        <w:t xml:space="preserve"> incentivato l’utilizzo della firma digitale.</w:t>
      </w:r>
    </w:p>
    <w:p w:rsidR="00D168EC" w:rsidRPr="00C9461E" w:rsidRDefault="000238CE" w:rsidP="006C44FF">
      <w:pPr>
        <w:pStyle w:val="Titolo3"/>
        <w:rPr>
          <w:rFonts w:ascii="Book Antiqua" w:hAnsi="Book Antiqua"/>
        </w:rPr>
      </w:pPr>
      <w:bookmarkStart w:id="18" w:name="_Toc62630671"/>
      <w:r w:rsidRPr="00C9461E">
        <w:rPr>
          <w:rFonts w:ascii="Book Antiqua" w:hAnsi="Book Antiqua"/>
        </w:rPr>
        <w:t xml:space="preserve">4.3 </w:t>
      </w:r>
      <w:r w:rsidR="00080921" w:rsidRPr="00C9461E">
        <w:rPr>
          <w:rFonts w:ascii="Book Antiqua" w:hAnsi="Book Antiqua"/>
        </w:rPr>
        <w:t>Monitoraggio delle dimensioni abilitanti</w:t>
      </w:r>
      <w:bookmarkEnd w:id="18"/>
    </w:p>
    <w:p w:rsidR="00080921" w:rsidRPr="00C9461E" w:rsidRDefault="00080921" w:rsidP="006C44FF">
      <w:pPr>
        <w:spacing w:after="120" w:line="240" w:lineRule="auto"/>
        <w:rPr>
          <w:rFonts w:ascii="Book Antiqua" w:hAnsi="Book Antiqua"/>
          <w:szCs w:val="24"/>
        </w:rPr>
      </w:pPr>
      <w:r w:rsidRPr="00C9461E">
        <w:rPr>
          <w:rFonts w:ascii="Book Antiqua" w:hAnsi="Book Antiqua"/>
          <w:szCs w:val="24"/>
        </w:rPr>
        <w:t>In una corretta pianificazione degli interventi risulta essenziale la definizione di appositi indicatori che consentano di monitorare</w:t>
      </w:r>
      <w:r w:rsidR="00E7064F" w:rsidRPr="00C9461E">
        <w:rPr>
          <w:rFonts w:ascii="Book Antiqua" w:hAnsi="Book Antiqua"/>
          <w:szCs w:val="24"/>
        </w:rPr>
        <w:t xml:space="preserve"> </w:t>
      </w:r>
      <w:r w:rsidRPr="00C9461E">
        <w:rPr>
          <w:rFonts w:ascii="Book Antiqua" w:hAnsi="Book Antiqua"/>
          <w:szCs w:val="24"/>
        </w:rPr>
        <w:t>il raggiungimento</w:t>
      </w:r>
      <w:r w:rsidR="00C14EC1" w:rsidRPr="00C9461E">
        <w:rPr>
          <w:rFonts w:ascii="Book Antiqua" w:hAnsi="Book Antiqua"/>
          <w:szCs w:val="24"/>
        </w:rPr>
        <w:t>, nell’arco di un triennio,</w:t>
      </w:r>
      <w:r w:rsidRPr="00C9461E">
        <w:rPr>
          <w:rFonts w:ascii="Book Antiqua" w:hAnsi="Book Antiqua"/>
          <w:szCs w:val="24"/>
        </w:rPr>
        <w:t xml:space="preserve"> </w:t>
      </w:r>
      <w:r w:rsidR="00E7064F" w:rsidRPr="00C9461E">
        <w:rPr>
          <w:rFonts w:ascii="Book Antiqua" w:hAnsi="Book Antiqua"/>
          <w:szCs w:val="24"/>
        </w:rPr>
        <w:t xml:space="preserve">di una </w:t>
      </w:r>
      <w:r w:rsidR="00510BEB" w:rsidRPr="00C9461E">
        <w:rPr>
          <w:rFonts w:ascii="Book Antiqua" w:hAnsi="Book Antiqua"/>
          <w:szCs w:val="24"/>
        </w:rPr>
        <w:t>fase</w:t>
      </w:r>
      <w:r w:rsidR="00510BEB" w:rsidRPr="00C9461E">
        <w:rPr>
          <w:rFonts w:ascii="Book Antiqua" w:hAnsi="Book Antiqua"/>
          <w:color w:val="FF0000"/>
          <w:szCs w:val="24"/>
        </w:rPr>
        <w:t xml:space="preserve"> </w:t>
      </w:r>
      <w:r w:rsidR="00510BEB" w:rsidRPr="00C9461E">
        <w:rPr>
          <w:rFonts w:ascii="Book Antiqua" w:hAnsi="Book Antiqua"/>
          <w:szCs w:val="24"/>
        </w:rPr>
        <w:t>di sviluppo avanzato</w:t>
      </w:r>
      <w:r w:rsidR="008A4BA0" w:rsidRPr="00C9461E">
        <w:rPr>
          <w:rFonts w:ascii="Book Antiqua" w:hAnsi="Book Antiqua"/>
          <w:szCs w:val="24"/>
        </w:rPr>
        <w:t xml:space="preserve"> del lavoro agile in modalità ordinaria</w:t>
      </w:r>
      <w:r w:rsidR="00510BEB" w:rsidRPr="00C9461E">
        <w:rPr>
          <w:rFonts w:ascii="Book Antiqua" w:hAnsi="Book Antiqua"/>
          <w:szCs w:val="24"/>
        </w:rPr>
        <w:t>.</w:t>
      </w:r>
      <w:r w:rsidR="00E7064F" w:rsidRPr="00C9461E">
        <w:rPr>
          <w:rFonts w:ascii="Book Antiqua" w:hAnsi="Book Antiqua"/>
          <w:szCs w:val="24"/>
        </w:rPr>
        <w:t xml:space="preserve"> Per l’anno 2021 si monitor</w:t>
      </w:r>
      <w:r w:rsidR="00C21D09" w:rsidRPr="00C9461E">
        <w:rPr>
          <w:rFonts w:ascii="Book Antiqua" w:hAnsi="Book Antiqua"/>
          <w:szCs w:val="24"/>
        </w:rPr>
        <w:t>er</w:t>
      </w:r>
      <w:r w:rsidR="00E7064F" w:rsidRPr="00C9461E">
        <w:rPr>
          <w:rFonts w:ascii="Book Antiqua" w:hAnsi="Book Antiqua"/>
          <w:szCs w:val="24"/>
        </w:rPr>
        <w:t>anno le seguenti dimensioni</w:t>
      </w:r>
      <w:r w:rsidR="00C14EC1" w:rsidRPr="00C9461E">
        <w:rPr>
          <w:rFonts w:ascii="Book Antiqua" w:hAnsi="Book Antiqua"/>
          <w:szCs w:val="24"/>
        </w:rPr>
        <w:t>, che saranno implementate negli anni successivi</w:t>
      </w:r>
      <w:r w:rsidR="004A320E" w:rsidRPr="00C9461E">
        <w:rPr>
          <w:rFonts w:ascii="Book Antiqua" w:hAnsi="Book Antiqua"/>
          <w:szCs w:val="24"/>
        </w:rPr>
        <w:t>.</w:t>
      </w:r>
    </w:p>
    <w:p w:rsidR="00193305" w:rsidRPr="00C9461E" w:rsidRDefault="000238CE" w:rsidP="006C44FF">
      <w:pPr>
        <w:pStyle w:val="Titolo4"/>
        <w:rPr>
          <w:rFonts w:ascii="Book Antiqua" w:hAnsi="Book Antiqua"/>
          <w:b w:val="0"/>
        </w:rPr>
      </w:pPr>
      <w:r w:rsidRPr="00C9461E">
        <w:rPr>
          <w:rFonts w:ascii="Book Antiqua" w:hAnsi="Book Antiqua"/>
        </w:rPr>
        <w:lastRenderedPageBreak/>
        <w:t xml:space="preserve">4.3.1 </w:t>
      </w:r>
      <w:r w:rsidR="00193305" w:rsidRPr="00C9461E">
        <w:rPr>
          <w:rFonts w:ascii="Book Antiqua" w:hAnsi="Book Antiqua"/>
          <w:b w:val="0"/>
        </w:rPr>
        <w:t>Salute organizzativa</w:t>
      </w:r>
    </w:p>
    <w:p w:rsidR="00193305" w:rsidRPr="00C9461E" w:rsidRDefault="00193305" w:rsidP="006C44FF">
      <w:pPr>
        <w:pStyle w:val="Paragrafoelenco"/>
        <w:spacing w:after="120" w:line="240" w:lineRule="auto"/>
        <w:ind w:left="0"/>
        <w:rPr>
          <w:rFonts w:ascii="Book Antiqua" w:hAnsi="Book Antiqua"/>
          <w:szCs w:val="24"/>
        </w:rPr>
      </w:pPr>
      <w:r w:rsidRPr="00C9461E">
        <w:rPr>
          <w:rFonts w:ascii="Book Antiqua" w:hAnsi="Book Antiqua"/>
          <w:szCs w:val="24"/>
        </w:rPr>
        <w:t>- Coordinamento organizzativo del lavoro agile</w:t>
      </w:r>
      <w:r w:rsidR="00C21D09" w:rsidRPr="00C9461E">
        <w:rPr>
          <w:rFonts w:ascii="Book Antiqua" w:hAnsi="Book Antiqua"/>
          <w:szCs w:val="24"/>
        </w:rPr>
        <w:t>;</w:t>
      </w:r>
    </w:p>
    <w:p w:rsidR="00193305" w:rsidRPr="00C9461E" w:rsidRDefault="00193305" w:rsidP="006C44FF">
      <w:pPr>
        <w:pStyle w:val="Paragrafoelenco"/>
        <w:spacing w:after="120" w:line="240" w:lineRule="auto"/>
        <w:ind w:left="0"/>
        <w:rPr>
          <w:rFonts w:ascii="Book Antiqua" w:hAnsi="Book Antiqua"/>
          <w:szCs w:val="24"/>
        </w:rPr>
      </w:pPr>
      <w:r w:rsidRPr="00C9461E">
        <w:rPr>
          <w:rFonts w:ascii="Book Antiqua" w:hAnsi="Book Antiqua"/>
          <w:szCs w:val="24"/>
        </w:rPr>
        <w:t>- Monitoraggio del lavoro agile</w:t>
      </w:r>
      <w:r w:rsidR="00C21D09" w:rsidRPr="00C9461E">
        <w:rPr>
          <w:rFonts w:ascii="Book Antiqua" w:hAnsi="Book Antiqua"/>
          <w:szCs w:val="24"/>
        </w:rPr>
        <w:t>;</w:t>
      </w:r>
    </w:p>
    <w:p w:rsidR="00E7064F" w:rsidRPr="00C9461E" w:rsidRDefault="00E7064F" w:rsidP="006C44FF">
      <w:pPr>
        <w:pStyle w:val="Paragrafoelenco"/>
        <w:spacing w:after="120" w:line="240" w:lineRule="auto"/>
        <w:ind w:left="0"/>
        <w:rPr>
          <w:rFonts w:ascii="Book Antiqua" w:hAnsi="Book Antiqua"/>
          <w:szCs w:val="24"/>
        </w:rPr>
      </w:pPr>
      <w:r w:rsidRPr="00C9461E">
        <w:rPr>
          <w:rFonts w:ascii="Book Antiqua" w:hAnsi="Book Antiqua"/>
          <w:szCs w:val="24"/>
        </w:rPr>
        <w:t>- Programmazione per obiettivi e/o progetti e/o per processi</w:t>
      </w:r>
      <w:r w:rsidR="00C21D09" w:rsidRPr="00C9461E">
        <w:rPr>
          <w:rFonts w:ascii="Book Antiqua" w:hAnsi="Book Antiqua"/>
          <w:szCs w:val="24"/>
        </w:rPr>
        <w:t>.</w:t>
      </w:r>
    </w:p>
    <w:p w:rsidR="00510BEB" w:rsidRPr="00C9461E" w:rsidRDefault="000238CE" w:rsidP="006C44FF">
      <w:pPr>
        <w:pStyle w:val="Titolo4"/>
        <w:rPr>
          <w:rFonts w:ascii="Book Antiqua" w:hAnsi="Book Antiqua"/>
          <w:b w:val="0"/>
        </w:rPr>
      </w:pPr>
      <w:r w:rsidRPr="00C9461E">
        <w:rPr>
          <w:rFonts w:ascii="Book Antiqua" w:hAnsi="Book Antiqua"/>
        </w:rPr>
        <w:t xml:space="preserve">4.3.2 </w:t>
      </w:r>
      <w:r w:rsidR="00510BEB" w:rsidRPr="00C9461E">
        <w:rPr>
          <w:rFonts w:ascii="Book Antiqua" w:hAnsi="Book Antiqua"/>
          <w:b w:val="0"/>
        </w:rPr>
        <w:t>Salute professionale</w:t>
      </w:r>
    </w:p>
    <w:p w:rsidR="00510BEB" w:rsidRPr="00C9461E" w:rsidRDefault="00510BEB" w:rsidP="006C44FF">
      <w:pPr>
        <w:pStyle w:val="Paragrafoelenco"/>
        <w:numPr>
          <w:ilvl w:val="0"/>
          <w:numId w:val="8"/>
        </w:numPr>
        <w:spacing w:after="120" w:line="240" w:lineRule="auto"/>
        <w:ind w:left="0" w:firstLine="0"/>
        <w:rPr>
          <w:rFonts w:ascii="Book Antiqua" w:hAnsi="Book Antiqua"/>
          <w:szCs w:val="24"/>
        </w:rPr>
      </w:pPr>
      <w:r w:rsidRPr="00C9461E">
        <w:rPr>
          <w:rFonts w:ascii="Book Antiqua" w:hAnsi="Book Antiqua"/>
          <w:szCs w:val="24"/>
        </w:rPr>
        <w:t>% dirigenti titolari di uffici che hanno partecipato a corsi di formazione sulle competenze direzionali in materia di lavoro agile nel periodo di riferimento;</w:t>
      </w:r>
    </w:p>
    <w:p w:rsidR="00E7064F" w:rsidRPr="00C9461E" w:rsidRDefault="00E7064F" w:rsidP="006C44FF">
      <w:pPr>
        <w:pStyle w:val="Paragrafoelenco"/>
        <w:numPr>
          <w:ilvl w:val="0"/>
          <w:numId w:val="8"/>
        </w:numPr>
        <w:spacing w:after="120" w:line="240" w:lineRule="auto"/>
        <w:ind w:left="0" w:firstLine="0"/>
        <w:rPr>
          <w:rFonts w:ascii="Book Antiqua" w:hAnsi="Book Antiqua"/>
          <w:szCs w:val="24"/>
        </w:rPr>
      </w:pPr>
      <w:r w:rsidRPr="00C9461E">
        <w:rPr>
          <w:rFonts w:ascii="Book Antiqua" w:hAnsi="Book Antiqua"/>
          <w:szCs w:val="24"/>
        </w:rPr>
        <w:t>% di lavoratori agili che hanno partecipato a corsi di formazione sulle competenze organizzative nel periodo di riferimento;</w:t>
      </w:r>
    </w:p>
    <w:p w:rsidR="00510BEB" w:rsidRPr="00C9461E" w:rsidRDefault="00510BEB" w:rsidP="006C44FF">
      <w:pPr>
        <w:pStyle w:val="Paragrafoelenco"/>
        <w:numPr>
          <w:ilvl w:val="0"/>
          <w:numId w:val="8"/>
        </w:numPr>
        <w:spacing w:after="120" w:line="240" w:lineRule="auto"/>
        <w:ind w:left="0" w:firstLine="0"/>
        <w:rPr>
          <w:rFonts w:ascii="Book Antiqua" w:hAnsi="Book Antiqua"/>
          <w:szCs w:val="24"/>
        </w:rPr>
      </w:pPr>
      <w:r w:rsidRPr="00C9461E">
        <w:rPr>
          <w:rFonts w:ascii="Book Antiqua" w:hAnsi="Book Antiqua"/>
          <w:szCs w:val="24"/>
        </w:rPr>
        <w:t>% di lavoratori agili che hanno partecipato a corsi di formazione sulle competenze digitali nel periodo di riferimento</w:t>
      </w:r>
      <w:r w:rsidR="00C21D09" w:rsidRPr="00C9461E">
        <w:rPr>
          <w:rFonts w:ascii="Book Antiqua" w:hAnsi="Book Antiqua"/>
          <w:szCs w:val="24"/>
        </w:rPr>
        <w:t>.</w:t>
      </w:r>
    </w:p>
    <w:p w:rsidR="00B77252" w:rsidRPr="00C9461E" w:rsidRDefault="000238CE" w:rsidP="006C44FF">
      <w:pPr>
        <w:pStyle w:val="Titolo4"/>
        <w:rPr>
          <w:rFonts w:ascii="Book Antiqua" w:hAnsi="Book Antiqua"/>
        </w:rPr>
      </w:pPr>
      <w:r w:rsidRPr="00C9461E">
        <w:rPr>
          <w:rFonts w:ascii="Book Antiqua" w:hAnsi="Book Antiqua"/>
        </w:rPr>
        <w:t>4.3.3.</w:t>
      </w:r>
      <w:r w:rsidR="00B77252" w:rsidRPr="00C9461E">
        <w:rPr>
          <w:rFonts w:ascii="Book Antiqua" w:hAnsi="Book Antiqua"/>
          <w:b w:val="0"/>
        </w:rPr>
        <w:t>Salute economico –finanziaria</w:t>
      </w:r>
    </w:p>
    <w:p w:rsidR="00B77252" w:rsidRPr="00C9461E" w:rsidRDefault="00CE1D72" w:rsidP="006C44FF">
      <w:pPr>
        <w:pStyle w:val="Paragrafoelenco"/>
        <w:numPr>
          <w:ilvl w:val="0"/>
          <w:numId w:val="9"/>
        </w:numPr>
        <w:spacing w:after="120" w:line="240" w:lineRule="auto"/>
        <w:ind w:left="0" w:firstLine="0"/>
        <w:rPr>
          <w:rFonts w:ascii="Book Antiqua" w:hAnsi="Book Antiqua"/>
          <w:szCs w:val="24"/>
        </w:rPr>
      </w:pPr>
      <w:r w:rsidRPr="00C9461E">
        <w:rPr>
          <w:rFonts w:ascii="Book Antiqua" w:hAnsi="Book Antiqua"/>
          <w:szCs w:val="24"/>
        </w:rPr>
        <w:t>Costi per la formazione volta allo sviluppo di competenze funzionali al lavoro agile;</w:t>
      </w:r>
    </w:p>
    <w:p w:rsidR="00CE1D72" w:rsidRPr="00C9461E" w:rsidRDefault="00CE1D72" w:rsidP="006C44FF">
      <w:pPr>
        <w:pStyle w:val="Paragrafoelenco"/>
        <w:numPr>
          <w:ilvl w:val="0"/>
          <w:numId w:val="9"/>
        </w:numPr>
        <w:spacing w:after="120" w:line="240" w:lineRule="auto"/>
        <w:ind w:left="0" w:firstLine="0"/>
        <w:rPr>
          <w:rFonts w:ascii="Book Antiqua" w:hAnsi="Book Antiqua"/>
          <w:szCs w:val="24"/>
        </w:rPr>
      </w:pPr>
      <w:r w:rsidRPr="00C9461E">
        <w:rPr>
          <w:rFonts w:ascii="Book Antiqua" w:hAnsi="Book Antiqua"/>
          <w:szCs w:val="24"/>
        </w:rPr>
        <w:t>Investimenti in supporti in har</w:t>
      </w:r>
      <w:r w:rsidR="008F0617" w:rsidRPr="00C9461E">
        <w:rPr>
          <w:rFonts w:ascii="Book Antiqua" w:hAnsi="Book Antiqua"/>
          <w:szCs w:val="24"/>
        </w:rPr>
        <w:t>d</w:t>
      </w:r>
      <w:r w:rsidRPr="00C9461E">
        <w:rPr>
          <w:rFonts w:ascii="Book Antiqua" w:hAnsi="Book Antiqua"/>
          <w:szCs w:val="24"/>
        </w:rPr>
        <w:t>ware e infrastrutture digitali funzionali al lavoro agile;</w:t>
      </w:r>
    </w:p>
    <w:p w:rsidR="00E7064F" w:rsidRPr="00C9461E" w:rsidRDefault="00E7064F" w:rsidP="006C44FF">
      <w:pPr>
        <w:pStyle w:val="Paragrafoelenco"/>
        <w:numPr>
          <w:ilvl w:val="0"/>
          <w:numId w:val="9"/>
        </w:numPr>
        <w:spacing w:after="120" w:line="240" w:lineRule="auto"/>
        <w:ind w:left="0" w:firstLine="0"/>
        <w:rPr>
          <w:rFonts w:ascii="Book Antiqua" w:hAnsi="Book Antiqua"/>
          <w:szCs w:val="24"/>
        </w:rPr>
      </w:pPr>
      <w:r w:rsidRPr="00C9461E">
        <w:rPr>
          <w:rFonts w:ascii="Book Antiqua" w:hAnsi="Book Antiqua"/>
          <w:szCs w:val="24"/>
        </w:rPr>
        <w:t>Investimenti in digitalizzazione di servizi, progetti, processi</w:t>
      </w:r>
      <w:r w:rsidR="00C21D09" w:rsidRPr="00C9461E">
        <w:rPr>
          <w:rFonts w:ascii="Book Antiqua" w:hAnsi="Book Antiqua"/>
          <w:szCs w:val="24"/>
        </w:rPr>
        <w:t>.</w:t>
      </w:r>
    </w:p>
    <w:p w:rsidR="00C22EBE" w:rsidRPr="00C9461E" w:rsidRDefault="000238CE" w:rsidP="006C44FF">
      <w:pPr>
        <w:pStyle w:val="Titolo4"/>
        <w:rPr>
          <w:rFonts w:ascii="Book Antiqua" w:hAnsi="Book Antiqua"/>
          <w:b w:val="0"/>
        </w:rPr>
      </w:pPr>
      <w:r w:rsidRPr="00C9461E">
        <w:rPr>
          <w:rFonts w:ascii="Book Antiqua" w:hAnsi="Book Antiqua"/>
        </w:rPr>
        <w:t xml:space="preserve">4.3.4 </w:t>
      </w:r>
      <w:r w:rsidR="00CE1D72" w:rsidRPr="00C9461E">
        <w:rPr>
          <w:rFonts w:ascii="Book Antiqua" w:hAnsi="Book Antiqua"/>
          <w:b w:val="0"/>
        </w:rPr>
        <w:t>Salute digitale</w:t>
      </w:r>
    </w:p>
    <w:p w:rsidR="00CE1D72" w:rsidRPr="00C9461E" w:rsidRDefault="00147C9F" w:rsidP="006C44FF">
      <w:pPr>
        <w:pStyle w:val="Paragrafoelenco"/>
        <w:numPr>
          <w:ilvl w:val="0"/>
          <w:numId w:val="10"/>
        </w:numPr>
        <w:ind w:left="0" w:firstLine="0"/>
        <w:rPr>
          <w:rFonts w:ascii="Book Antiqua" w:hAnsi="Book Antiqua"/>
          <w:szCs w:val="24"/>
        </w:rPr>
      </w:pPr>
      <w:r w:rsidRPr="00C9461E">
        <w:rPr>
          <w:rFonts w:ascii="Book Antiqua" w:hAnsi="Book Antiqua"/>
          <w:szCs w:val="24"/>
        </w:rPr>
        <w:t>n</w:t>
      </w:r>
      <w:r w:rsidR="00CE1D72" w:rsidRPr="00C9461E">
        <w:rPr>
          <w:rFonts w:ascii="Book Antiqua" w:hAnsi="Book Antiqua"/>
          <w:szCs w:val="24"/>
        </w:rPr>
        <w:t xml:space="preserve">. </w:t>
      </w:r>
      <w:proofErr w:type="gramStart"/>
      <w:r w:rsidR="00CE1D72" w:rsidRPr="00C9461E">
        <w:rPr>
          <w:rFonts w:ascii="Book Antiqua" w:hAnsi="Book Antiqua"/>
          <w:szCs w:val="24"/>
        </w:rPr>
        <w:t xml:space="preserve">PC  </w:t>
      </w:r>
      <w:r w:rsidR="004A320E" w:rsidRPr="00C9461E">
        <w:rPr>
          <w:rFonts w:ascii="Book Antiqua" w:hAnsi="Book Antiqua"/>
          <w:szCs w:val="24"/>
        </w:rPr>
        <w:t>distribuiti</w:t>
      </w:r>
      <w:proofErr w:type="gramEnd"/>
      <w:r w:rsidR="004A320E" w:rsidRPr="00C9461E">
        <w:rPr>
          <w:rFonts w:ascii="Book Antiqua" w:hAnsi="Book Antiqua"/>
          <w:szCs w:val="24"/>
        </w:rPr>
        <w:t xml:space="preserve"> </w:t>
      </w:r>
      <w:r w:rsidR="00CE1D72" w:rsidRPr="00C9461E">
        <w:rPr>
          <w:rFonts w:ascii="Book Antiqua" w:hAnsi="Book Antiqua"/>
          <w:szCs w:val="24"/>
        </w:rPr>
        <w:t>per lavoro agile</w:t>
      </w:r>
      <w:r w:rsidR="00BD3DB5" w:rsidRPr="00C9461E">
        <w:rPr>
          <w:rFonts w:ascii="Book Antiqua" w:hAnsi="Book Antiqua"/>
          <w:szCs w:val="24"/>
        </w:rPr>
        <w:t>;</w:t>
      </w:r>
    </w:p>
    <w:p w:rsidR="00BD3DB5" w:rsidRPr="00C9461E" w:rsidRDefault="00BD3DB5" w:rsidP="006C44FF">
      <w:pPr>
        <w:pStyle w:val="Paragrafoelenco"/>
        <w:numPr>
          <w:ilvl w:val="0"/>
          <w:numId w:val="10"/>
        </w:numPr>
        <w:ind w:left="0" w:firstLine="0"/>
        <w:rPr>
          <w:rFonts w:ascii="Book Antiqua" w:hAnsi="Book Antiqua"/>
          <w:szCs w:val="24"/>
        </w:rPr>
      </w:pPr>
      <w:r w:rsidRPr="00C9461E">
        <w:rPr>
          <w:rFonts w:ascii="Book Antiqua" w:hAnsi="Book Antiqua"/>
          <w:szCs w:val="24"/>
        </w:rPr>
        <w:t>% di lavoratori agili dotati di dispositivi e traffico dati;</w:t>
      </w:r>
    </w:p>
    <w:p w:rsidR="00A00F6E" w:rsidRPr="00C9461E" w:rsidRDefault="00A00F6E" w:rsidP="006C44FF">
      <w:pPr>
        <w:pStyle w:val="Paragrafoelenco"/>
        <w:numPr>
          <w:ilvl w:val="0"/>
          <w:numId w:val="10"/>
        </w:numPr>
        <w:ind w:left="0" w:firstLine="0"/>
        <w:rPr>
          <w:rFonts w:ascii="Book Antiqua" w:hAnsi="Book Antiqua"/>
          <w:szCs w:val="24"/>
        </w:rPr>
      </w:pPr>
      <w:r w:rsidRPr="00C9461E">
        <w:rPr>
          <w:rFonts w:ascii="Book Antiqua" w:hAnsi="Book Antiqua"/>
          <w:szCs w:val="24"/>
        </w:rPr>
        <w:t>Sistema VPN</w:t>
      </w:r>
    </w:p>
    <w:p w:rsidR="00A00F6E" w:rsidRPr="00C9461E" w:rsidRDefault="00A00F6E" w:rsidP="006C44FF">
      <w:pPr>
        <w:pStyle w:val="Paragrafoelenco"/>
        <w:numPr>
          <w:ilvl w:val="0"/>
          <w:numId w:val="10"/>
        </w:numPr>
        <w:ind w:left="0" w:firstLine="0"/>
        <w:rPr>
          <w:rFonts w:ascii="Book Antiqua" w:hAnsi="Book Antiqua"/>
          <w:szCs w:val="24"/>
        </w:rPr>
      </w:pPr>
      <w:r w:rsidRPr="00C9461E">
        <w:rPr>
          <w:rFonts w:ascii="Book Antiqua" w:hAnsi="Book Antiqua"/>
          <w:szCs w:val="24"/>
        </w:rPr>
        <w:t>Sistemi di collaboration</w:t>
      </w:r>
      <w:r w:rsidR="001B1B7E" w:rsidRPr="00C9461E">
        <w:rPr>
          <w:rFonts w:ascii="Book Antiqua" w:hAnsi="Book Antiqua"/>
          <w:szCs w:val="24"/>
        </w:rPr>
        <w:t xml:space="preserve"> (es. documenti in cloud)</w:t>
      </w:r>
    </w:p>
    <w:p w:rsidR="00BD3DB5" w:rsidRPr="00C9461E" w:rsidRDefault="00BD3DB5" w:rsidP="006C44FF">
      <w:pPr>
        <w:pStyle w:val="Paragrafoelenco"/>
        <w:numPr>
          <w:ilvl w:val="0"/>
          <w:numId w:val="10"/>
        </w:numPr>
        <w:ind w:left="0" w:firstLine="0"/>
        <w:rPr>
          <w:rFonts w:ascii="Book Antiqua" w:hAnsi="Book Antiqua"/>
          <w:szCs w:val="24"/>
        </w:rPr>
      </w:pPr>
      <w:r w:rsidRPr="00C9461E">
        <w:rPr>
          <w:rFonts w:ascii="Book Antiqua" w:hAnsi="Book Antiqua"/>
          <w:szCs w:val="24"/>
        </w:rPr>
        <w:t>% applicativi consultabili in lavoro agile;</w:t>
      </w:r>
    </w:p>
    <w:p w:rsidR="00BD3DB5" w:rsidRPr="00C9461E" w:rsidRDefault="00BD3DB5" w:rsidP="006C44FF">
      <w:pPr>
        <w:pStyle w:val="Paragrafoelenco"/>
        <w:numPr>
          <w:ilvl w:val="0"/>
          <w:numId w:val="10"/>
        </w:numPr>
        <w:ind w:left="0" w:firstLine="0"/>
        <w:rPr>
          <w:rFonts w:ascii="Book Antiqua" w:hAnsi="Book Antiqua"/>
          <w:szCs w:val="24"/>
        </w:rPr>
      </w:pPr>
      <w:r w:rsidRPr="00C9461E">
        <w:rPr>
          <w:rFonts w:ascii="Book Antiqua" w:hAnsi="Book Antiqua"/>
          <w:szCs w:val="24"/>
        </w:rPr>
        <w:t xml:space="preserve">% firma digitale </w:t>
      </w:r>
      <w:r w:rsidR="00A00F6E" w:rsidRPr="00C9461E">
        <w:rPr>
          <w:rFonts w:ascii="Book Antiqua" w:hAnsi="Book Antiqua"/>
          <w:szCs w:val="24"/>
        </w:rPr>
        <w:t>t</w:t>
      </w:r>
      <w:r w:rsidRPr="00C9461E">
        <w:rPr>
          <w:rFonts w:ascii="Book Antiqua" w:hAnsi="Book Antiqua"/>
          <w:szCs w:val="24"/>
        </w:rPr>
        <w:t xml:space="preserve">ra i lavoratori agili; </w:t>
      </w:r>
    </w:p>
    <w:p w:rsidR="00BD3DB5" w:rsidRPr="00C9461E" w:rsidRDefault="00BD3DB5" w:rsidP="006C44FF">
      <w:pPr>
        <w:pStyle w:val="Paragrafoelenco"/>
        <w:numPr>
          <w:ilvl w:val="0"/>
          <w:numId w:val="10"/>
        </w:numPr>
        <w:ind w:left="0" w:firstLine="0"/>
        <w:rPr>
          <w:rFonts w:ascii="Book Antiqua" w:hAnsi="Book Antiqua"/>
          <w:szCs w:val="24"/>
        </w:rPr>
      </w:pPr>
      <w:r w:rsidRPr="00C9461E">
        <w:rPr>
          <w:rFonts w:ascii="Book Antiqua" w:hAnsi="Book Antiqua"/>
          <w:szCs w:val="24"/>
        </w:rPr>
        <w:t>% banche dati consultabili in lavoro agile;</w:t>
      </w:r>
    </w:p>
    <w:p w:rsidR="00BD3DB5" w:rsidRPr="00C9461E" w:rsidRDefault="00BD3DB5" w:rsidP="006C44FF">
      <w:pPr>
        <w:pStyle w:val="Paragrafoelenco"/>
        <w:numPr>
          <w:ilvl w:val="0"/>
          <w:numId w:val="10"/>
        </w:numPr>
        <w:ind w:left="0" w:firstLine="0"/>
        <w:rPr>
          <w:rFonts w:ascii="Book Antiqua" w:hAnsi="Book Antiqua"/>
          <w:szCs w:val="24"/>
        </w:rPr>
      </w:pPr>
      <w:r w:rsidRPr="00C9461E">
        <w:rPr>
          <w:rFonts w:ascii="Book Antiqua" w:hAnsi="Book Antiqua"/>
          <w:szCs w:val="24"/>
        </w:rPr>
        <w:t>% processi digitalizzati</w:t>
      </w:r>
    </w:p>
    <w:p w:rsidR="00BD3DB5" w:rsidRPr="00C9461E" w:rsidRDefault="000238CE" w:rsidP="006C44FF">
      <w:pPr>
        <w:pStyle w:val="Titolo4"/>
        <w:rPr>
          <w:rFonts w:ascii="Book Antiqua" w:hAnsi="Book Antiqua"/>
          <w:b w:val="0"/>
        </w:rPr>
      </w:pPr>
      <w:r w:rsidRPr="00C9461E">
        <w:rPr>
          <w:rFonts w:ascii="Book Antiqua" w:hAnsi="Book Antiqua"/>
        </w:rPr>
        <w:t xml:space="preserve">4.3.5 </w:t>
      </w:r>
      <w:r w:rsidR="00BD3DB5" w:rsidRPr="00C9461E">
        <w:rPr>
          <w:rFonts w:ascii="Book Antiqua" w:hAnsi="Book Antiqua"/>
          <w:b w:val="0"/>
        </w:rPr>
        <w:t>Indicatori quantitativi</w:t>
      </w:r>
      <w:r w:rsidR="00CC220D" w:rsidRPr="00C9461E">
        <w:rPr>
          <w:rFonts w:ascii="Book Antiqua" w:hAnsi="Book Antiqua"/>
          <w:b w:val="0"/>
        </w:rPr>
        <w:t xml:space="preserve"> e qualitativi</w:t>
      </w:r>
    </w:p>
    <w:p w:rsidR="00BD3DB5" w:rsidRPr="00C9461E" w:rsidRDefault="00BD3DB5" w:rsidP="006C44FF">
      <w:pPr>
        <w:pStyle w:val="Paragrafoelenco"/>
        <w:numPr>
          <w:ilvl w:val="0"/>
          <w:numId w:val="11"/>
        </w:numPr>
        <w:ind w:left="0" w:firstLine="0"/>
        <w:rPr>
          <w:rFonts w:ascii="Book Antiqua" w:hAnsi="Book Antiqua"/>
          <w:szCs w:val="24"/>
        </w:rPr>
      </w:pPr>
      <w:r w:rsidRPr="00C9461E">
        <w:rPr>
          <w:rFonts w:ascii="Book Antiqua" w:hAnsi="Book Antiqua"/>
          <w:szCs w:val="24"/>
        </w:rPr>
        <w:t>% lavoratori agili effettivi</w:t>
      </w:r>
    </w:p>
    <w:p w:rsidR="00BD3DB5" w:rsidRPr="00C9461E" w:rsidRDefault="00BD3DB5" w:rsidP="006C44FF">
      <w:pPr>
        <w:pStyle w:val="Paragrafoelenco"/>
        <w:numPr>
          <w:ilvl w:val="0"/>
          <w:numId w:val="11"/>
        </w:numPr>
        <w:ind w:left="0" w:firstLine="0"/>
        <w:rPr>
          <w:rFonts w:ascii="Book Antiqua" w:hAnsi="Book Antiqua"/>
          <w:szCs w:val="24"/>
        </w:rPr>
      </w:pPr>
      <w:r w:rsidRPr="00C9461E">
        <w:rPr>
          <w:rFonts w:ascii="Book Antiqua" w:hAnsi="Book Antiqua"/>
          <w:szCs w:val="24"/>
        </w:rPr>
        <w:t>% giornate lavoro agile</w:t>
      </w:r>
    </w:p>
    <w:p w:rsidR="00354C10" w:rsidRPr="005E1BE5" w:rsidRDefault="00A00F6E" w:rsidP="006C44FF">
      <w:pPr>
        <w:pStyle w:val="Paragrafoelenco"/>
        <w:numPr>
          <w:ilvl w:val="0"/>
          <w:numId w:val="11"/>
        </w:numPr>
        <w:ind w:left="0" w:firstLine="0"/>
        <w:rPr>
          <w:rFonts w:ascii="Book Antiqua" w:hAnsi="Book Antiqua"/>
          <w:szCs w:val="24"/>
        </w:rPr>
        <w:sectPr w:rsidR="00354C10" w:rsidRPr="005E1BE5" w:rsidSect="00904820">
          <w:headerReference w:type="default" r:id="rId11"/>
          <w:footerReference w:type="default" r:id="rId12"/>
          <w:pgSz w:w="11906" w:h="16838"/>
          <w:pgMar w:top="1701" w:right="1080" w:bottom="1440" w:left="1080" w:header="708" w:footer="708" w:gutter="0"/>
          <w:cols w:space="708"/>
          <w:titlePg/>
          <w:docGrid w:linePitch="360"/>
        </w:sectPr>
      </w:pPr>
      <w:r w:rsidRPr="00C9461E">
        <w:rPr>
          <w:rFonts w:ascii="Book Antiqua" w:hAnsi="Book Antiqua"/>
          <w:szCs w:val="24"/>
        </w:rPr>
        <w:t>Livello di soddisfazione sul lavoro agile del personale, articolato per genere, per età, per stato di famiglia, etc.</w:t>
      </w:r>
    </w:p>
    <w:p w:rsidR="00904820" w:rsidRDefault="00904820" w:rsidP="006C44FF">
      <w:pPr>
        <w:rPr>
          <w:b/>
          <w:sz w:val="28"/>
          <w:szCs w:val="28"/>
        </w:rPr>
      </w:pPr>
    </w:p>
    <w:p w:rsidR="0007714C" w:rsidRPr="001A3899" w:rsidRDefault="0007714C" w:rsidP="0007714C">
      <w:pPr>
        <w:pStyle w:val="Titolo2"/>
        <w:tabs>
          <w:tab w:val="left" w:pos="284"/>
        </w:tabs>
        <w:ind w:right="566" w:firstLine="284"/>
        <w:jc w:val="left"/>
        <w:rPr>
          <w:rFonts w:ascii="Times New Roman" w:hAnsi="Times New Roman" w:cs="Times New Roman"/>
          <w:b w:val="0"/>
          <w:sz w:val="28"/>
          <w:szCs w:val="28"/>
        </w:rPr>
      </w:pPr>
      <w:r w:rsidRPr="001A3899">
        <w:rPr>
          <w:rFonts w:ascii="Times New Roman" w:hAnsi="Times New Roman" w:cs="Times New Roman"/>
          <w:sz w:val="28"/>
          <w:szCs w:val="28"/>
        </w:rPr>
        <w:t>Premessa</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Il Piano Organizzativo del Lavoro Agile dell’Amministrazione Penitenziaria è redatto in aderenza alla normativa di riferimento ed alle linee guida adottate dal Dipartimento della Funzione Pubblica con decreto del Ministro della Pubblica Amministrazione del 9 dicembre 2020.</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Con il presente si propone di sviluppare, su base triennale e con avanzamento progressivo, le linee organizzative dirette a consentire negli uffici centrali e periferici dell’Amministrazione il graduale passaggio della modalità di lavoro agile dalla fase emergenziale a quella ordinaria.</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 xml:space="preserve">L’obiettivo di coinvolgere, secondo il dettato della norma, almeno il 60% dei dipendenti impegnati in attività che possono essere svolte in modalità agile, richiede l’adozione nel tempo di adeguate misure che impongono, avuto riguardo in particolare all’Amministrazione penitenziaria, la sostanziale revisione dei modelli di organizzazione del lavoro e un consistente investimento nelle tecnologie digitali di supporto e nello sviluppo di competenze digitali trasversali nell’ambito delle diverse figure professionali. </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Il POLA, p</w:t>
      </w:r>
      <w:r>
        <w:rPr>
          <w:rFonts w:ascii="Palatino Linotype" w:hAnsi="Palatino Linotype" w:cs="Times New Roman"/>
          <w:szCs w:val="24"/>
        </w:rPr>
        <w:t>reso atto delle indicazioni fornite attraverso le Linee Guida dalla Presidenza del Consiglio dei Ministri, Dipartimento della Funzione Pubblic</w:t>
      </w:r>
      <w:r w:rsidRPr="00191F49">
        <w:rPr>
          <w:rFonts w:ascii="Palatino Linotype" w:hAnsi="Palatino Linotype" w:cs="Times New Roman"/>
          <w:szCs w:val="24"/>
        </w:rPr>
        <w:t>a,</w:t>
      </w:r>
      <w:r w:rsidRPr="007138BC">
        <w:rPr>
          <w:rFonts w:ascii="Palatino Linotype" w:hAnsi="Palatino Linotype" w:cs="Times New Roman"/>
          <w:szCs w:val="24"/>
        </w:rPr>
        <w:t xml:space="preserve"> esamina il contesto di riferimento e delle diverse variabili che lo caratterizzano, nell’ottica di mettere a sistema la recente esperienza di lavoro agile emergenziale maturata nel corso del 2020, verso una diversa organizzazione del lavoro e della misurazione delle performance.</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In tale prospettiva l’organizzazione del lavoro agile diventa un obiettivo specifico della performance organizzativa complessiva.</w:t>
      </w:r>
    </w:p>
    <w:p w:rsidR="0007714C" w:rsidRPr="007138BC" w:rsidRDefault="0007714C" w:rsidP="0007714C">
      <w:pPr>
        <w:tabs>
          <w:tab w:val="left" w:pos="284"/>
        </w:tabs>
        <w:ind w:right="566" w:firstLine="284"/>
        <w:rPr>
          <w:rFonts w:ascii="Palatino Linotype" w:hAnsi="Palatino Linotype" w:cs="Times New Roman"/>
          <w:szCs w:val="24"/>
        </w:rPr>
      </w:pPr>
    </w:p>
    <w:p w:rsidR="0007714C" w:rsidRPr="001A3899" w:rsidRDefault="0007714C" w:rsidP="0007714C">
      <w:pPr>
        <w:pStyle w:val="Titolo2"/>
        <w:tabs>
          <w:tab w:val="left" w:pos="284"/>
        </w:tabs>
        <w:ind w:right="566" w:firstLine="284"/>
        <w:jc w:val="left"/>
        <w:rPr>
          <w:rFonts w:ascii="Palatino Linotype" w:hAnsi="Palatino Linotype" w:cs="Times New Roman"/>
          <w:sz w:val="28"/>
          <w:szCs w:val="28"/>
        </w:rPr>
      </w:pPr>
      <w:r w:rsidRPr="001A3899">
        <w:rPr>
          <w:rFonts w:ascii="Palatino Linotype" w:hAnsi="Palatino Linotype" w:cs="Times New Roman"/>
          <w:sz w:val="28"/>
          <w:szCs w:val="28"/>
        </w:rPr>
        <w:t>Riferimenti normativi</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Il lavoro da remoto nella Pubblica Amministrazione ha avuto un'evoluzione normativa che parte dal telelavoro del 1988 per passare attraverso il lavoro agile del 2017 e arrivare ad oggi con la legge 77/2020 secondo cui le amministrazioni pubbliche, entro il 31 gennaio di ciascun anno, redigono il Piano Organizzativo del Lavoro Agile.</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 xml:space="preserve">Il lavoro agile nella pubblica amministrazione trova il suo avvio nella disciplina prevista dalla Legge 7 agosto 2015, n. 124 “Deleghe al Governo in materia di riorganizzazione delle amministrazioni pubbliche” che con l’art. 14 “Promozione della conciliazione dei tempi di vita e di lavoro nelle amministrazioni pubbliche” stabilisce che “le </w:t>
      </w:r>
      <w:r w:rsidRPr="007138BC">
        <w:rPr>
          <w:rFonts w:ascii="Palatino Linotype" w:hAnsi="Palatino Linotype" w:cs="Times New Roman"/>
          <w:szCs w:val="24"/>
        </w:rPr>
        <w:lastRenderedPageBreak/>
        <w:t xml:space="preserve">amministrazioni, …, adottano misure organizzative volte a fissare obiettivi annuali per l’attuazione del telelavoro e per la sperimentazione, anche al fine di tutelare le cure parentali, di nuove modalità spazio-temporali di svolgimento della prestazione lavorativa che permettano, entro tre anni, ad almeno il 10 per cento dei dipendenti, ove lo richiedano, di avvalersi di tali modalità, garantendo che i dipendenti che se ne avvalgono non subiscano penalizzazioni ai fini del riconoscimento di professionalità e della progressione di carriera”. </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La </w:t>
      </w:r>
      <w:hyperlink r:id="rId13" w:anchor="id=10LX0000850946ART0,__m=document" w:history="1">
        <w:r w:rsidRPr="007138BC">
          <w:rPr>
            <w:rFonts w:ascii="Palatino Linotype" w:hAnsi="Palatino Linotype" w:cs="Times New Roman"/>
            <w:szCs w:val="24"/>
          </w:rPr>
          <w:t>L. 22 maggio 2017, n. 81</w:t>
        </w:r>
      </w:hyperlink>
      <w:r w:rsidRPr="007138BC">
        <w:rPr>
          <w:rFonts w:ascii="Palatino Linotype" w:hAnsi="Palatino Linotype" w:cs="Times New Roman"/>
          <w:szCs w:val="24"/>
        </w:rPr>
        <w:t> ha infine introdotto il lavoro agile che, all'art. 18, viene definito come "modalità di esecuzione del rapporto di lavoro subordinato stabilita mediante accordo tra le parti, anche con forme di organizzazione per fasi, cicli e obiettivi e senza precisi vincoli di orario o di luogo di lavoro, con il possibile utilizzo di strumenti tecnologici per lo svolgimento dell'attività lavorativa. La prestazione lavorativa viene eseguita, in parte all'interno di locali aziendali e in parte all'esterno senza una postazione fissa, entro i soli limiti di durata massima dell'orario di lavoro giornaliero e settimanale, derivanti dalla legge e dalla contrattazione collettiva". Al comma 3 è stato espressamente previsto che le disposizioni introdotte si applicano, in quanto compatibili, anche nei rapporti di lavoro alle dipendenze delle amministrazioni pubbliche di cui all'art. </w:t>
      </w:r>
      <w:hyperlink r:id="rId14" w:anchor="id=10LX0000145985ART2,__m=document" w:history="1">
        <w:r w:rsidRPr="007138BC">
          <w:rPr>
            <w:rFonts w:ascii="Palatino Linotype" w:hAnsi="Palatino Linotype" w:cs="Times New Roman"/>
            <w:szCs w:val="24"/>
          </w:rPr>
          <w:t>1, comma 2</w:t>
        </w:r>
      </w:hyperlink>
      <w:r w:rsidRPr="007138BC">
        <w:rPr>
          <w:rFonts w:ascii="Palatino Linotype" w:hAnsi="Palatino Linotype" w:cs="Times New Roman"/>
          <w:szCs w:val="24"/>
        </w:rPr>
        <w:t>, </w:t>
      </w:r>
      <w:hyperlink r:id="rId15" w:anchor="id=10LX0000145985ART0,__m=document" w:history="1">
        <w:r w:rsidRPr="007138BC">
          <w:rPr>
            <w:rFonts w:ascii="Palatino Linotype" w:hAnsi="Palatino Linotype" w:cs="Times New Roman"/>
            <w:szCs w:val="24"/>
          </w:rPr>
          <w:t>D.Lgs. 30 marzo 2001, n. 165</w:t>
        </w:r>
      </w:hyperlink>
      <w:r w:rsidRPr="007138BC">
        <w:rPr>
          <w:rFonts w:ascii="Palatino Linotype" w:hAnsi="Palatino Linotype" w:cs="Times New Roman"/>
          <w:szCs w:val="24"/>
        </w:rPr>
        <w:t>, secondo le direttive emanate anche ai sensi dell'art. </w:t>
      </w:r>
      <w:hyperlink r:id="rId16" w:anchor="id=10LX0000817465ART35,__m=document" w:history="1">
        <w:r w:rsidRPr="007138BC">
          <w:rPr>
            <w:rFonts w:ascii="Palatino Linotype" w:hAnsi="Palatino Linotype" w:cs="Times New Roman"/>
            <w:szCs w:val="24"/>
          </w:rPr>
          <w:t>14</w:t>
        </w:r>
      </w:hyperlink>
      <w:r w:rsidRPr="007138BC">
        <w:rPr>
          <w:rFonts w:ascii="Palatino Linotype" w:hAnsi="Palatino Linotype" w:cs="Times New Roman"/>
          <w:szCs w:val="24"/>
        </w:rPr>
        <w:t>, </w:t>
      </w:r>
      <w:hyperlink r:id="rId17" w:anchor="id=10LX0000817465ART0,__m=document" w:history="1">
        <w:r w:rsidRPr="007138BC">
          <w:rPr>
            <w:rFonts w:ascii="Palatino Linotype" w:hAnsi="Palatino Linotype" w:cs="Times New Roman"/>
            <w:szCs w:val="24"/>
          </w:rPr>
          <w:t>L. 7 agosto 2015, n. 124</w:t>
        </w:r>
      </w:hyperlink>
      <w:r w:rsidRPr="007138BC">
        <w:rPr>
          <w:rFonts w:ascii="Palatino Linotype" w:hAnsi="Palatino Linotype" w:cs="Times New Roman"/>
          <w:szCs w:val="24"/>
        </w:rPr>
        <w:t> e fatta salva l'applicazione delle diverse disposizioni specificame</w:t>
      </w:r>
      <w:r>
        <w:rPr>
          <w:rFonts w:ascii="Palatino Linotype" w:hAnsi="Palatino Linotype" w:cs="Times New Roman"/>
          <w:szCs w:val="24"/>
        </w:rPr>
        <w:t>nte adottate per tali rapporti.</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 xml:space="preserve">Obiettivo dichiarato è promuovere il </w:t>
      </w:r>
      <w:r>
        <w:rPr>
          <w:rFonts w:ascii="Palatino Linotype" w:hAnsi="Palatino Linotype" w:cs="Times New Roman"/>
          <w:szCs w:val="24"/>
        </w:rPr>
        <w:t>lavoro agile</w:t>
      </w:r>
      <w:r w:rsidRPr="007138BC">
        <w:rPr>
          <w:rFonts w:ascii="Palatino Linotype" w:hAnsi="Palatino Linotype" w:cs="Times New Roman"/>
          <w:szCs w:val="24"/>
        </w:rPr>
        <w:t xml:space="preserve"> al fine di incrementare la competitività ed agevolare la conciliazione dei tempi di vita e lavoro.</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La Direttiva n. 3/2017 a firma del Presidente del Consiglio dei Ministri e del Ministro per la semplificazione amministrativa, ha infine dettato gli indirizzi per l'attuazione dei commi 1 e 2 dell'art. </w:t>
      </w:r>
      <w:hyperlink r:id="rId18" w:anchor="id=10LX0000817465ART35,__m=document" w:history="1">
        <w:r w:rsidRPr="007138BC">
          <w:rPr>
            <w:rFonts w:ascii="Palatino Linotype" w:hAnsi="Palatino Linotype" w:cs="Times New Roman"/>
            <w:szCs w:val="24"/>
          </w:rPr>
          <w:t>14</w:t>
        </w:r>
      </w:hyperlink>
      <w:r w:rsidRPr="007138BC">
        <w:rPr>
          <w:rFonts w:ascii="Palatino Linotype" w:hAnsi="Palatino Linotype" w:cs="Times New Roman"/>
          <w:szCs w:val="24"/>
        </w:rPr>
        <w:t>, </w:t>
      </w:r>
      <w:hyperlink r:id="rId19" w:anchor="id=10LX0000817465ART0,__m=document" w:history="1">
        <w:r w:rsidRPr="007138BC">
          <w:rPr>
            <w:rFonts w:ascii="Palatino Linotype" w:hAnsi="Palatino Linotype" w:cs="Times New Roman"/>
            <w:szCs w:val="24"/>
          </w:rPr>
          <w:t>L. 7 agosto 2015, n. 124</w:t>
        </w:r>
      </w:hyperlink>
      <w:r w:rsidRPr="007138BC">
        <w:rPr>
          <w:rFonts w:ascii="Palatino Linotype" w:hAnsi="Palatino Linotype" w:cs="Times New Roman"/>
          <w:szCs w:val="24"/>
        </w:rPr>
        <w:t>, che delegava il Governo alla riorganizzazione delle amministrazioni pubbliche, prevedendo l'introduzione di nuove e più agili misure di conciliazione dei tempi di vita e di lavoro dei propri dipendenti, tracciando le linee guida per la nuova organizzazione del lavoro ma sempre limitate a promuovere la conciliazione dei tempi di vita e di lavoro dei dipendenti.</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 xml:space="preserve">Le linee guida contengono indicazioni inerenti l’organizzazione del lavoro e la gestione del personale per promuovere la conciliazione dei tempi di vita e di lavoro dei dipendenti, favorire il benessere organizzativo e assicurare l’esercizio dei diritti delle lavoratrici e dei lavoratori. </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 xml:space="preserve">A partire dal febbraio 2020, a seguito dell’improvvisa situazione pandemica connessa all’epidemia da COVID-19, sono stati emanati una serie di provvedimenti che hanno consentito al lavoro da remoto di costituire una delle misure più efficaci per affrontare la situazione emergenziale. </w:t>
      </w:r>
    </w:p>
    <w:p w:rsidR="0007714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lastRenderedPageBreak/>
        <w:t>Con successivi provvedimenti normativi avvenuti sulla materia, è stato dapprima superato il regime sperimentale per il lavoro agile nella pubblica amministrazione (art. 18, co. 5, DL 9 del 2 marzo 2020, che modifica l’articolo 14 della Legge n.124/2015); conseguentemente</w:t>
      </w:r>
      <w:r>
        <w:rPr>
          <w:rFonts w:ascii="Palatino Linotype" w:hAnsi="Palatino Linotype" w:cs="Times New Roman"/>
          <w:szCs w:val="24"/>
        </w:rPr>
        <w:t xml:space="preserve">, con decreto del Ministro della Pubblica Amministrazione del 19 ottobre 2020, </w:t>
      </w:r>
      <w:r w:rsidRPr="00191F49">
        <w:rPr>
          <w:rFonts w:ascii="Palatino Linotype" w:hAnsi="Palatino Linotype" w:cs="Times New Roman"/>
          <w:szCs w:val="24"/>
        </w:rPr>
        <w:t xml:space="preserve">il lavoro agile </w:t>
      </w:r>
      <w:r>
        <w:rPr>
          <w:rFonts w:ascii="Palatino Linotype" w:hAnsi="Palatino Linotype" w:cs="Times New Roman"/>
          <w:szCs w:val="24"/>
        </w:rPr>
        <w:t xml:space="preserve">nella fase sperimentale </w:t>
      </w:r>
      <w:r w:rsidRPr="00191F49">
        <w:rPr>
          <w:rFonts w:ascii="Palatino Linotype" w:hAnsi="Palatino Linotype" w:cs="Times New Roman"/>
          <w:szCs w:val="24"/>
        </w:rPr>
        <w:t xml:space="preserve">è stato configurato come una delle modalità ordinarie di svolgimento della prestazione lavorativa nelle pubbliche amministrazioni. </w:t>
      </w:r>
    </w:p>
    <w:p w:rsidR="0007714C" w:rsidRPr="007138BC" w:rsidRDefault="0007714C" w:rsidP="0007714C">
      <w:pPr>
        <w:tabs>
          <w:tab w:val="left" w:pos="284"/>
        </w:tabs>
        <w:ind w:right="566" w:firstLine="284"/>
        <w:rPr>
          <w:rFonts w:ascii="Palatino Linotype" w:hAnsi="Palatino Linotype" w:cs="Times New Roman"/>
          <w:szCs w:val="24"/>
        </w:rPr>
      </w:pPr>
      <w:r w:rsidRPr="00191F49">
        <w:rPr>
          <w:rFonts w:ascii="Palatino Linotype" w:hAnsi="Palatino Linotype" w:cs="Times New Roman"/>
          <w:szCs w:val="24"/>
        </w:rPr>
        <w:t>Detta disposizione ha inteso limitare la presenza del personale negli uffici per assicurare esclusivamente le attività cosiddette indifferibili richiedenti necessariamente</w:t>
      </w:r>
      <w:r w:rsidRPr="007138BC">
        <w:rPr>
          <w:rFonts w:ascii="Palatino Linotype" w:hAnsi="Palatino Linotype" w:cs="Times New Roman"/>
          <w:szCs w:val="24"/>
        </w:rPr>
        <w:t xml:space="preserve"> la presenza sul luogo di lavoro, prescindendo dagli accordi individuali e dagli obblighi informativi di cui alla Legge 81/2017 e anche utilizzando strumenti informatici nella disponibilità del dipendente qualora non siano forniti dall’amministrazione (art 87, commi 1 e 2, DL 18 del 17 marzo 2020,  e s</w:t>
      </w:r>
      <w:r>
        <w:rPr>
          <w:rFonts w:ascii="Palatino Linotype" w:hAnsi="Palatino Linotype" w:cs="Times New Roman"/>
          <w:szCs w:val="24"/>
        </w:rPr>
        <w:t>uccessive integrazioni e modificazioni</w:t>
      </w:r>
      <w:r w:rsidRPr="007138BC">
        <w:rPr>
          <w:rFonts w:ascii="Palatino Linotype" w:hAnsi="Palatino Linotype" w:cs="Times New Roman"/>
          <w:szCs w:val="24"/>
        </w:rPr>
        <w:t>).</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 xml:space="preserve">Infine, </w:t>
      </w:r>
      <w:r>
        <w:rPr>
          <w:rFonts w:ascii="Palatino Linotype" w:hAnsi="Palatino Linotype" w:cs="Times New Roman"/>
          <w:szCs w:val="24"/>
        </w:rPr>
        <w:t xml:space="preserve">con l’art. 263, comma 4 bis, del decreto legge 19 maggio 2020, n. 34, convertito, con modificazioni, dalla legge 17 luglio 2020, </w:t>
      </w:r>
      <w:r w:rsidRPr="007138BC">
        <w:rPr>
          <w:rFonts w:ascii="Palatino Linotype" w:hAnsi="Palatino Linotype" w:cs="Times New Roman"/>
          <w:szCs w:val="24"/>
        </w:rPr>
        <w:t>è stato introdotto il POLA: “Entro il 31 gennaio di ciascun anno, le amministrazioni pubbliche redigono, sentite le organizzazioni sindacali, il Piano organizzativo del lavoro agile (POLA), quale sezione del documento di cui all'articolo 10, comma 1, lettera a), del decreto legislativo 27 ottobre 2009, n. 150. Il POLA individua le modalità' attuative del lavoro agile prevedendo, per le attività' che possono essere svolte in modalità' agile, che almeno il 60 per cento dei dipendenti possa avvalersene, garantendo che gli stessi non subiscano penalizzazioni ai fini del riconoscimento di professionalità' e della progressione di carriera, e definisce, altresì', le misure organizzative, i requisiti tecnologici, i percorsi formativi del personale, anche dirigenziale, e gli strumenti di rilevazione e di verifica periodica dei risultati conseguiti, anche in termini di miglioramento dell'efficacia e dell'efficienza dell'azione amministrativa, della digitalizzazione dei processi, nonché' della qualità' dei servizi erogati, anche coinvolgendo i cittadini, sia individualmente, sia nelle loro forme associative. In caso di mancata adozione del POLA, il lavoro agile si applica almeno al 30 per cento dei dipendenti, ove lo richiedano”.</w:t>
      </w:r>
    </w:p>
    <w:p w:rsidR="0007714C" w:rsidRPr="007138BC" w:rsidRDefault="0007714C" w:rsidP="0007714C">
      <w:pPr>
        <w:pStyle w:val="Titolo2"/>
        <w:tabs>
          <w:tab w:val="left" w:pos="284"/>
        </w:tabs>
        <w:ind w:right="566" w:firstLine="284"/>
        <w:jc w:val="left"/>
        <w:rPr>
          <w:rFonts w:ascii="Palatino Linotype" w:hAnsi="Palatino Linotype" w:cs="Times New Roman"/>
          <w:sz w:val="24"/>
          <w:szCs w:val="24"/>
        </w:rPr>
      </w:pPr>
      <w:r w:rsidRPr="007138BC">
        <w:rPr>
          <w:rFonts w:ascii="Palatino Linotype" w:hAnsi="Palatino Linotype" w:cs="Times New Roman"/>
          <w:sz w:val="24"/>
          <w:szCs w:val="24"/>
        </w:rPr>
        <w:t xml:space="preserve">1. </w:t>
      </w:r>
      <w:r w:rsidRPr="001A3899">
        <w:rPr>
          <w:rFonts w:ascii="Palatino Linotype" w:hAnsi="Palatino Linotype" w:cs="Times New Roman"/>
          <w:sz w:val="28"/>
          <w:szCs w:val="28"/>
        </w:rPr>
        <w:t>Analisi del contesto interno in una prospettiva evolutiva</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L’analisi del peculiare assetto organizzativo dell’Amministrazione penitenziaria, la rilevazione del livello di attuazione del lavoro agile e la proiezione, su base triennale, dei principali elementi strutturali (risorse umane, risorse tecnologiche, disponibilità finanziarie ecc.) costituiscono le premesse di partenza in una logica di sviluppo dei nuovi modelli organizzativi e di lavoro, incentrati sul lavoro agile, che si profilano all’orizzonte.</w:t>
      </w:r>
    </w:p>
    <w:p w:rsidR="0007714C" w:rsidRPr="001A3899" w:rsidRDefault="0007714C" w:rsidP="0007714C">
      <w:pPr>
        <w:pStyle w:val="Titolo4"/>
        <w:tabs>
          <w:tab w:val="left" w:pos="284"/>
        </w:tabs>
        <w:ind w:right="566" w:firstLine="284"/>
        <w:rPr>
          <w:rFonts w:ascii="Palatino Linotype" w:hAnsi="Palatino Linotype" w:cs="Times New Roman"/>
          <w:color w:val="1F4E79" w:themeColor="accent1" w:themeShade="80"/>
          <w:szCs w:val="24"/>
        </w:rPr>
      </w:pPr>
      <w:r w:rsidRPr="007138BC">
        <w:rPr>
          <w:rFonts w:ascii="Palatino Linotype" w:hAnsi="Palatino Linotype" w:cs="Times New Roman"/>
          <w:szCs w:val="24"/>
        </w:rPr>
        <w:lastRenderedPageBreak/>
        <w:t xml:space="preserve"> 1.1 </w:t>
      </w:r>
      <w:r w:rsidRPr="001A3899">
        <w:rPr>
          <w:rFonts w:ascii="Palatino Linotype" w:hAnsi="Palatino Linotype" w:cs="Times New Roman"/>
          <w:color w:val="1F4E79" w:themeColor="accent1" w:themeShade="80"/>
          <w:szCs w:val="24"/>
        </w:rPr>
        <w:t>La struttura e le attività</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L'Amministrazione penitenziaria costituisce un’unità organica incardinata nel Ministero della Giustizia, la cui struttura centrale è costituita dal Dipartimento dell’Amministrazione Penitenziaria.</w:t>
      </w:r>
    </w:p>
    <w:p w:rsidR="0007714C" w:rsidRPr="007138BC"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I dipartimenti - allo stato quattro -  sono le principali articolazioni amministrative del Ministero, al cui interno sono collocate le direzioni generali con i relativi uffici, che costituiscono gli organi di amministrazione attiva. Ogni dipartimento si occupa di uno o più settori di competenza dell’amministrazione della giustizia. </w:t>
      </w:r>
    </w:p>
    <w:p w:rsidR="0007714C" w:rsidRPr="00632649" w:rsidRDefault="0007714C" w:rsidP="0007714C">
      <w:pPr>
        <w:tabs>
          <w:tab w:val="left" w:pos="284"/>
        </w:tabs>
        <w:ind w:right="566" w:firstLine="284"/>
        <w:rPr>
          <w:rFonts w:ascii="Palatino Linotype" w:hAnsi="Palatino Linotype" w:cs="Times New Roman"/>
          <w:szCs w:val="24"/>
        </w:rPr>
      </w:pPr>
      <w:r w:rsidRPr="007138BC">
        <w:rPr>
          <w:rFonts w:ascii="Palatino Linotype" w:hAnsi="Palatino Linotype" w:cs="Times New Roman"/>
          <w:szCs w:val="24"/>
        </w:rPr>
        <w:t>I principali compiti istituzionali demandati al D</w:t>
      </w:r>
      <w:r w:rsidRPr="007138BC">
        <w:rPr>
          <w:rFonts w:ascii="Palatino Linotype" w:hAnsi="Palatino Linotype" w:cs="Times New Roman"/>
          <w:bCs/>
          <w:szCs w:val="24"/>
        </w:rPr>
        <w:t>ipartimento dell’Amministrazione Penitenziaria</w:t>
      </w:r>
      <w:r>
        <w:rPr>
          <w:rFonts w:ascii="Palatino Linotype" w:hAnsi="Palatino Linotype" w:cs="Times New Roman"/>
          <w:bCs/>
          <w:szCs w:val="24"/>
        </w:rPr>
        <w:t>,</w:t>
      </w:r>
      <w:r w:rsidRPr="007138BC">
        <w:rPr>
          <w:rFonts w:ascii="Palatino Linotype" w:hAnsi="Palatino Linotype" w:cs="Times New Roman"/>
          <w:szCs w:val="24"/>
        </w:rPr>
        <w:t xml:space="preserve"> istituito dall’art. 30 della Legge 395/1990, nell'ambito del Ministero della Giustizia, sono</w:t>
      </w:r>
      <w:r w:rsidRPr="00632649">
        <w:rPr>
          <w:rFonts w:ascii="Palatino Linotype" w:hAnsi="Palatino Linotype" w:cs="Times New Roman"/>
          <w:szCs w:val="24"/>
        </w:rPr>
        <w:t xml:space="preserve">: </w:t>
      </w:r>
    </w:p>
    <w:p w:rsidR="0007714C" w:rsidRPr="007138BC" w:rsidRDefault="0007714C" w:rsidP="0007714C">
      <w:pPr>
        <w:pStyle w:val="Paragrafoelenco"/>
        <w:numPr>
          <w:ilvl w:val="0"/>
          <w:numId w:val="18"/>
        </w:numPr>
        <w:tabs>
          <w:tab w:val="left" w:pos="284"/>
        </w:tabs>
        <w:ind w:right="566" w:firstLine="284"/>
        <w:rPr>
          <w:rFonts w:ascii="Palatino Linotype" w:hAnsi="Palatino Linotype" w:cs="Times New Roman"/>
          <w:szCs w:val="24"/>
        </w:rPr>
      </w:pPr>
      <w:proofErr w:type="gramStart"/>
      <w:r w:rsidRPr="00632649">
        <w:rPr>
          <w:rFonts w:ascii="Palatino Linotype" w:hAnsi="Palatino Linotype" w:cs="Times New Roman"/>
          <w:szCs w:val="24"/>
        </w:rPr>
        <w:t>attuazione</w:t>
      </w:r>
      <w:proofErr w:type="gramEnd"/>
      <w:r w:rsidRPr="00632649">
        <w:rPr>
          <w:rFonts w:ascii="Palatino Linotype" w:hAnsi="Palatino Linotype" w:cs="Times New Roman"/>
          <w:szCs w:val="24"/>
        </w:rPr>
        <w:t xml:space="preserve"> della politica dell'ordine e della sicurezza negli istituti e servizi penitenziari e del trattamento</w:t>
      </w:r>
      <w:r>
        <w:rPr>
          <w:rFonts w:ascii="Palatino Linotype" w:hAnsi="Palatino Linotype" w:cs="Times New Roman"/>
          <w:szCs w:val="24"/>
        </w:rPr>
        <w:t xml:space="preserve"> dei detenuti e degli internati;</w:t>
      </w:r>
      <w:r w:rsidRPr="007138BC">
        <w:rPr>
          <w:rFonts w:ascii="Palatino Linotype" w:hAnsi="Palatino Linotype" w:cs="Times New Roman"/>
          <w:szCs w:val="24"/>
        </w:rPr>
        <w:t xml:space="preserve"> coordinamento tecnico operativo, direzione ed amministrazione del personale e dei collaboratori esterni dell'Amministrazione;</w:t>
      </w:r>
    </w:p>
    <w:p w:rsidR="0007714C" w:rsidRPr="007138BC" w:rsidRDefault="0007714C" w:rsidP="0007714C">
      <w:pPr>
        <w:pStyle w:val="Paragrafoelenco"/>
        <w:numPr>
          <w:ilvl w:val="0"/>
          <w:numId w:val="18"/>
        </w:numPr>
        <w:tabs>
          <w:tab w:val="left" w:pos="284"/>
        </w:tabs>
        <w:ind w:right="566" w:firstLine="284"/>
        <w:rPr>
          <w:rFonts w:ascii="Palatino Linotype" w:hAnsi="Palatino Linotype" w:cs="Times New Roman"/>
          <w:szCs w:val="24"/>
        </w:rPr>
      </w:pPr>
      <w:proofErr w:type="gramStart"/>
      <w:r w:rsidRPr="007138BC">
        <w:rPr>
          <w:rFonts w:ascii="Palatino Linotype" w:hAnsi="Palatino Linotype" w:cs="Times New Roman"/>
          <w:szCs w:val="24"/>
        </w:rPr>
        <w:t>direzione</w:t>
      </w:r>
      <w:proofErr w:type="gramEnd"/>
      <w:r w:rsidRPr="007138BC">
        <w:rPr>
          <w:rFonts w:ascii="Palatino Linotype" w:hAnsi="Palatino Linotype" w:cs="Times New Roman"/>
          <w:szCs w:val="24"/>
        </w:rPr>
        <w:t xml:space="preserve"> e gestione dei supporti tecnici, per le esigenze generali del Dipartimento.</w:t>
      </w:r>
    </w:p>
    <w:p w:rsidR="0007714C" w:rsidRPr="007138BC" w:rsidRDefault="0007714C" w:rsidP="0007714C">
      <w:pPr>
        <w:tabs>
          <w:tab w:val="left" w:pos="284"/>
        </w:tabs>
        <w:ind w:right="566" w:firstLine="284"/>
        <w:rPr>
          <w:rFonts w:ascii="Palatino Linotype" w:hAnsi="Palatino Linotype" w:cs="Times New Roman"/>
          <w:szCs w:val="24"/>
        </w:rPr>
      </w:pPr>
    </w:p>
    <w:p w:rsidR="0007714C" w:rsidRPr="00632649" w:rsidRDefault="0007714C" w:rsidP="0007714C">
      <w:pPr>
        <w:tabs>
          <w:tab w:val="left" w:pos="284"/>
        </w:tabs>
        <w:ind w:right="566" w:firstLine="284"/>
        <w:rPr>
          <w:rFonts w:ascii="Palatino Linotype" w:hAnsi="Palatino Linotype" w:cs="Times New Roman"/>
        </w:rPr>
      </w:pPr>
      <w:r w:rsidRPr="00632649">
        <w:rPr>
          <w:rFonts w:ascii="Palatino Linotype" w:hAnsi="Palatino Linotype" w:cs="Times New Roman"/>
        </w:rPr>
        <w:t xml:space="preserve">Il personale assegnato all’Amministrazione si presenta con rapporti di lavoro differente che, pur non costituendo un ostacolo normativo per l’accesso ad una diversa modalità di lavoro, comporta inevitabili preclusioni in ordine a specifiche competenze che richiedano la presenza sul luogo di lavoro. </w:t>
      </w:r>
    </w:p>
    <w:p w:rsidR="0007714C" w:rsidRPr="00632649" w:rsidRDefault="0007714C" w:rsidP="0007714C">
      <w:pPr>
        <w:tabs>
          <w:tab w:val="left" w:pos="284"/>
        </w:tabs>
        <w:ind w:right="566" w:firstLine="284"/>
        <w:rPr>
          <w:rFonts w:ascii="Palatino Linotype" w:hAnsi="Palatino Linotype" w:cs="Times New Roman"/>
        </w:rPr>
      </w:pPr>
      <w:r w:rsidRPr="00632649">
        <w:rPr>
          <w:rFonts w:ascii="Palatino Linotype" w:hAnsi="Palatino Linotype" w:cs="Times New Roman"/>
        </w:rPr>
        <w:t>All’interno dell’Amministrazione operano, per il raggiungimento dei fini istituzionali:</w:t>
      </w:r>
    </w:p>
    <w:p w:rsidR="0007714C" w:rsidRPr="00632649" w:rsidRDefault="0007714C" w:rsidP="0007714C">
      <w:pPr>
        <w:pStyle w:val="Paragrafoelenco"/>
        <w:numPr>
          <w:ilvl w:val="0"/>
          <w:numId w:val="21"/>
        </w:numPr>
        <w:tabs>
          <w:tab w:val="left" w:pos="284"/>
        </w:tabs>
        <w:ind w:right="566" w:firstLine="284"/>
        <w:rPr>
          <w:rFonts w:ascii="Palatino Linotype" w:hAnsi="Palatino Linotype" w:cs="Times New Roman"/>
        </w:rPr>
      </w:pPr>
      <w:proofErr w:type="gramStart"/>
      <w:r w:rsidRPr="00632649">
        <w:rPr>
          <w:rFonts w:ascii="Palatino Linotype" w:hAnsi="Palatino Linotype" w:cs="Times New Roman"/>
        </w:rPr>
        <w:t>dirigenti</w:t>
      </w:r>
      <w:proofErr w:type="gramEnd"/>
      <w:r w:rsidRPr="00632649">
        <w:rPr>
          <w:rFonts w:ascii="Palatino Linotype" w:hAnsi="Palatino Linotype" w:cs="Times New Roman"/>
        </w:rPr>
        <w:t xml:space="preserve"> del comparto funzioni centrali o contrattualizzati;</w:t>
      </w:r>
    </w:p>
    <w:p w:rsidR="0007714C" w:rsidRPr="00632649" w:rsidRDefault="0007714C" w:rsidP="0007714C">
      <w:pPr>
        <w:pStyle w:val="Paragrafoelenco"/>
        <w:numPr>
          <w:ilvl w:val="0"/>
          <w:numId w:val="21"/>
        </w:numPr>
        <w:tabs>
          <w:tab w:val="left" w:pos="284"/>
        </w:tabs>
        <w:ind w:right="566" w:firstLine="284"/>
        <w:rPr>
          <w:rFonts w:ascii="Palatino Linotype" w:hAnsi="Palatino Linotype" w:cs="Times New Roman"/>
        </w:rPr>
      </w:pPr>
      <w:proofErr w:type="gramStart"/>
      <w:r w:rsidRPr="00632649">
        <w:rPr>
          <w:rFonts w:ascii="Palatino Linotype" w:hAnsi="Palatino Linotype" w:cs="Times New Roman"/>
        </w:rPr>
        <w:t>dirigenti</w:t>
      </w:r>
      <w:proofErr w:type="gramEnd"/>
      <w:r w:rsidRPr="00632649">
        <w:rPr>
          <w:rFonts w:ascii="Palatino Linotype" w:hAnsi="Palatino Linotype" w:cs="Times New Roman"/>
        </w:rPr>
        <w:t xml:space="preserve"> penitenziari non contrattualizzati ex d.lgs 63/2006; </w:t>
      </w:r>
    </w:p>
    <w:p w:rsidR="0007714C" w:rsidRPr="00632649" w:rsidRDefault="0007714C" w:rsidP="0007714C">
      <w:pPr>
        <w:pStyle w:val="Paragrafoelenco"/>
        <w:numPr>
          <w:ilvl w:val="0"/>
          <w:numId w:val="21"/>
        </w:numPr>
        <w:tabs>
          <w:tab w:val="left" w:pos="284"/>
        </w:tabs>
        <w:ind w:right="566" w:firstLine="284"/>
        <w:rPr>
          <w:rFonts w:ascii="Palatino Linotype" w:hAnsi="Palatino Linotype" w:cs="Times New Roman"/>
        </w:rPr>
      </w:pPr>
      <w:proofErr w:type="gramStart"/>
      <w:r w:rsidRPr="00632649">
        <w:rPr>
          <w:rFonts w:ascii="Palatino Linotype" w:hAnsi="Palatino Linotype" w:cs="Times New Roman"/>
        </w:rPr>
        <w:t>personale</w:t>
      </w:r>
      <w:proofErr w:type="gramEnd"/>
      <w:r w:rsidRPr="00632649">
        <w:rPr>
          <w:rFonts w:ascii="Palatino Linotype" w:hAnsi="Palatino Linotype" w:cs="Times New Roman"/>
        </w:rPr>
        <w:t xml:space="preserve"> amministrativo del comparto funzioni centrali;</w:t>
      </w:r>
    </w:p>
    <w:p w:rsidR="0007714C" w:rsidRPr="00632649" w:rsidRDefault="0007714C" w:rsidP="0007714C">
      <w:pPr>
        <w:pStyle w:val="Paragrafoelenco"/>
        <w:numPr>
          <w:ilvl w:val="0"/>
          <w:numId w:val="21"/>
        </w:numPr>
        <w:tabs>
          <w:tab w:val="left" w:pos="284"/>
        </w:tabs>
        <w:ind w:right="566" w:firstLine="284"/>
        <w:rPr>
          <w:rFonts w:ascii="Palatino Linotype" w:hAnsi="Palatino Linotype" w:cs="Times New Roman"/>
        </w:rPr>
      </w:pPr>
      <w:proofErr w:type="gramStart"/>
      <w:r w:rsidRPr="00632649">
        <w:rPr>
          <w:rFonts w:ascii="Palatino Linotype" w:hAnsi="Palatino Linotype" w:cs="Times New Roman"/>
        </w:rPr>
        <w:t>personale</w:t>
      </w:r>
      <w:proofErr w:type="gramEnd"/>
      <w:r w:rsidRPr="00632649">
        <w:rPr>
          <w:rFonts w:ascii="Palatino Linotype" w:hAnsi="Palatino Linotype" w:cs="Times New Roman"/>
        </w:rPr>
        <w:t xml:space="preserve"> appartenente al Corpo di polizia penitenziaria ex l. 395/90.</w:t>
      </w:r>
    </w:p>
    <w:p w:rsidR="0007714C" w:rsidRPr="00632649" w:rsidRDefault="0007714C" w:rsidP="0007714C">
      <w:pPr>
        <w:tabs>
          <w:tab w:val="left" w:pos="284"/>
        </w:tabs>
        <w:ind w:right="566" w:firstLine="284"/>
        <w:rPr>
          <w:rFonts w:ascii="Palatino Linotype" w:hAnsi="Palatino Linotype" w:cs="Times New Roman"/>
        </w:rPr>
      </w:pPr>
    </w:p>
    <w:p w:rsidR="0007714C" w:rsidRDefault="0007714C" w:rsidP="0007714C">
      <w:pPr>
        <w:tabs>
          <w:tab w:val="left" w:pos="284"/>
        </w:tabs>
        <w:ind w:right="566" w:firstLine="284"/>
        <w:rPr>
          <w:rFonts w:ascii="Palatino Linotype" w:hAnsi="Palatino Linotype" w:cs="Times New Roman"/>
        </w:rPr>
      </w:pPr>
      <w:r w:rsidRPr="00632649">
        <w:rPr>
          <w:rFonts w:ascii="Palatino Linotype" w:hAnsi="Palatino Linotype" w:cs="Times New Roman"/>
        </w:rPr>
        <w:t>Questi ultimi, in ragione dei compiti di servizio, sono da consid</w:t>
      </w:r>
      <w:r>
        <w:rPr>
          <w:rFonts w:ascii="Palatino Linotype" w:hAnsi="Palatino Linotype" w:cs="Times New Roman"/>
        </w:rPr>
        <w:t>erarsi esclusi dal presente Piano</w:t>
      </w:r>
      <w:r w:rsidRPr="00632649">
        <w:rPr>
          <w:rFonts w:ascii="Palatino Linotype" w:hAnsi="Palatino Linotype" w:cs="Times New Roman"/>
        </w:rPr>
        <w:t>.</w:t>
      </w:r>
    </w:p>
    <w:p w:rsidR="0007714C" w:rsidRPr="007138BC" w:rsidRDefault="0007714C" w:rsidP="0007714C">
      <w:pPr>
        <w:tabs>
          <w:tab w:val="left" w:pos="284"/>
        </w:tabs>
        <w:ind w:right="566" w:firstLine="284"/>
        <w:rPr>
          <w:rFonts w:ascii="Palatino Linotype" w:hAnsi="Palatino Linotype" w:cs="Times New Roman"/>
          <w:color w:val="FF0000"/>
        </w:rPr>
      </w:pPr>
    </w:p>
    <w:p w:rsidR="0007714C" w:rsidRPr="007138BC" w:rsidRDefault="0007714C" w:rsidP="0007714C">
      <w:pPr>
        <w:tabs>
          <w:tab w:val="left" w:pos="284"/>
        </w:tabs>
        <w:ind w:right="566" w:firstLine="284"/>
        <w:rPr>
          <w:rFonts w:ascii="Palatino Linotype" w:hAnsi="Palatino Linotype" w:cs="Times New Roman"/>
          <w:strike/>
        </w:rPr>
      </w:pPr>
      <w:r w:rsidRPr="007138BC">
        <w:rPr>
          <w:rFonts w:ascii="Palatino Linotype" w:hAnsi="Palatino Linotype" w:cs="Times New Roman"/>
        </w:rPr>
        <w:t xml:space="preserve">Il Dipartimento dell’amministrazione penitenziaria è costituito da una sede amministrativa centrale, a Roma, e da 11 strutture territoriali amministrative periferiche ed intermedie, i Provveditorati regionali, con sedi nei capoluoghi regionali e precisamente: </w:t>
      </w:r>
    </w:p>
    <w:p w:rsidR="0007714C" w:rsidRPr="007138BC" w:rsidRDefault="0007714C" w:rsidP="0007714C">
      <w:pPr>
        <w:tabs>
          <w:tab w:val="left" w:pos="284"/>
        </w:tabs>
        <w:ind w:right="566" w:firstLine="284"/>
        <w:rPr>
          <w:rFonts w:ascii="Palatino Linotype" w:hAnsi="Palatino Linotype" w:cs="Times New Roman"/>
        </w:rPr>
      </w:pPr>
      <w:r w:rsidRPr="007138BC">
        <w:rPr>
          <w:rFonts w:ascii="Palatino Linotype" w:hAnsi="Palatino Linotype" w:cs="Times New Roman"/>
        </w:rPr>
        <w:lastRenderedPageBreak/>
        <w:t>Bari (Puglia e Basilicata), Bolo</w:t>
      </w:r>
      <w:r>
        <w:rPr>
          <w:rFonts w:ascii="Palatino Linotype" w:hAnsi="Palatino Linotype" w:cs="Times New Roman"/>
        </w:rPr>
        <w:t xml:space="preserve">gna (Emilia Romagna e Marche), </w:t>
      </w:r>
      <w:r w:rsidRPr="007138BC">
        <w:rPr>
          <w:rFonts w:ascii="Palatino Linotype" w:hAnsi="Palatino Linotype" w:cs="Times New Roman"/>
        </w:rPr>
        <w:t>Cagliari (Sardegna), Catanzaro (Calabria), Firenze (Toscana e Umbria), Milano (Lombardia), Napoli (Campania), Padova (Triveneto), Palermo (Sicilia), Roma (Lazio, Abruzzo e Molise) e Torino (Piemonte, Liguria e Valle d’Aosta).</w:t>
      </w:r>
    </w:p>
    <w:p w:rsidR="0007714C" w:rsidRPr="00632649" w:rsidRDefault="0007714C" w:rsidP="0007714C">
      <w:pPr>
        <w:tabs>
          <w:tab w:val="left" w:pos="284"/>
        </w:tabs>
        <w:ind w:right="566" w:firstLine="284"/>
        <w:rPr>
          <w:rFonts w:ascii="Palatino Linotype" w:hAnsi="Palatino Linotype" w:cs="Times New Roman"/>
        </w:rPr>
      </w:pPr>
      <w:r w:rsidRPr="00632649">
        <w:rPr>
          <w:rFonts w:ascii="Palatino Linotype" w:hAnsi="Palatino Linotype" w:cs="Times New Roman"/>
        </w:rPr>
        <w:t>Questi assumono competenze in materia di personale, organizzazione dei servizi e degli istituti, detenuti ed internati, rapporti con gli enti locali, le regioni ed il servizio sanitario nazionale, esercitando tali funzioni a livello locale secondo i programmi, gli indirizzi e le direttive del DAP, anche al fine di assicurare l’uniformità dell’azione penitenziaria sul territorio nazionale.</w:t>
      </w:r>
    </w:p>
    <w:p w:rsidR="0007714C" w:rsidRPr="00F4549A" w:rsidRDefault="0007714C" w:rsidP="0007714C">
      <w:pPr>
        <w:tabs>
          <w:tab w:val="left" w:pos="284"/>
        </w:tabs>
        <w:ind w:right="566" w:firstLine="284"/>
        <w:rPr>
          <w:rFonts w:ascii="Palatino Linotype" w:hAnsi="Palatino Linotype" w:cs="Times New Roman"/>
        </w:rPr>
      </w:pPr>
      <w:r w:rsidRPr="00F4549A">
        <w:rPr>
          <w:rFonts w:ascii="Palatino Linotype" w:hAnsi="Palatino Linotype" w:cs="Times New Roman"/>
        </w:rPr>
        <w:t xml:space="preserve">Le strutture penitenziarie ubicate sul territorio nazionale </w:t>
      </w:r>
      <w:r>
        <w:rPr>
          <w:rFonts w:ascii="Palatino Linotype" w:hAnsi="Palatino Linotype" w:cs="Times New Roman"/>
        </w:rPr>
        <w:t>sono complessivamente n. 190</w:t>
      </w:r>
      <w:r w:rsidRPr="00F4549A">
        <w:rPr>
          <w:rFonts w:ascii="Palatino Linotype" w:hAnsi="Palatino Linotype" w:cs="Times New Roman"/>
        </w:rPr>
        <w:t xml:space="preserve">. </w:t>
      </w:r>
    </w:p>
    <w:p w:rsidR="0007714C" w:rsidRPr="007138BC" w:rsidRDefault="0007714C" w:rsidP="0007714C">
      <w:pPr>
        <w:tabs>
          <w:tab w:val="left" w:pos="284"/>
        </w:tabs>
        <w:ind w:right="566" w:firstLine="284"/>
        <w:rPr>
          <w:rFonts w:ascii="Palatino Linotype" w:hAnsi="Palatino Linotype" w:cs="Times New Roman"/>
        </w:rPr>
      </w:pPr>
    </w:p>
    <w:p w:rsidR="0007714C" w:rsidRPr="001A3899" w:rsidRDefault="0007714C" w:rsidP="0007714C">
      <w:pPr>
        <w:pStyle w:val="Titolo3"/>
        <w:tabs>
          <w:tab w:val="left" w:pos="284"/>
        </w:tabs>
        <w:ind w:right="566" w:firstLine="284"/>
        <w:rPr>
          <w:rFonts w:ascii="Palatino Linotype" w:hAnsi="Palatino Linotype" w:cs="Times New Roman"/>
          <w:color w:val="1F4E79" w:themeColor="accent1" w:themeShade="80"/>
        </w:rPr>
      </w:pPr>
      <w:bookmarkStart w:id="19" w:name="_Toc62576377"/>
      <w:r w:rsidRPr="007138BC">
        <w:rPr>
          <w:rFonts w:ascii="Palatino Linotype" w:hAnsi="Palatino Linotype" w:cs="Times New Roman"/>
        </w:rPr>
        <w:t xml:space="preserve">1.2 </w:t>
      </w:r>
      <w:r w:rsidRPr="001A3899">
        <w:rPr>
          <w:rFonts w:ascii="Palatino Linotype" w:hAnsi="Palatino Linotype" w:cs="Times New Roman"/>
          <w:i/>
          <w:color w:val="1F4E79" w:themeColor="accent1" w:themeShade="80"/>
        </w:rPr>
        <w:t>Gli organici</w:t>
      </w:r>
      <w:bookmarkEnd w:id="19"/>
      <w:r w:rsidRPr="001A3899">
        <w:rPr>
          <w:rFonts w:ascii="Palatino Linotype" w:hAnsi="Palatino Linotype" w:cs="Times New Roman"/>
          <w:color w:val="1F4E79" w:themeColor="accent1" w:themeShade="80"/>
        </w:rPr>
        <w:t xml:space="preserve"> </w:t>
      </w:r>
    </w:p>
    <w:p w:rsidR="0007714C" w:rsidRDefault="0007714C" w:rsidP="0007714C">
      <w:pPr>
        <w:tabs>
          <w:tab w:val="left" w:pos="284"/>
        </w:tabs>
        <w:ind w:right="566" w:firstLine="284"/>
        <w:rPr>
          <w:rFonts w:ascii="Palatino Linotype" w:hAnsi="Palatino Linotype" w:cs="Times New Roman"/>
          <w:szCs w:val="24"/>
        </w:rPr>
      </w:pPr>
      <w:bookmarkStart w:id="20" w:name="_Toc62576378"/>
      <w:r w:rsidRPr="007138BC">
        <w:rPr>
          <w:rFonts w:ascii="Palatino Linotype" w:hAnsi="Palatino Linotype" w:cs="Times New Roman"/>
          <w:szCs w:val="24"/>
        </w:rPr>
        <w:t>L</w:t>
      </w:r>
      <w:r>
        <w:rPr>
          <w:rFonts w:ascii="Palatino Linotype" w:hAnsi="Palatino Linotype" w:cs="Times New Roman"/>
          <w:szCs w:val="24"/>
        </w:rPr>
        <w:t xml:space="preserve">a </w:t>
      </w:r>
      <w:r w:rsidRPr="007138BC">
        <w:rPr>
          <w:rFonts w:ascii="Palatino Linotype" w:hAnsi="Palatino Linotype" w:cs="Times New Roman"/>
          <w:szCs w:val="24"/>
        </w:rPr>
        <w:t xml:space="preserve">dotazione organica dell’Amministrazione penitenziaria, </w:t>
      </w:r>
      <w:r>
        <w:rPr>
          <w:rFonts w:ascii="Palatino Linotype" w:hAnsi="Palatino Linotype" w:cs="Times New Roman"/>
          <w:szCs w:val="24"/>
        </w:rPr>
        <w:t>è stata rideterminata con il R</w:t>
      </w:r>
      <w:r w:rsidRPr="007138BC">
        <w:rPr>
          <w:rFonts w:ascii="Palatino Linotype" w:hAnsi="Palatino Linotype" w:cs="Times New Roman"/>
          <w:szCs w:val="24"/>
        </w:rPr>
        <w:t>egolamento di riorganizzazione del Ministero della Giustizia</w:t>
      </w:r>
      <w:r>
        <w:rPr>
          <w:rFonts w:ascii="Palatino Linotype" w:hAnsi="Palatino Linotype" w:cs="Times New Roman"/>
          <w:szCs w:val="24"/>
        </w:rPr>
        <w:t>,</w:t>
      </w:r>
      <w:r w:rsidRPr="007138BC">
        <w:rPr>
          <w:rFonts w:ascii="Palatino Linotype" w:hAnsi="Palatino Linotype" w:cs="Times New Roman"/>
          <w:szCs w:val="24"/>
        </w:rPr>
        <w:t xml:space="preserve"> adottato con DPCM n.</w:t>
      </w:r>
      <w:r>
        <w:rPr>
          <w:rFonts w:ascii="Palatino Linotype" w:hAnsi="Palatino Linotype" w:cs="Times New Roman"/>
          <w:szCs w:val="24"/>
        </w:rPr>
        <w:t xml:space="preserve"> </w:t>
      </w:r>
      <w:r w:rsidRPr="007138BC">
        <w:rPr>
          <w:rFonts w:ascii="Palatino Linotype" w:hAnsi="Palatino Linotype" w:cs="Times New Roman"/>
          <w:szCs w:val="24"/>
        </w:rPr>
        <w:t>84/2015</w:t>
      </w:r>
      <w:r>
        <w:rPr>
          <w:rFonts w:ascii="Palatino Linotype" w:hAnsi="Palatino Linotype" w:cs="Times New Roman"/>
          <w:szCs w:val="24"/>
        </w:rPr>
        <w:t>; la riduzione di personale appartenente al Comparto funzioni centrali e dei dirigenti penitenziari è stata considerevole. Allo stato,</w:t>
      </w:r>
      <w:r w:rsidRPr="007138BC">
        <w:rPr>
          <w:rFonts w:ascii="Palatino Linotype" w:hAnsi="Palatino Linotype" w:cs="Times New Roman"/>
          <w:szCs w:val="24"/>
        </w:rPr>
        <w:t xml:space="preserve"> </w:t>
      </w:r>
      <w:r>
        <w:rPr>
          <w:rFonts w:ascii="Palatino Linotype" w:hAnsi="Palatino Linotype" w:cs="Times New Roman"/>
          <w:szCs w:val="24"/>
        </w:rPr>
        <w:t xml:space="preserve">considerata anche la consistenza carenza organica, </w:t>
      </w:r>
      <w:r w:rsidRPr="007138BC">
        <w:rPr>
          <w:rFonts w:ascii="Palatino Linotype" w:hAnsi="Palatino Linotype" w:cs="Times New Roman"/>
          <w:szCs w:val="24"/>
        </w:rPr>
        <w:t xml:space="preserve">risulta </w:t>
      </w:r>
      <w:r>
        <w:rPr>
          <w:rFonts w:ascii="Palatino Linotype" w:hAnsi="Palatino Linotype" w:cs="Times New Roman"/>
          <w:szCs w:val="24"/>
        </w:rPr>
        <w:t>impegnativo</w:t>
      </w:r>
      <w:r w:rsidRPr="007138BC">
        <w:rPr>
          <w:rFonts w:ascii="Palatino Linotype" w:hAnsi="Palatino Linotype" w:cs="Times New Roman"/>
          <w:szCs w:val="24"/>
        </w:rPr>
        <w:t xml:space="preserve"> assicurare i rilevanti compiti istituzionali e i servizi all’utenza che alla stessa fanno carico</w:t>
      </w:r>
      <w:r>
        <w:rPr>
          <w:rFonts w:ascii="Palatino Linotype" w:hAnsi="Palatino Linotype" w:cs="Times New Roman"/>
          <w:szCs w:val="24"/>
        </w:rPr>
        <w:t xml:space="preserve">. </w:t>
      </w:r>
    </w:p>
    <w:p w:rsidR="0007714C" w:rsidRDefault="0007714C" w:rsidP="0007714C">
      <w:pPr>
        <w:tabs>
          <w:tab w:val="left" w:pos="284"/>
        </w:tabs>
        <w:ind w:right="566" w:firstLine="284"/>
        <w:rPr>
          <w:rFonts w:ascii="Palatino Linotype" w:hAnsi="Palatino Linotype" w:cs="Times New Roman"/>
          <w:szCs w:val="24"/>
        </w:rPr>
      </w:pPr>
      <w:r>
        <w:rPr>
          <w:rFonts w:ascii="Palatino Linotype" w:hAnsi="Palatino Linotype" w:cs="Times New Roman"/>
          <w:szCs w:val="24"/>
        </w:rPr>
        <w:t>Di seguito, si espone l</w:t>
      </w:r>
      <w:r w:rsidRPr="00F4549A">
        <w:rPr>
          <w:rFonts w:ascii="Palatino Linotype" w:hAnsi="Palatino Linotype" w:cs="Times New Roman"/>
          <w:szCs w:val="24"/>
        </w:rPr>
        <w:t>a tabella che illustra la situazione delle qualifiche dirigenziali e del</w:t>
      </w:r>
      <w:r>
        <w:rPr>
          <w:rFonts w:ascii="Palatino Linotype" w:hAnsi="Palatino Linotype" w:cs="Times New Roman"/>
          <w:szCs w:val="24"/>
        </w:rPr>
        <w:t xml:space="preserve"> personale del comparto funzion</w:t>
      </w:r>
      <w:r w:rsidRPr="00F4549A">
        <w:rPr>
          <w:rFonts w:ascii="Palatino Linotype" w:hAnsi="Palatino Linotype" w:cs="Times New Roman"/>
          <w:szCs w:val="24"/>
        </w:rPr>
        <w:t>i centrali con riferimento alla data del 31.01.2021.</w:t>
      </w:r>
    </w:p>
    <w:p w:rsidR="0007714C" w:rsidRPr="00F4549A" w:rsidRDefault="0007714C" w:rsidP="0007714C">
      <w:pPr>
        <w:tabs>
          <w:tab w:val="left" w:pos="284"/>
        </w:tabs>
        <w:ind w:right="566" w:firstLine="284"/>
        <w:rPr>
          <w:rFonts w:ascii="Palatino Linotype" w:hAnsi="Palatino Linotype" w:cs="Times New Roman"/>
          <w:szCs w:val="24"/>
        </w:rPr>
      </w:pPr>
      <w:r>
        <w:rPr>
          <w:rFonts w:ascii="Palatino Linotype" w:hAnsi="Palatino Linotype" w:cs="Times New Roman"/>
          <w:szCs w:val="24"/>
        </w:rPr>
        <w:t>Non sono stati detratti i dati che fanno riferimento alle posizioni di comando, fuori ruolo o altro titolo di temporanea significativa assegnazione.</w:t>
      </w:r>
    </w:p>
    <w:p w:rsidR="0007714C" w:rsidRDefault="0007714C" w:rsidP="0007714C">
      <w:pPr>
        <w:tabs>
          <w:tab w:val="left" w:pos="284"/>
        </w:tabs>
        <w:ind w:right="566" w:firstLine="284"/>
        <w:rPr>
          <w:rFonts w:ascii="Times New Roman" w:hAnsi="Times New Roman" w:cs="Times New Roman"/>
          <w:szCs w:val="24"/>
        </w:rPr>
      </w:pPr>
    </w:p>
    <w:p w:rsidR="0007714C" w:rsidRDefault="0007714C" w:rsidP="0007714C">
      <w:pPr>
        <w:tabs>
          <w:tab w:val="left" w:pos="284"/>
        </w:tabs>
        <w:ind w:right="566" w:firstLine="284"/>
        <w:rPr>
          <w:rFonts w:ascii="Times New Roman" w:hAnsi="Times New Roman" w:cs="Times New Roman"/>
          <w:szCs w:val="24"/>
        </w:rPr>
      </w:pPr>
    </w:p>
    <w:tbl>
      <w:tblPr>
        <w:tblW w:w="7797" w:type="dxa"/>
        <w:jc w:val="center"/>
        <w:tblLayout w:type="fixed"/>
        <w:tblCellMar>
          <w:left w:w="70" w:type="dxa"/>
          <w:right w:w="70" w:type="dxa"/>
        </w:tblCellMar>
        <w:tblLook w:val="0000" w:firstRow="0" w:lastRow="0" w:firstColumn="0" w:lastColumn="0" w:noHBand="0" w:noVBand="0"/>
      </w:tblPr>
      <w:tblGrid>
        <w:gridCol w:w="3120"/>
        <w:gridCol w:w="1275"/>
        <w:gridCol w:w="1134"/>
        <w:gridCol w:w="1134"/>
        <w:gridCol w:w="1134"/>
      </w:tblGrid>
      <w:tr w:rsidR="0007714C" w:rsidRPr="00D70701" w:rsidTr="000F1CD2">
        <w:trPr>
          <w:trHeight w:val="886"/>
          <w:jc w:val="center"/>
        </w:trPr>
        <w:tc>
          <w:tcPr>
            <w:tcW w:w="3120" w:type="dxa"/>
            <w:tcBorders>
              <w:top w:val="nil"/>
              <w:left w:val="nil"/>
              <w:bottom w:val="nil"/>
              <w:right w:val="nil"/>
            </w:tcBorders>
            <w:shd w:val="clear" w:color="auto" w:fill="00B0F0"/>
          </w:tcPr>
          <w:p w:rsidR="0007714C"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color w:val="000000"/>
                <w:sz w:val="20"/>
                <w:szCs w:val="20"/>
              </w:rPr>
            </w:pPr>
          </w:p>
          <w:p w:rsidR="0007714C"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color w:val="000000"/>
                <w:sz w:val="20"/>
                <w:szCs w:val="20"/>
              </w:rPr>
            </w:pPr>
          </w:p>
          <w:p w:rsidR="0007714C" w:rsidRPr="00D7070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color w:val="000000"/>
                <w:sz w:val="20"/>
                <w:szCs w:val="20"/>
              </w:rPr>
            </w:pPr>
            <w:r>
              <w:rPr>
                <w:rFonts w:ascii="Palatino Linotype" w:hAnsi="Palatino Linotype" w:cs="Times New Roman"/>
                <w:color w:val="000000"/>
                <w:sz w:val="20"/>
                <w:szCs w:val="20"/>
              </w:rPr>
              <w:t>Qualifiche Dirigenziali</w:t>
            </w:r>
          </w:p>
        </w:tc>
        <w:tc>
          <w:tcPr>
            <w:tcW w:w="1275" w:type="dxa"/>
            <w:tcBorders>
              <w:top w:val="single" w:sz="6" w:space="0" w:color="auto"/>
              <w:left w:val="single" w:sz="6" w:space="0" w:color="auto"/>
              <w:bottom w:val="nil"/>
              <w:right w:val="single" w:sz="6" w:space="0" w:color="auto"/>
            </w:tcBorders>
            <w:shd w:val="clear" w:color="auto" w:fill="00B0F0"/>
          </w:tcPr>
          <w:p w:rsidR="0007714C" w:rsidRPr="00D7070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color w:val="000000"/>
                <w:sz w:val="20"/>
                <w:szCs w:val="20"/>
              </w:rPr>
            </w:pPr>
            <w:r w:rsidRPr="00D70701">
              <w:rPr>
                <w:rFonts w:ascii="Palatino Linotype" w:hAnsi="Palatino Linotype" w:cs="Times New Roman"/>
                <w:color w:val="000000"/>
                <w:sz w:val="20"/>
                <w:szCs w:val="20"/>
              </w:rPr>
              <w:t>DPCM 15/06/2015, n. 84 (registrato alla C.d.C. 26/06/2015)</w:t>
            </w:r>
          </w:p>
        </w:tc>
        <w:tc>
          <w:tcPr>
            <w:tcW w:w="1134" w:type="dxa"/>
            <w:tcBorders>
              <w:top w:val="single" w:sz="6" w:space="0" w:color="auto"/>
              <w:left w:val="single" w:sz="6" w:space="0" w:color="auto"/>
              <w:bottom w:val="nil"/>
              <w:right w:val="single" w:sz="6" w:space="0" w:color="auto"/>
            </w:tcBorders>
            <w:shd w:val="clear" w:color="auto" w:fill="00B0F0"/>
          </w:tcPr>
          <w:p w:rsidR="0007714C"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color w:val="000000"/>
                <w:sz w:val="20"/>
                <w:szCs w:val="20"/>
              </w:rPr>
            </w:pPr>
          </w:p>
          <w:p w:rsidR="0007714C" w:rsidRPr="00D7070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color w:val="000000"/>
                <w:sz w:val="20"/>
                <w:szCs w:val="20"/>
              </w:rPr>
            </w:pPr>
            <w:proofErr w:type="gramStart"/>
            <w:r w:rsidRPr="00D70701">
              <w:rPr>
                <w:rFonts w:ascii="Palatino Linotype" w:hAnsi="Palatino Linotype" w:cs="Times New Roman"/>
                <w:color w:val="000000"/>
                <w:sz w:val="20"/>
                <w:szCs w:val="20"/>
              </w:rPr>
              <w:t>totale</w:t>
            </w:r>
            <w:proofErr w:type="gramEnd"/>
            <w:r w:rsidRPr="00D70701">
              <w:rPr>
                <w:rFonts w:ascii="Palatino Linotype" w:hAnsi="Palatino Linotype" w:cs="Times New Roman"/>
                <w:color w:val="000000"/>
                <w:sz w:val="20"/>
                <w:szCs w:val="20"/>
              </w:rPr>
              <w:t xml:space="preserve"> presenti al 31/01/2021</w:t>
            </w:r>
          </w:p>
        </w:tc>
        <w:tc>
          <w:tcPr>
            <w:tcW w:w="1134" w:type="dxa"/>
            <w:tcBorders>
              <w:top w:val="single" w:sz="6" w:space="0" w:color="auto"/>
              <w:left w:val="single" w:sz="6" w:space="0" w:color="auto"/>
              <w:bottom w:val="nil"/>
              <w:right w:val="single" w:sz="6" w:space="0" w:color="auto"/>
            </w:tcBorders>
            <w:shd w:val="clear" w:color="auto" w:fill="00B0F0"/>
          </w:tcPr>
          <w:p w:rsidR="0007714C"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color w:val="000000"/>
                <w:sz w:val="20"/>
                <w:szCs w:val="20"/>
              </w:rPr>
            </w:pPr>
          </w:p>
          <w:p w:rsidR="0007714C" w:rsidRPr="00D7070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color w:val="000000"/>
                <w:sz w:val="20"/>
                <w:szCs w:val="20"/>
              </w:rPr>
            </w:pPr>
            <w:proofErr w:type="gramStart"/>
            <w:r w:rsidRPr="00D70701">
              <w:rPr>
                <w:rFonts w:ascii="Palatino Linotype" w:hAnsi="Palatino Linotype" w:cs="Times New Roman"/>
                <w:color w:val="000000"/>
                <w:sz w:val="20"/>
                <w:szCs w:val="20"/>
              </w:rPr>
              <w:t>differenza</w:t>
            </w:r>
            <w:proofErr w:type="gramEnd"/>
            <w:r w:rsidRPr="00D70701">
              <w:rPr>
                <w:rFonts w:ascii="Palatino Linotype" w:hAnsi="Palatino Linotype" w:cs="Times New Roman"/>
                <w:color w:val="000000"/>
                <w:sz w:val="20"/>
                <w:szCs w:val="20"/>
              </w:rPr>
              <w:t xml:space="preserve"> al 31/01/2021</w:t>
            </w:r>
          </w:p>
        </w:tc>
        <w:tc>
          <w:tcPr>
            <w:tcW w:w="1134" w:type="dxa"/>
            <w:tcBorders>
              <w:top w:val="single" w:sz="6" w:space="0" w:color="auto"/>
              <w:left w:val="single" w:sz="6" w:space="0" w:color="auto"/>
              <w:bottom w:val="nil"/>
              <w:right w:val="single" w:sz="6" w:space="0" w:color="auto"/>
            </w:tcBorders>
            <w:shd w:val="clear" w:color="auto" w:fill="00B0F0"/>
          </w:tcPr>
          <w:p w:rsidR="0007714C"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color w:val="000000"/>
                <w:sz w:val="20"/>
                <w:szCs w:val="20"/>
              </w:rPr>
            </w:pPr>
          </w:p>
          <w:p w:rsidR="0007714C" w:rsidRPr="00D7070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color w:val="000000"/>
                <w:sz w:val="20"/>
                <w:szCs w:val="20"/>
              </w:rPr>
            </w:pPr>
            <w:proofErr w:type="gramStart"/>
            <w:r w:rsidRPr="00D70701">
              <w:rPr>
                <w:rFonts w:ascii="Palatino Linotype" w:hAnsi="Palatino Linotype" w:cs="Times New Roman"/>
                <w:color w:val="000000"/>
                <w:sz w:val="20"/>
                <w:szCs w:val="20"/>
              </w:rPr>
              <w:t>differenza</w:t>
            </w:r>
            <w:proofErr w:type="gramEnd"/>
            <w:r w:rsidRPr="00D70701">
              <w:rPr>
                <w:rFonts w:ascii="Palatino Linotype" w:hAnsi="Palatino Linotype" w:cs="Times New Roman"/>
                <w:color w:val="000000"/>
                <w:sz w:val="20"/>
                <w:szCs w:val="20"/>
              </w:rPr>
              <w:t xml:space="preserve"> % al 31/01/2021</w:t>
            </w:r>
          </w:p>
        </w:tc>
      </w:tr>
      <w:tr w:rsidR="0007714C" w:rsidRPr="007138BC" w:rsidTr="000F1CD2">
        <w:trPr>
          <w:trHeight w:val="727"/>
          <w:jc w:val="center"/>
        </w:trPr>
        <w:tc>
          <w:tcPr>
            <w:tcW w:w="3120" w:type="dxa"/>
            <w:tcBorders>
              <w:top w:val="single" w:sz="6" w:space="0" w:color="auto"/>
              <w:left w:val="single" w:sz="6" w:space="0" w:color="auto"/>
              <w:bottom w:val="nil"/>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left"/>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Dirigenti Generali Penitenziari</w:t>
            </w:r>
          </w:p>
        </w:tc>
        <w:tc>
          <w:tcPr>
            <w:tcW w:w="1275"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16</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16</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w:t>
            </w:r>
          </w:p>
        </w:tc>
      </w:tr>
      <w:tr w:rsidR="0007714C" w:rsidRPr="00147AE1" w:rsidTr="000F1CD2">
        <w:trPr>
          <w:trHeight w:val="202"/>
          <w:jc w:val="center"/>
        </w:trPr>
        <w:tc>
          <w:tcPr>
            <w:tcW w:w="3120"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left"/>
              <w:rPr>
                <w:rFonts w:ascii="Palatino Linotype" w:hAnsi="Palatino Linotype" w:cs="Times New Roman"/>
                <w:b/>
                <w:i/>
                <w:iCs/>
                <w:color w:val="1F4E79" w:themeColor="accent1" w:themeShade="80"/>
                <w:sz w:val="20"/>
                <w:szCs w:val="20"/>
              </w:rPr>
            </w:pPr>
            <w:r w:rsidRPr="00147AE1">
              <w:rPr>
                <w:rFonts w:ascii="Palatino Linotype" w:hAnsi="Palatino Linotype" w:cs="Times New Roman"/>
                <w:b/>
                <w:i/>
                <w:iCs/>
                <w:color w:val="1F4E79" w:themeColor="accent1" w:themeShade="80"/>
                <w:sz w:val="20"/>
                <w:szCs w:val="20"/>
              </w:rPr>
              <w:lastRenderedPageBreak/>
              <w:t xml:space="preserve">(*) di cui 2 Magistrati                           </w:t>
            </w:r>
          </w:p>
        </w:tc>
        <w:tc>
          <w:tcPr>
            <w:tcW w:w="1275" w:type="dxa"/>
            <w:tcBorders>
              <w:top w:val="nil"/>
              <w:left w:val="nil"/>
              <w:bottom w:val="nil"/>
              <w:right w:val="nil"/>
            </w:tcBorders>
            <w:shd w:val="solid" w:color="FFFFFF" w:fill="auto"/>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p>
        </w:tc>
        <w:tc>
          <w:tcPr>
            <w:tcW w:w="1134" w:type="dxa"/>
            <w:tcBorders>
              <w:top w:val="nil"/>
              <w:left w:val="nil"/>
              <w:bottom w:val="nil"/>
              <w:right w:val="nil"/>
            </w:tcBorders>
            <w:shd w:val="solid" w:color="FFFFFF" w:fill="auto"/>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w:t>
            </w:r>
          </w:p>
        </w:tc>
        <w:tc>
          <w:tcPr>
            <w:tcW w:w="1134" w:type="dxa"/>
            <w:tcBorders>
              <w:top w:val="nil"/>
              <w:left w:val="nil"/>
              <w:bottom w:val="nil"/>
              <w:right w:val="nil"/>
            </w:tcBorders>
            <w:shd w:val="solid" w:color="FFFFFF" w:fill="auto"/>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p>
        </w:tc>
        <w:tc>
          <w:tcPr>
            <w:tcW w:w="1134" w:type="dxa"/>
            <w:tcBorders>
              <w:top w:val="nil"/>
              <w:left w:val="nil"/>
              <w:bottom w:val="nil"/>
              <w:right w:val="nil"/>
            </w:tcBorders>
            <w:shd w:val="solid" w:color="FFFFFF" w:fill="auto"/>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p>
        </w:tc>
      </w:tr>
      <w:tr w:rsidR="0007714C" w:rsidRPr="00147AE1" w:rsidTr="000F1CD2">
        <w:trPr>
          <w:trHeight w:val="727"/>
          <w:jc w:val="center"/>
        </w:trPr>
        <w:tc>
          <w:tcPr>
            <w:tcW w:w="3120"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left"/>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Dirigenti del ruolo di Istituto Penitenziario</w:t>
            </w:r>
          </w:p>
        </w:tc>
        <w:tc>
          <w:tcPr>
            <w:tcW w:w="1275"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300</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243</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-57</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-19,00</w:t>
            </w:r>
          </w:p>
        </w:tc>
      </w:tr>
      <w:tr w:rsidR="0007714C" w:rsidRPr="00147AE1" w:rsidTr="000F1CD2">
        <w:trPr>
          <w:trHeight w:val="778"/>
          <w:jc w:val="center"/>
        </w:trPr>
        <w:tc>
          <w:tcPr>
            <w:tcW w:w="3120"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left"/>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Dirigenti Comparto Funzioni Centrali</w:t>
            </w:r>
          </w:p>
        </w:tc>
        <w:tc>
          <w:tcPr>
            <w:tcW w:w="1275"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29</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23</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-6</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-20,69</w:t>
            </w:r>
          </w:p>
        </w:tc>
      </w:tr>
      <w:tr w:rsidR="0007714C" w:rsidRPr="00147AE1" w:rsidTr="000F1CD2">
        <w:trPr>
          <w:trHeight w:val="727"/>
          <w:jc w:val="center"/>
        </w:trPr>
        <w:tc>
          <w:tcPr>
            <w:tcW w:w="3120"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left"/>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Totale Dirigenti Generali, Dirigenti di Istituto Penitenziari e Dirigenti Comparto Funzioni Centrali</w:t>
            </w:r>
          </w:p>
        </w:tc>
        <w:tc>
          <w:tcPr>
            <w:tcW w:w="1275"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345</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282</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07714C" w:rsidRPr="00147AE1" w:rsidRDefault="0007714C" w:rsidP="000F1CD2">
            <w:pPr>
              <w:tabs>
                <w:tab w:val="left" w:pos="284"/>
              </w:tabs>
              <w:autoSpaceDE w:val="0"/>
              <w:autoSpaceDN w:val="0"/>
              <w:adjustRightInd w:val="0"/>
              <w:spacing w:line="240" w:lineRule="auto"/>
              <w:ind w:right="566" w:firstLine="284"/>
              <w:jc w:val="center"/>
              <w:rPr>
                <w:rFonts w:ascii="Palatino Linotype" w:hAnsi="Palatino Linotype" w:cs="Times New Roman"/>
                <w:b/>
                <w:color w:val="1F4E79" w:themeColor="accent1" w:themeShade="80"/>
                <w:sz w:val="20"/>
                <w:szCs w:val="20"/>
              </w:rPr>
            </w:pPr>
            <w:r w:rsidRPr="00147AE1">
              <w:rPr>
                <w:rFonts w:ascii="Palatino Linotype" w:hAnsi="Palatino Linotype" w:cs="Times New Roman"/>
                <w:b/>
                <w:color w:val="1F4E79" w:themeColor="accent1" w:themeShade="80"/>
                <w:sz w:val="20"/>
                <w:szCs w:val="20"/>
              </w:rPr>
              <w:t>-18,26</w:t>
            </w:r>
          </w:p>
        </w:tc>
      </w:tr>
    </w:tbl>
    <w:p w:rsidR="0007714C" w:rsidRDefault="0007714C" w:rsidP="0007714C">
      <w:pPr>
        <w:tabs>
          <w:tab w:val="left" w:pos="284"/>
        </w:tabs>
        <w:ind w:right="566" w:firstLine="284"/>
        <w:rPr>
          <w:rFonts w:ascii="Times New Roman" w:hAnsi="Times New Roman" w:cs="Times New Roman"/>
          <w:szCs w:val="24"/>
        </w:rPr>
      </w:pPr>
    </w:p>
    <w:tbl>
      <w:tblPr>
        <w:tblW w:w="7700" w:type="dxa"/>
        <w:jc w:val="center"/>
        <w:tblCellMar>
          <w:left w:w="70" w:type="dxa"/>
          <w:right w:w="70" w:type="dxa"/>
        </w:tblCellMar>
        <w:tblLook w:val="04A0" w:firstRow="1" w:lastRow="0" w:firstColumn="1" w:lastColumn="0" w:noHBand="0" w:noVBand="1"/>
      </w:tblPr>
      <w:tblGrid>
        <w:gridCol w:w="1324"/>
        <w:gridCol w:w="1701"/>
        <w:gridCol w:w="1635"/>
        <w:gridCol w:w="1635"/>
        <w:gridCol w:w="1635"/>
      </w:tblGrid>
      <w:tr w:rsidR="0007714C" w:rsidRPr="00147AE1" w:rsidTr="000F1CD2">
        <w:trPr>
          <w:trHeight w:val="1425"/>
          <w:jc w:val="center"/>
        </w:trPr>
        <w:tc>
          <w:tcPr>
            <w:tcW w:w="297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07714C" w:rsidRPr="00147AE1" w:rsidRDefault="0007714C" w:rsidP="000F1CD2">
            <w:pPr>
              <w:tabs>
                <w:tab w:val="left" w:pos="284"/>
              </w:tabs>
              <w:spacing w:line="240" w:lineRule="auto"/>
              <w:ind w:right="566" w:firstLine="284"/>
              <w:jc w:val="left"/>
              <w:rPr>
                <w:rFonts w:ascii="Palatino Linotype" w:eastAsia="Times New Roman" w:hAnsi="Palatino Linotype" w:cs="Times New Roman"/>
                <w:color w:val="000000"/>
                <w:sz w:val="20"/>
                <w:szCs w:val="20"/>
                <w:lang w:eastAsia="it-IT"/>
              </w:rPr>
            </w:pPr>
            <w:r w:rsidRPr="00147AE1">
              <w:rPr>
                <w:rFonts w:ascii="Palatino Linotype" w:eastAsia="Times New Roman" w:hAnsi="Palatino Linotype" w:cs="Times New Roman"/>
                <w:color w:val="000000"/>
                <w:sz w:val="20"/>
                <w:szCs w:val="20"/>
                <w:lang w:eastAsia="it-IT"/>
              </w:rPr>
              <w:t>Denominazione Area Funzionale</w:t>
            </w:r>
          </w:p>
        </w:tc>
        <w:tc>
          <w:tcPr>
            <w:tcW w:w="140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07714C" w:rsidRPr="00147AE1" w:rsidRDefault="0007714C" w:rsidP="000F1CD2">
            <w:pPr>
              <w:tabs>
                <w:tab w:val="left" w:pos="284"/>
              </w:tabs>
              <w:spacing w:line="240" w:lineRule="auto"/>
              <w:ind w:right="566" w:firstLine="284"/>
              <w:jc w:val="left"/>
              <w:rPr>
                <w:rFonts w:ascii="Palatino Linotype" w:eastAsia="Times New Roman" w:hAnsi="Palatino Linotype" w:cs="Times New Roman"/>
                <w:color w:val="000000"/>
                <w:sz w:val="20"/>
                <w:szCs w:val="20"/>
                <w:lang w:eastAsia="it-IT"/>
              </w:rPr>
            </w:pPr>
            <w:r w:rsidRPr="00147AE1">
              <w:rPr>
                <w:rFonts w:ascii="Palatino Linotype" w:eastAsia="Times New Roman" w:hAnsi="Palatino Linotype" w:cs="Times New Roman"/>
                <w:color w:val="000000"/>
                <w:sz w:val="20"/>
                <w:szCs w:val="20"/>
                <w:lang w:eastAsia="it-IT"/>
              </w:rPr>
              <w:t>DPCM 15/06/2015, n. 84(registrato alla C.d.C. 26/06/2015)</w:t>
            </w:r>
          </w:p>
        </w:tc>
        <w:tc>
          <w:tcPr>
            <w:tcW w:w="1160" w:type="dxa"/>
            <w:tcBorders>
              <w:top w:val="single" w:sz="4" w:space="0" w:color="auto"/>
              <w:left w:val="nil"/>
              <w:bottom w:val="single" w:sz="4" w:space="0" w:color="auto"/>
              <w:right w:val="single" w:sz="4" w:space="0" w:color="auto"/>
            </w:tcBorders>
            <w:shd w:val="clear" w:color="auto" w:fill="00B0F0"/>
            <w:vAlign w:val="center"/>
            <w:hideMark/>
          </w:tcPr>
          <w:p w:rsidR="0007714C" w:rsidRPr="00147AE1" w:rsidRDefault="0007714C" w:rsidP="000F1CD2">
            <w:pPr>
              <w:tabs>
                <w:tab w:val="left" w:pos="284"/>
              </w:tabs>
              <w:spacing w:line="240" w:lineRule="auto"/>
              <w:ind w:right="566" w:firstLine="284"/>
              <w:jc w:val="left"/>
              <w:rPr>
                <w:rFonts w:ascii="Palatino Linotype" w:eastAsia="Times New Roman" w:hAnsi="Palatino Linotype" w:cs="Times New Roman"/>
                <w:color w:val="000000"/>
                <w:sz w:val="20"/>
                <w:szCs w:val="20"/>
                <w:lang w:eastAsia="it-IT"/>
              </w:rPr>
            </w:pPr>
            <w:proofErr w:type="gramStart"/>
            <w:r w:rsidRPr="00147AE1">
              <w:rPr>
                <w:rFonts w:ascii="Palatino Linotype" w:eastAsia="Times New Roman" w:hAnsi="Palatino Linotype" w:cs="Times New Roman"/>
                <w:color w:val="000000"/>
                <w:sz w:val="20"/>
                <w:szCs w:val="20"/>
                <w:lang w:eastAsia="it-IT"/>
              </w:rPr>
              <w:t>totale</w:t>
            </w:r>
            <w:proofErr w:type="gramEnd"/>
            <w:r w:rsidRPr="00147AE1">
              <w:rPr>
                <w:rFonts w:ascii="Palatino Linotype" w:eastAsia="Times New Roman" w:hAnsi="Palatino Linotype" w:cs="Times New Roman"/>
                <w:color w:val="000000"/>
                <w:sz w:val="20"/>
                <w:szCs w:val="20"/>
                <w:lang w:eastAsia="it-IT"/>
              </w:rPr>
              <w:t xml:space="preserve"> presenti al </w:t>
            </w:r>
            <w:r w:rsidRPr="00147AE1">
              <w:rPr>
                <w:rFonts w:ascii="Palatino Linotype" w:hAnsi="Palatino Linotype" w:cs="Times New Roman"/>
                <w:color w:val="000000"/>
                <w:sz w:val="20"/>
                <w:szCs w:val="20"/>
              </w:rPr>
              <w:t xml:space="preserve">31/01/2021  </w:t>
            </w:r>
          </w:p>
        </w:tc>
        <w:tc>
          <w:tcPr>
            <w:tcW w:w="1100" w:type="dxa"/>
            <w:tcBorders>
              <w:top w:val="single" w:sz="4" w:space="0" w:color="auto"/>
              <w:left w:val="nil"/>
              <w:bottom w:val="single" w:sz="4" w:space="0" w:color="auto"/>
              <w:right w:val="single" w:sz="4" w:space="0" w:color="auto"/>
            </w:tcBorders>
            <w:shd w:val="clear" w:color="auto" w:fill="00B0F0"/>
            <w:vAlign w:val="center"/>
            <w:hideMark/>
          </w:tcPr>
          <w:p w:rsidR="0007714C" w:rsidRPr="00147AE1" w:rsidRDefault="0007714C" w:rsidP="000F1CD2">
            <w:pPr>
              <w:tabs>
                <w:tab w:val="left" w:pos="284"/>
              </w:tabs>
              <w:spacing w:line="240" w:lineRule="auto"/>
              <w:ind w:right="566" w:firstLine="284"/>
              <w:jc w:val="left"/>
              <w:rPr>
                <w:rFonts w:ascii="Palatino Linotype" w:eastAsia="Times New Roman" w:hAnsi="Palatino Linotype" w:cs="Times New Roman"/>
                <w:color w:val="000000"/>
                <w:sz w:val="20"/>
                <w:szCs w:val="20"/>
                <w:lang w:eastAsia="it-IT"/>
              </w:rPr>
            </w:pPr>
            <w:r w:rsidRPr="00147AE1">
              <w:rPr>
                <w:rFonts w:ascii="Palatino Linotype" w:eastAsia="Times New Roman" w:hAnsi="Palatino Linotype" w:cs="Times New Roman"/>
                <w:color w:val="000000"/>
                <w:sz w:val="20"/>
                <w:szCs w:val="20"/>
                <w:lang w:eastAsia="it-IT"/>
              </w:rPr>
              <w:t xml:space="preserve">Differenza al </w:t>
            </w:r>
            <w:r w:rsidRPr="00147AE1">
              <w:rPr>
                <w:rFonts w:ascii="Palatino Linotype" w:hAnsi="Palatino Linotype" w:cs="Times New Roman"/>
                <w:color w:val="000000"/>
                <w:sz w:val="20"/>
                <w:szCs w:val="20"/>
              </w:rPr>
              <w:t xml:space="preserve">31/01/2021  </w:t>
            </w:r>
          </w:p>
        </w:tc>
        <w:tc>
          <w:tcPr>
            <w:tcW w:w="1060" w:type="dxa"/>
            <w:tcBorders>
              <w:top w:val="single" w:sz="4" w:space="0" w:color="auto"/>
              <w:left w:val="nil"/>
              <w:bottom w:val="single" w:sz="4" w:space="0" w:color="auto"/>
              <w:right w:val="single" w:sz="4" w:space="0" w:color="auto"/>
            </w:tcBorders>
            <w:shd w:val="clear" w:color="auto" w:fill="00B0F0"/>
            <w:vAlign w:val="center"/>
            <w:hideMark/>
          </w:tcPr>
          <w:p w:rsidR="0007714C" w:rsidRPr="00147AE1" w:rsidRDefault="0007714C" w:rsidP="000F1CD2">
            <w:pPr>
              <w:tabs>
                <w:tab w:val="left" w:pos="284"/>
              </w:tabs>
              <w:spacing w:line="240" w:lineRule="auto"/>
              <w:ind w:right="566" w:firstLine="284"/>
              <w:jc w:val="left"/>
              <w:rPr>
                <w:rFonts w:ascii="Palatino Linotype" w:eastAsia="Times New Roman" w:hAnsi="Palatino Linotype" w:cs="Times New Roman"/>
                <w:color w:val="000000"/>
                <w:sz w:val="20"/>
                <w:szCs w:val="20"/>
                <w:lang w:eastAsia="it-IT"/>
              </w:rPr>
            </w:pPr>
            <w:proofErr w:type="gramStart"/>
            <w:r w:rsidRPr="00147AE1">
              <w:rPr>
                <w:rFonts w:ascii="Palatino Linotype" w:eastAsia="Times New Roman" w:hAnsi="Palatino Linotype" w:cs="Times New Roman"/>
                <w:color w:val="000000"/>
                <w:sz w:val="20"/>
                <w:szCs w:val="20"/>
                <w:lang w:eastAsia="it-IT"/>
              </w:rPr>
              <w:t>differenza  %</w:t>
            </w:r>
            <w:proofErr w:type="gramEnd"/>
            <w:r w:rsidRPr="00147AE1">
              <w:rPr>
                <w:rFonts w:ascii="Palatino Linotype" w:eastAsia="Times New Roman" w:hAnsi="Palatino Linotype" w:cs="Times New Roman"/>
                <w:color w:val="000000"/>
                <w:sz w:val="20"/>
                <w:szCs w:val="20"/>
                <w:lang w:eastAsia="it-IT"/>
              </w:rPr>
              <w:t xml:space="preserve"> al </w:t>
            </w:r>
            <w:r w:rsidRPr="00147AE1">
              <w:rPr>
                <w:rFonts w:ascii="Palatino Linotype" w:hAnsi="Palatino Linotype" w:cs="Times New Roman"/>
                <w:color w:val="000000"/>
                <w:sz w:val="20"/>
                <w:szCs w:val="20"/>
              </w:rPr>
              <w:t xml:space="preserve">31/01/2021  </w:t>
            </w:r>
          </w:p>
        </w:tc>
      </w:tr>
      <w:tr w:rsidR="0007714C" w:rsidRPr="00147AE1" w:rsidTr="000F1CD2">
        <w:trPr>
          <w:trHeight w:val="450"/>
          <w:jc w:val="center"/>
        </w:trPr>
        <w:tc>
          <w:tcPr>
            <w:tcW w:w="2972" w:type="dxa"/>
            <w:tcBorders>
              <w:top w:val="nil"/>
              <w:left w:val="single" w:sz="4" w:space="0" w:color="auto"/>
              <w:bottom w:val="single" w:sz="4" w:space="0" w:color="auto"/>
              <w:right w:val="single" w:sz="4" w:space="0" w:color="auto"/>
            </w:tcBorders>
            <w:shd w:val="clear" w:color="auto" w:fill="FFFFFF" w:themeFill="background1"/>
            <w:vAlign w:val="center"/>
            <w:hideMark/>
          </w:tcPr>
          <w:p w:rsidR="0007714C" w:rsidRPr="00147AE1" w:rsidRDefault="0007714C" w:rsidP="000F1CD2">
            <w:pPr>
              <w:tabs>
                <w:tab w:val="left" w:pos="284"/>
              </w:tabs>
              <w:spacing w:line="240" w:lineRule="auto"/>
              <w:ind w:right="566" w:firstLine="284"/>
              <w:jc w:val="left"/>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FASCIA RETRIBUTIVA - AREA 3 F1-F7</w:t>
            </w:r>
          </w:p>
        </w:tc>
        <w:tc>
          <w:tcPr>
            <w:tcW w:w="14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2219</w:t>
            </w:r>
          </w:p>
        </w:tc>
        <w:tc>
          <w:tcPr>
            <w:tcW w:w="116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1767</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-452</w:t>
            </w:r>
          </w:p>
        </w:tc>
        <w:tc>
          <w:tcPr>
            <w:tcW w:w="106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-20,37</w:t>
            </w:r>
          </w:p>
        </w:tc>
      </w:tr>
      <w:tr w:rsidR="0007714C" w:rsidRPr="00147AE1" w:rsidTr="000F1CD2">
        <w:trPr>
          <w:trHeight w:val="450"/>
          <w:jc w:val="center"/>
        </w:trPr>
        <w:tc>
          <w:tcPr>
            <w:tcW w:w="2972" w:type="dxa"/>
            <w:tcBorders>
              <w:top w:val="nil"/>
              <w:left w:val="single" w:sz="4" w:space="0" w:color="auto"/>
              <w:bottom w:val="single" w:sz="4" w:space="0" w:color="auto"/>
              <w:right w:val="single" w:sz="4" w:space="0" w:color="auto"/>
            </w:tcBorders>
            <w:shd w:val="clear" w:color="auto" w:fill="FFFFFF" w:themeFill="background1"/>
            <w:vAlign w:val="center"/>
            <w:hideMark/>
          </w:tcPr>
          <w:p w:rsidR="0007714C" w:rsidRPr="00147AE1" w:rsidRDefault="0007714C" w:rsidP="000F1CD2">
            <w:pPr>
              <w:tabs>
                <w:tab w:val="left" w:pos="284"/>
              </w:tabs>
              <w:spacing w:line="240" w:lineRule="auto"/>
              <w:ind w:right="566" w:firstLine="284"/>
              <w:jc w:val="left"/>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FASCIA RETRIBUTIVA - AREA 2 F1-F6</w:t>
            </w:r>
          </w:p>
        </w:tc>
        <w:tc>
          <w:tcPr>
            <w:tcW w:w="14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2377</w:t>
            </w:r>
          </w:p>
        </w:tc>
        <w:tc>
          <w:tcPr>
            <w:tcW w:w="116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1888</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-489</w:t>
            </w:r>
          </w:p>
        </w:tc>
        <w:tc>
          <w:tcPr>
            <w:tcW w:w="106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-20,57</w:t>
            </w:r>
          </w:p>
        </w:tc>
      </w:tr>
      <w:tr w:rsidR="0007714C" w:rsidRPr="00147AE1" w:rsidTr="000F1CD2">
        <w:trPr>
          <w:trHeight w:val="450"/>
          <w:jc w:val="center"/>
        </w:trPr>
        <w:tc>
          <w:tcPr>
            <w:tcW w:w="2972" w:type="dxa"/>
            <w:tcBorders>
              <w:top w:val="nil"/>
              <w:left w:val="single" w:sz="4" w:space="0" w:color="auto"/>
              <w:bottom w:val="single" w:sz="4" w:space="0" w:color="auto"/>
              <w:right w:val="single" w:sz="4" w:space="0" w:color="auto"/>
            </w:tcBorders>
            <w:shd w:val="clear" w:color="auto" w:fill="FFFFFF" w:themeFill="background1"/>
            <w:vAlign w:val="center"/>
            <w:hideMark/>
          </w:tcPr>
          <w:p w:rsidR="0007714C" w:rsidRPr="00147AE1" w:rsidRDefault="0007714C" w:rsidP="000F1CD2">
            <w:pPr>
              <w:tabs>
                <w:tab w:val="left" w:pos="284"/>
              </w:tabs>
              <w:spacing w:line="240" w:lineRule="auto"/>
              <w:ind w:right="566" w:firstLine="284"/>
              <w:jc w:val="left"/>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 xml:space="preserve">FASCIA RETRIBUTIVA - </w:t>
            </w:r>
            <w:r w:rsidRPr="00147AE1">
              <w:rPr>
                <w:rFonts w:ascii="Palatino Linotype" w:eastAsia="Times New Roman" w:hAnsi="Palatino Linotype" w:cs="Times New Roman"/>
                <w:b/>
                <w:color w:val="1F4E79" w:themeColor="accent1" w:themeShade="80"/>
                <w:sz w:val="20"/>
                <w:szCs w:val="20"/>
                <w:lang w:eastAsia="it-IT"/>
              </w:rPr>
              <w:lastRenderedPageBreak/>
              <w:t>AREA 1 F1-F3</w:t>
            </w:r>
          </w:p>
        </w:tc>
        <w:tc>
          <w:tcPr>
            <w:tcW w:w="14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lastRenderedPageBreak/>
              <w:t>93</w:t>
            </w:r>
          </w:p>
        </w:tc>
        <w:tc>
          <w:tcPr>
            <w:tcW w:w="116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70</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-23</w:t>
            </w:r>
          </w:p>
        </w:tc>
        <w:tc>
          <w:tcPr>
            <w:tcW w:w="106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-24,73</w:t>
            </w:r>
          </w:p>
        </w:tc>
      </w:tr>
      <w:tr w:rsidR="0007714C" w:rsidRPr="00147AE1" w:rsidTr="000F1CD2">
        <w:trPr>
          <w:trHeight w:val="420"/>
          <w:jc w:val="center"/>
        </w:trPr>
        <w:tc>
          <w:tcPr>
            <w:tcW w:w="2972" w:type="dxa"/>
            <w:tcBorders>
              <w:top w:val="nil"/>
              <w:left w:val="single" w:sz="4" w:space="0" w:color="auto"/>
              <w:bottom w:val="single" w:sz="4" w:space="0" w:color="auto"/>
              <w:right w:val="single" w:sz="4" w:space="0" w:color="auto"/>
            </w:tcBorders>
            <w:shd w:val="clear" w:color="auto" w:fill="FFFFFF" w:themeFill="background1"/>
            <w:vAlign w:val="center"/>
            <w:hideMark/>
          </w:tcPr>
          <w:p w:rsidR="0007714C" w:rsidRPr="00147AE1" w:rsidRDefault="0007714C" w:rsidP="000F1CD2">
            <w:pPr>
              <w:tabs>
                <w:tab w:val="left" w:pos="284"/>
              </w:tabs>
              <w:spacing w:line="240" w:lineRule="auto"/>
              <w:ind w:right="566" w:firstLine="284"/>
              <w:jc w:val="left"/>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Totale aree funzionali</w:t>
            </w:r>
          </w:p>
        </w:tc>
        <w:tc>
          <w:tcPr>
            <w:tcW w:w="14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4689</w:t>
            </w:r>
          </w:p>
        </w:tc>
        <w:tc>
          <w:tcPr>
            <w:tcW w:w="116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3725</w:t>
            </w:r>
          </w:p>
        </w:tc>
        <w:tc>
          <w:tcPr>
            <w:tcW w:w="110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-964</w:t>
            </w:r>
          </w:p>
        </w:tc>
        <w:tc>
          <w:tcPr>
            <w:tcW w:w="1060" w:type="dxa"/>
            <w:tcBorders>
              <w:top w:val="nil"/>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-20,56</w:t>
            </w:r>
          </w:p>
        </w:tc>
      </w:tr>
      <w:tr w:rsidR="0007714C" w:rsidRPr="00147AE1" w:rsidTr="000F1CD2">
        <w:trPr>
          <w:trHeight w:val="450"/>
          <w:jc w:val="center"/>
        </w:trPr>
        <w:tc>
          <w:tcPr>
            <w:tcW w:w="2972" w:type="dxa"/>
            <w:tcBorders>
              <w:top w:val="nil"/>
              <w:left w:val="nil"/>
              <w:bottom w:val="nil"/>
              <w:right w:val="nil"/>
            </w:tcBorders>
            <w:shd w:val="clear" w:color="auto" w:fill="auto"/>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color w:val="0000FF"/>
                <w:sz w:val="20"/>
                <w:szCs w:val="20"/>
                <w:lang w:eastAsia="it-IT"/>
              </w:rPr>
            </w:pPr>
          </w:p>
        </w:tc>
        <w:tc>
          <w:tcPr>
            <w:tcW w:w="1408" w:type="dxa"/>
            <w:tcBorders>
              <w:top w:val="nil"/>
              <w:left w:val="nil"/>
              <w:bottom w:val="nil"/>
              <w:right w:val="nil"/>
            </w:tcBorders>
            <w:shd w:val="clear" w:color="auto" w:fill="auto"/>
            <w:noWrap/>
            <w:vAlign w:val="center"/>
            <w:hideMark/>
          </w:tcPr>
          <w:p w:rsidR="0007714C" w:rsidRPr="00147AE1" w:rsidRDefault="0007714C" w:rsidP="000F1CD2">
            <w:pPr>
              <w:tabs>
                <w:tab w:val="left" w:pos="284"/>
              </w:tabs>
              <w:spacing w:line="240" w:lineRule="auto"/>
              <w:ind w:right="566" w:firstLine="284"/>
              <w:jc w:val="left"/>
              <w:rPr>
                <w:rFonts w:ascii="Palatino Linotype" w:eastAsia="Times New Roman" w:hAnsi="Palatino Linotype" w:cs="Times New Roman"/>
                <w:sz w:val="20"/>
                <w:szCs w:val="20"/>
                <w:lang w:eastAsia="it-IT"/>
              </w:rPr>
            </w:pPr>
          </w:p>
        </w:tc>
        <w:tc>
          <w:tcPr>
            <w:tcW w:w="1160" w:type="dxa"/>
            <w:tcBorders>
              <w:top w:val="nil"/>
              <w:left w:val="nil"/>
              <w:bottom w:val="nil"/>
              <w:right w:val="nil"/>
            </w:tcBorders>
            <w:shd w:val="clear" w:color="auto" w:fill="auto"/>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sz w:val="20"/>
                <w:szCs w:val="20"/>
                <w:lang w:eastAsia="it-IT"/>
              </w:rPr>
            </w:pPr>
          </w:p>
        </w:tc>
        <w:tc>
          <w:tcPr>
            <w:tcW w:w="1100" w:type="dxa"/>
            <w:tcBorders>
              <w:top w:val="nil"/>
              <w:left w:val="nil"/>
              <w:bottom w:val="nil"/>
              <w:right w:val="nil"/>
            </w:tcBorders>
            <w:shd w:val="clear" w:color="auto" w:fill="auto"/>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sz w:val="20"/>
                <w:szCs w:val="20"/>
                <w:lang w:eastAsia="it-IT"/>
              </w:rPr>
            </w:pPr>
          </w:p>
        </w:tc>
        <w:tc>
          <w:tcPr>
            <w:tcW w:w="1060" w:type="dxa"/>
            <w:tcBorders>
              <w:top w:val="nil"/>
              <w:left w:val="nil"/>
              <w:bottom w:val="nil"/>
              <w:right w:val="nil"/>
            </w:tcBorders>
            <w:shd w:val="clear" w:color="auto" w:fill="auto"/>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sz w:val="20"/>
                <w:szCs w:val="20"/>
                <w:lang w:eastAsia="it-IT"/>
              </w:rPr>
            </w:pPr>
          </w:p>
        </w:tc>
      </w:tr>
      <w:tr w:rsidR="0007714C" w:rsidRPr="00147AE1" w:rsidTr="000F1CD2">
        <w:trPr>
          <w:trHeight w:val="450"/>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714C" w:rsidRPr="00147AE1" w:rsidRDefault="0007714C" w:rsidP="000F1CD2">
            <w:pPr>
              <w:tabs>
                <w:tab w:val="left" w:pos="284"/>
              </w:tabs>
              <w:spacing w:line="240" w:lineRule="auto"/>
              <w:ind w:right="566" w:firstLine="284"/>
              <w:jc w:val="left"/>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Totale complessivo dirigenti ed aree funzionali</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5034</w:t>
            </w:r>
          </w:p>
        </w:tc>
        <w:tc>
          <w:tcPr>
            <w:tcW w:w="1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4007</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-1027</w:t>
            </w:r>
          </w:p>
        </w:tc>
        <w:tc>
          <w:tcPr>
            <w:tcW w:w="10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7714C" w:rsidRPr="00147AE1" w:rsidRDefault="0007714C" w:rsidP="000F1CD2">
            <w:pPr>
              <w:tabs>
                <w:tab w:val="left" w:pos="284"/>
              </w:tabs>
              <w:spacing w:line="240" w:lineRule="auto"/>
              <w:ind w:right="566" w:firstLine="284"/>
              <w:jc w:val="center"/>
              <w:rPr>
                <w:rFonts w:ascii="Palatino Linotype" w:eastAsia="Times New Roman" w:hAnsi="Palatino Linotype" w:cs="Times New Roman"/>
                <w:b/>
                <w:color w:val="1F4E79" w:themeColor="accent1" w:themeShade="80"/>
                <w:sz w:val="20"/>
                <w:szCs w:val="20"/>
                <w:lang w:eastAsia="it-IT"/>
              </w:rPr>
            </w:pPr>
            <w:r w:rsidRPr="00147AE1">
              <w:rPr>
                <w:rFonts w:ascii="Palatino Linotype" w:eastAsia="Times New Roman" w:hAnsi="Palatino Linotype" w:cs="Times New Roman"/>
                <w:b/>
                <w:color w:val="1F4E79" w:themeColor="accent1" w:themeShade="80"/>
                <w:sz w:val="20"/>
                <w:szCs w:val="20"/>
                <w:lang w:eastAsia="it-IT"/>
              </w:rPr>
              <w:t>-20,40</w:t>
            </w:r>
          </w:p>
        </w:tc>
      </w:tr>
    </w:tbl>
    <w:p w:rsidR="0007714C" w:rsidRDefault="0007714C" w:rsidP="0007714C">
      <w:pPr>
        <w:pStyle w:val="Titolo3"/>
        <w:tabs>
          <w:tab w:val="left" w:pos="284"/>
        </w:tabs>
        <w:ind w:right="566" w:firstLine="284"/>
        <w:rPr>
          <w:rFonts w:ascii="Times New Roman" w:hAnsi="Times New Roman" w:cs="Times New Roman"/>
        </w:rPr>
      </w:pPr>
      <w:r>
        <w:rPr>
          <w:noProof/>
          <w:lang w:eastAsia="it-IT"/>
        </w:rPr>
        <w:lastRenderedPageBreak/>
        <w:drawing>
          <wp:inline distT="0" distB="0" distL="0" distR="0" wp14:anchorId="233F1814" wp14:editId="468B79A7">
            <wp:extent cx="6120130" cy="3368040"/>
            <wp:effectExtent l="0" t="0" r="13970" b="381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714C" w:rsidRDefault="0007714C" w:rsidP="0007714C">
      <w:pPr>
        <w:pStyle w:val="Titolo3"/>
        <w:tabs>
          <w:tab w:val="left" w:pos="284"/>
        </w:tabs>
        <w:ind w:right="566" w:firstLine="284"/>
        <w:rPr>
          <w:rFonts w:ascii="Times New Roman" w:hAnsi="Times New Roman" w:cs="Times New Roman"/>
        </w:rPr>
      </w:pPr>
      <w:r>
        <w:rPr>
          <w:noProof/>
          <w:lang w:eastAsia="it-IT"/>
        </w:rPr>
        <w:drawing>
          <wp:inline distT="0" distB="0" distL="0" distR="0" wp14:anchorId="6FC6D2F5" wp14:editId="3997F24C">
            <wp:extent cx="6120130" cy="2788920"/>
            <wp:effectExtent l="0" t="0" r="13970" b="1143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714C" w:rsidRDefault="0007714C" w:rsidP="0007714C">
      <w:pPr>
        <w:pStyle w:val="Titolo3"/>
        <w:tabs>
          <w:tab w:val="left" w:pos="284"/>
        </w:tabs>
        <w:ind w:right="566" w:firstLine="284"/>
        <w:rPr>
          <w:rFonts w:ascii="Times New Roman" w:hAnsi="Times New Roman" w:cs="Times New Roman"/>
        </w:rPr>
      </w:pPr>
    </w:p>
    <w:p w:rsidR="0007714C" w:rsidRDefault="0007714C" w:rsidP="0007714C">
      <w:pPr>
        <w:pStyle w:val="Titolo3"/>
        <w:tabs>
          <w:tab w:val="left" w:pos="284"/>
        </w:tabs>
        <w:ind w:right="566" w:firstLine="284"/>
        <w:rPr>
          <w:rFonts w:ascii="Times New Roman" w:hAnsi="Times New Roman" w:cs="Times New Roman"/>
        </w:rPr>
      </w:pPr>
      <w:r>
        <w:rPr>
          <w:noProof/>
          <w:lang w:eastAsia="it-IT"/>
        </w:rPr>
        <w:lastRenderedPageBreak/>
        <w:drawing>
          <wp:inline distT="0" distB="0" distL="0" distR="0" wp14:anchorId="153719AA" wp14:editId="7DE0503E">
            <wp:extent cx="6120130" cy="2750820"/>
            <wp:effectExtent l="0" t="0" r="13970" b="1143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7714C" w:rsidRDefault="0007714C" w:rsidP="0007714C">
      <w:pPr>
        <w:pStyle w:val="Titolo3"/>
        <w:tabs>
          <w:tab w:val="left" w:pos="284"/>
        </w:tabs>
        <w:ind w:right="566" w:firstLine="284"/>
        <w:rPr>
          <w:rFonts w:ascii="Times New Roman" w:hAnsi="Times New Roman" w:cs="Times New Roman"/>
        </w:rPr>
      </w:pPr>
      <w:r>
        <w:rPr>
          <w:noProof/>
          <w:lang w:eastAsia="it-IT"/>
        </w:rPr>
        <w:drawing>
          <wp:inline distT="0" distB="0" distL="0" distR="0" wp14:anchorId="21735149" wp14:editId="6002339C">
            <wp:extent cx="6120130" cy="3436620"/>
            <wp:effectExtent l="0" t="0" r="13970" b="1143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7714C" w:rsidRDefault="0007714C" w:rsidP="0007714C">
      <w:pPr>
        <w:pStyle w:val="Titolo3"/>
        <w:tabs>
          <w:tab w:val="left" w:pos="284"/>
        </w:tabs>
        <w:ind w:right="566" w:firstLine="284"/>
        <w:rPr>
          <w:rFonts w:ascii="Times New Roman" w:hAnsi="Times New Roman" w:cs="Times New Roman"/>
        </w:rPr>
      </w:pPr>
    </w:p>
    <w:p w:rsidR="0007714C" w:rsidRDefault="0007714C" w:rsidP="0007714C">
      <w:pPr>
        <w:tabs>
          <w:tab w:val="left" w:pos="284"/>
        </w:tabs>
        <w:ind w:right="566" w:firstLine="284"/>
      </w:pPr>
    </w:p>
    <w:p w:rsidR="0007714C" w:rsidRDefault="0007714C" w:rsidP="0007714C">
      <w:pPr>
        <w:tabs>
          <w:tab w:val="left" w:pos="284"/>
        </w:tabs>
        <w:ind w:right="566" w:firstLine="284"/>
      </w:pPr>
    </w:p>
    <w:p w:rsidR="0007714C" w:rsidRDefault="0007714C" w:rsidP="0007714C">
      <w:pPr>
        <w:tabs>
          <w:tab w:val="left" w:pos="284"/>
        </w:tabs>
        <w:ind w:right="566" w:firstLine="284"/>
      </w:pPr>
      <w:r>
        <w:rPr>
          <w:noProof/>
          <w:lang w:eastAsia="it-IT"/>
        </w:rPr>
        <w:lastRenderedPageBreak/>
        <w:drawing>
          <wp:inline distT="0" distB="0" distL="0" distR="0" wp14:anchorId="4F82DC8F" wp14:editId="6A544193">
            <wp:extent cx="6120130" cy="2371725"/>
            <wp:effectExtent l="0" t="0" r="13970" b="9525"/>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7714C" w:rsidRDefault="0007714C" w:rsidP="0007714C">
      <w:pPr>
        <w:tabs>
          <w:tab w:val="left" w:pos="284"/>
        </w:tabs>
        <w:ind w:right="566" w:firstLine="284"/>
      </w:pPr>
    </w:p>
    <w:p w:rsidR="0007714C" w:rsidRPr="006967A2" w:rsidRDefault="0007714C" w:rsidP="0007714C">
      <w:pPr>
        <w:tabs>
          <w:tab w:val="left" w:pos="284"/>
        </w:tabs>
        <w:ind w:right="566" w:firstLine="284"/>
      </w:pPr>
      <w:r>
        <w:rPr>
          <w:noProof/>
          <w:lang w:eastAsia="it-IT"/>
        </w:rPr>
        <w:drawing>
          <wp:inline distT="0" distB="0" distL="0" distR="0" wp14:anchorId="3D648642" wp14:editId="547F745B">
            <wp:extent cx="6120130" cy="2667000"/>
            <wp:effectExtent l="0" t="0" r="13970"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7714C" w:rsidRDefault="0007714C" w:rsidP="0007714C">
      <w:pPr>
        <w:pStyle w:val="Titolo3"/>
        <w:tabs>
          <w:tab w:val="left" w:pos="284"/>
        </w:tabs>
        <w:ind w:right="566" w:firstLine="284"/>
        <w:rPr>
          <w:rFonts w:ascii="Times New Roman" w:hAnsi="Times New Roman" w:cs="Times New Roman"/>
        </w:rPr>
      </w:pPr>
      <w:r>
        <w:rPr>
          <w:noProof/>
          <w:lang w:eastAsia="it-IT"/>
        </w:rPr>
        <w:lastRenderedPageBreak/>
        <w:drawing>
          <wp:inline distT="0" distB="0" distL="0" distR="0" wp14:anchorId="389FB3DB" wp14:editId="61C3A881">
            <wp:extent cx="6120130" cy="3124200"/>
            <wp:effectExtent l="0" t="0" r="13970" b="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7714C" w:rsidRDefault="0007714C" w:rsidP="0007714C">
      <w:pPr>
        <w:pStyle w:val="Titolo3"/>
        <w:tabs>
          <w:tab w:val="left" w:pos="284"/>
        </w:tabs>
        <w:ind w:right="566" w:firstLine="284"/>
        <w:rPr>
          <w:rFonts w:ascii="Palatino Linotype" w:hAnsi="Palatino Linotype" w:cs="Times New Roman"/>
          <w:i/>
          <w:color w:val="1F4E79" w:themeColor="accent1" w:themeShade="80"/>
        </w:rPr>
      </w:pPr>
      <w:r>
        <w:rPr>
          <w:rFonts w:ascii="Times New Roman" w:hAnsi="Times New Roman" w:cs="Times New Roman"/>
        </w:rPr>
        <w:t>1.</w:t>
      </w:r>
      <w:r w:rsidRPr="001B48C2">
        <w:rPr>
          <w:rFonts w:ascii="Palatino Linotype" w:hAnsi="Palatino Linotype" w:cs="Times New Roman"/>
        </w:rPr>
        <w:t xml:space="preserve">3 </w:t>
      </w:r>
      <w:r w:rsidRPr="001A3899">
        <w:rPr>
          <w:rFonts w:ascii="Palatino Linotype" w:hAnsi="Palatino Linotype" w:cs="Times New Roman"/>
          <w:i/>
          <w:color w:val="1F4E79" w:themeColor="accent1" w:themeShade="80"/>
        </w:rPr>
        <w:t xml:space="preserve">I </w:t>
      </w:r>
      <w:bookmarkEnd w:id="20"/>
      <w:r>
        <w:rPr>
          <w:rFonts w:ascii="Palatino Linotype" w:hAnsi="Palatino Linotype" w:cs="Times New Roman"/>
          <w:i/>
          <w:color w:val="1F4E79" w:themeColor="accent1" w:themeShade="80"/>
        </w:rPr>
        <w:t>destinatari</w:t>
      </w:r>
    </w:p>
    <w:p w:rsidR="0007714C" w:rsidRDefault="0007714C" w:rsidP="0007714C">
      <w:pPr>
        <w:tabs>
          <w:tab w:val="left" w:pos="284"/>
        </w:tabs>
        <w:ind w:right="566" w:firstLine="284"/>
        <w:rPr>
          <w:rFonts w:ascii="Palatino Linotype" w:hAnsi="Palatino Linotype" w:cs="Times New Roman"/>
          <w:szCs w:val="24"/>
        </w:rPr>
      </w:pPr>
      <w:r>
        <w:rPr>
          <w:rFonts w:ascii="Palatino Linotype" w:hAnsi="Palatino Linotype" w:cs="Times New Roman"/>
          <w:szCs w:val="24"/>
        </w:rPr>
        <w:t>Il presente piano organizzativo di lavoro agile è destinato al personale appartenente ai ruoli delle aree funzionali del comparto funzioni centrali.</w:t>
      </w:r>
    </w:p>
    <w:p w:rsidR="0007714C" w:rsidRPr="00FB5CDC" w:rsidRDefault="0007714C" w:rsidP="0007714C">
      <w:pPr>
        <w:tabs>
          <w:tab w:val="left" w:pos="284"/>
        </w:tabs>
        <w:ind w:right="566" w:firstLine="284"/>
        <w:rPr>
          <w:rFonts w:ascii="Palatino Linotype" w:hAnsi="Palatino Linotype" w:cs="Times New Roman"/>
          <w:szCs w:val="24"/>
        </w:rPr>
      </w:pPr>
      <w:r>
        <w:rPr>
          <w:rFonts w:ascii="Palatino Linotype" w:hAnsi="Palatino Linotype" w:cs="Times New Roman"/>
          <w:szCs w:val="24"/>
        </w:rPr>
        <w:t>E’ destinato, altresì, ai dirigenti penitenziari e ai dirigenti del comparto funzioni centrali qualora compatibile con l’attività svolta.</w:t>
      </w:r>
      <w:r w:rsidRPr="001B48C2">
        <w:rPr>
          <w:rFonts w:ascii="Palatino Linotype" w:hAnsi="Palatino Linotype" w:cs="Times New Roman"/>
          <w:szCs w:val="24"/>
        </w:rPr>
        <w:t xml:space="preserve"> </w:t>
      </w:r>
    </w:p>
    <w:p w:rsidR="0007714C" w:rsidRDefault="0007714C" w:rsidP="0007714C">
      <w:pPr>
        <w:tabs>
          <w:tab w:val="left" w:pos="284"/>
        </w:tabs>
        <w:ind w:right="566" w:firstLine="284"/>
      </w:pPr>
    </w:p>
    <w:p w:rsidR="0007714C" w:rsidRDefault="0007714C" w:rsidP="0007714C">
      <w:pPr>
        <w:pStyle w:val="Titolo3"/>
        <w:tabs>
          <w:tab w:val="left" w:pos="284"/>
        </w:tabs>
        <w:ind w:right="566" w:firstLine="284"/>
        <w:rPr>
          <w:rFonts w:ascii="Palatino Linotype" w:hAnsi="Palatino Linotype" w:cs="Times New Roman"/>
          <w:i/>
          <w:color w:val="1F4E79" w:themeColor="accent1" w:themeShade="80"/>
        </w:rPr>
      </w:pPr>
      <w:r>
        <w:rPr>
          <w:rFonts w:ascii="Times New Roman" w:hAnsi="Times New Roman" w:cs="Times New Roman"/>
        </w:rPr>
        <w:t>1.</w:t>
      </w:r>
      <w:r>
        <w:rPr>
          <w:rFonts w:ascii="Palatino Linotype" w:hAnsi="Palatino Linotype" w:cs="Times New Roman"/>
        </w:rPr>
        <w:t>4</w:t>
      </w:r>
      <w:r w:rsidRPr="001B48C2">
        <w:rPr>
          <w:rFonts w:ascii="Palatino Linotype" w:hAnsi="Palatino Linotype" w:cs="Times New Roman"/>
        </w:rPr>
        <w:t xml:space="preserve"> </w:t>
      </w:r>
      <w:r w:rsidRPr="001A3899">
        <w:rPr>
          <w:rFonts w:ascii="Palatino Linotype" w:hAnsi="Palatino Linotype" w:cs="Times New Roman"/>
          <w:i/>
          <w:color w:val="1F4E79" w:themeColor="accent1" w:themeShade="80"/>
        </w:rPr>
        <w:t>I piani assunzionali</w:t>
      </w:r>
    </w:p>
    <w:p w:rsidR="0007714C" w:rsidRPr="0017570C" w:rsidRDefault="0007714C" w:rsidP="0007714C">
      <w:pPr>
        <w:tabs>
          <w:tab w:val="left" w:pos="284"/>
        </w:tabs>
        <w:ind w:right="566" w:firstLine="284"/>
      </w:pPr>
    </w:p>
    <w:p w:rsidR="0007714C" w:rsidRPr="001B48C2" w:rsidRDefault="0007714C" w:rsidP="0007714C">
      <w:pPr>
        <w:tabs>
          <w:tab w:val="left" w:pos="284"/>
        </w:tabs>
        <w:ind w:right="566" w:firstLine="284"/>
        <w:rPr>
          <w:rFonts w:ascii="Palatino Linotype" w:hAnsi="Palatino Linotype" w:cs="Times New Roman"/>
          <w:szCs w:val="24"/>
        </w:rPr>
      </w:pPr>
      <w:bookmarkStart w:id="21" w:name="_Toc62576379"/>
      <w:r>
        <w:rPr>
          <w:rFonts w:ascii="Palatino Linotype" w:hAnsi="Palatino Linotype" w:cs="Times New Roman"/>
          <w:szCs w:val="24"/>
        </w:rPr>
        <w:t>Il Dipartimento dell’Amministrazione Penitenziaria, per arginare l</w:t>
      </w:r>
      <w:r w:rsidRPr="001B48C2">
        <w:rPr>
          <w:rFonts w:ascii="Palatino Linotype" w:hAnsi="Palatino Linotype" w:cs="Times New Roman"/>
          <w:szCs w:val="24"/>
        </w:rPr>
        <w:t>a progressiva carenza</w:t>
      </w:r>
      <w:r>
        <w:rPr>
          <w:rFonts w:ascii="Palatino Linotype" w:hAnsi="Palatino Linotype" w:cs="Times New Roman"/>
          <w:szCs w:val="24"/>
        </w:rPr>
        <w:t xml:space="preserve"> di risorse umane ha elaborato </w:t>
      </w:r>
      <w:r w:rsidRPr="001B48C2">
        <w:rPr>
          <w:rFonts w:ascii="Palatino Linotype" w:hAnsi="Palatino Linotype" w:cs="Times New Roman"/>
          <w:szCs w:val="24"/>
        </w:rPr>
        <w:t xml:space="preserve">i Piani triennali dei fabbisogni di personale, </w:t>
      </w:r>
      <w:r>
        <w:rPr>
          <w:rFonts w:ascii="Palatino Linotype" w:hAnsi="Palatino Linotype" w:cs="Times New Roman"/>
          <w:szCs w:val="24"/>
        </w:rPr>
        <w:t xml:space="preserve">diretti ad </w:t>
      </w:r>
      <w:r w:rsidRPr="001B48C2">
        <w:rPr>
          <w:rFonts w:ascii="Palatino Linotype" w:hAnsi="Palatino Linotype" w:cs="Times New Roman"/>
          <w:szCs w:val="24"/>
        </w:rPr>
        <w:t>introitare le risorse ritenute di prioritaria importanza per assicurare la funzionalità delle strutture.</w:t>
      </w:r>
    </w:p>
    <w:p w:rsidR="0007714C" w:rsidRPr="001B48C2" w:rsidRDefault="0007714C" w:rsidP="0007714C">
      <w:pPr>
        <w:tabs>
          <w:tab w:val="left" w:pos="284"/>
        </w:tabs>
        <w:ind w:right="566" w:firstLine="284"/>
        <w:rPr>
          <w:rFonts w:ascii="Palatino Linotype" w:hAnsi="Palatino Linotype" w:cs="Times New Roman"/>
          <w:szCs w:val="24"/>
          <w:lang w:eastAsia="it-IT"/>
        </w:rPr>
      </w:pPr>
      <w:r>
        <w:rPr>
          <w:rFonts w:ascii="Palatino Linotype" w:hAnsi="Palatino Linotype" w:cs="Times New Roman"/>
          <w:szCs w:val="24"/>
          <w:lang w:eastAsia="it-IT"/>
        </w:rPr>
        <w:t xml:space="preserve">Nel triennio </w:t>
      </w:r>
      <w:r w:rsidRPr="001B48C2">
        <w:rPr>
          <w:rFonts w:ascii="Palatino Linotype" w:hAnsi="Palatino Linotype" w:cs="Times New Roman"/>
          <w:szCs w:val="24"/>
          <w:lang w:eastAsia="it-IT"/>
        </w:rPr>
        <w:t>2019-2021 le previsioni di investimento sulle assunzioni di personale amministrativo</w:t>
      </w:r>
      <w:r w:rsidRPr="001B48C2">
        <w:rPr>
          <w:rFonts w:ascii="Palatino Linotype" w:hAnsi="Palatino Linotype" w:cs="Times New Roman"/>
          <w:b/>
          <w:szCs w:val="24"/>
          <w:lang w:eastAsia="it-IT"/>
        </w:rPr>
        <w:t xml:space="preserve"> </w:t>
      </w:r>
      <w:r w:rsidRPr="001B48C2">
        <w:rPr>
          <w:rFonts w:ascii="Palatino Linotype" w:hAnsi="Palatino Linotype" w:cs="Times New Roman"/>
          <w:szCs w:val="24"/>
          <w:lang w:eastAsia="it-IT"/>
        </w:rPr>
        <w:t>hanno tenuto conto della situazione delle vacanze</w:t>
      </w:r>
      <w:r>
        <w:rPr>
          <w:rFonts w:ascii="Palatino Linotype" w:hAnsi="Palatino Linotype" w:cs="Times New Roman"/>
          <w:szCs w:val="24"/>
          <w:lang w:eastAsia="it-IT"/>
        </w:rPr>
        <w:t xml:space="preserve"> attuali e delle cessazioni </w:t>
      </w:r>
      <w:r w:rsidRPr="001B48C2">
        <w:rPr>
          <w:rFonts w:ascii="Palatino Linotype" w:hAnsi="Palatino Linotype" w:cs="Times New Roman"/>
          <w:szCs w:val="24"/>
          <w:lang w:eastAsia="it-IT"/>
        </w:rPr>
        <w:t>stima</w:t>
      </w:r>
      <w:r>
        <w:rPr>
          <w:rFonts w:ascii="Palatino Linotype" w:hAnsi="Palatino Linotype" w:cs="Times New Roman"/>
          <w:szCs w:val="24"/>
          <w:lang w:eastAsia="it-IT"/>
        </w:rPr>
        <w:t xml:space="preserve">te </w:t>
      </w:r>
      <w:r w:rsidRPr="001B48C2">
        <w:rPr>
          <w:rFonts w:ascii="Palatino Linotype" w:hAnsi="Palatino Linotype" w:cs="Times New Roman"/>
          <w:szCs w:val="24"/>
          <w:lang w:eastAsia="it-IT"/>
        </w:rPr>
        <w:t xml:space="preserve">nei prossimi anni. </w:t>
      </w:r>
    </w:p>
    <w:p w:rsidR="0007714C" w:rsidRPr="001B48C2" w:rsidRDefault="0007714C" w:rsidP="0007714C">
      <w:pPr>
        <w:tabs>
          <w:tab w:val="left" w:pos="284"/>
        </w:tabs>
        <w:ind w:right="566" w:firstLine="284"/>
        <w:rPr>
          <w:rFonts w:ascii="Palatino Linotype" w:hAnsi="Palatino Linotype" w:cs="Times New Roman"/>
          <w:szCs w:val="24"/>
          <w:lang w:eastAsia="it-IT"/>
        </w:rPr>
      </w:pPr>
      <w:r w:rsidRPr="001B48C2">
        <w:rPr>
          <w:rFonts w:ascii="Palatino Linotype" w:hAnsi="Palatino Linotype" w:cs="Times New Roman"/>
          <w:szCs w:val="24"/>
          <w:lang w:eastAsia="it-IT"/>
        </w:rPr>
        <w:t xml:space="preserve">Il </w:t>
      </w:r>
      <w:r>
        <w:rPr>
          <w:rFonts w:ascii="Palatino Linotype" w:hAnsi="Palatino Linotype" w:cs="Times New Roman"/>
          <w:szCs w:val="24"/>
          <w:lang w:eastAsia="it-IT"/>
        </w:rPr>
        <w:t xml:space="preserve">predetto </w:t>
      </w:r>
      <w:r w:rsidRPr="001B48C2">
        <w:rPr>
          <w:rFonts w:ascii="Palatino Linotype" w:hAnsi="Palatino Linotype" w:cs="Times New Roman"/>
          <w:szCs w:val="24"/>
          <w:lang w:eastAsia="it-IT"/>
        </w:rPr>
        <w:t xml:space="preserve">programma assunzionale nel periodo indicato prevede </w:t>
      </w:r>
      <w:r>
        <w:rPr>
          <w:rFonts w:ascii="Palatino Linotype" w:hAnsi="Palatino Linotype" w:cs="Times New Roman"/>
          <w:szCs w:val="24"/>
          <w:lang w:eastAsia="it-IT"/>
        </w:rPr>
        <w:t>un fabbisogno totale di 699 unità, di cui n. 601 per</w:t>
      </w:r>
      <w:r w:rsidRPr="001B48C2">
        <w:rPr>
          <w:rFonts w:ascii="Palatino Linotype" w:hAnsi="Palatino Linotype" w:cs="Times New Roman"/>
          <w:szCs w:val="24"/>
          <w:lang w:eastAsia="it-IT"/>
        </w:rPr>
        <w:t xml:space="preserve"> nuov</w:t>
      </w:r>
      <w:r>
        <w:rPr>
          <w:rFonts w:ascii="Palatino Linotype" w:hAnsi="Palatino Linotype" w:cs="Times New Roman"/>
          <w:szCs w:val="24"/>
          <w:lang w:eastAsia="it-IT"/>
        </w:rPr>
        <w:t>e assunzioni riparti</w:t>
      </w:r>
      <w:r w:rsidRPr="001B48C2">
        <w:rPr>
          <w:rFonts w:ascii="Palatino Linotype" w:hAnsi="Palatino Linotype" w:cs="Times New Roman"/>
          <w:szCs w:val="24"/>
          <w:lang w:eastAsia="it-IT"/>
        </w:rPr>
        <w:t>t</w:t>
      </w:r>
      <w:r>
        <w:rPr>
          <w:rFonts w:ascii="Palatino Linotype" w:hAnsi="Palatino Linotype" w:cs="Times New Roman"/>
          <w:szCs w:val="24"/>
          <w:lang w:eastAsia="it-IT"/>
        </w:rPr>
        <w:t>e</w:t>
      </w:r>
      <w:r w:rsidRPr="001B48C2">
        <w:rPr>
          <w:rFonts w:ascii="Palatino Linotype" w:hAnsi="Palatino Linotype" w:cs="Times New Roman"/>
          <w:szCs w:val="24"/>
          <w:lang w:eastAsia="it-IT"/>
        </w:rPr>
        <w:t xml:space="preserve"> tra </w:t>
      </w:r>
      <w:r>
        <w:rPr>
          <w:rFonts w:ascii="Palatino Linotype" w:hAnsi="Palatino Linotype" w:cs="Times New Roman"/>
          <w:szCs w:val="24"/>
          <w:lang w:eastAsia="it-IT"/>
        </w:rPr>
        <w:t xml:space="preserve">i dirigenti penitenziari, </w:t>
      </w:r>
      <w:r w:rsidRPr="001B48C2">
        <w:rPr>
          <w:rFonts w:ascii="Palatino Linotype" w:hAnsi="Palatino Linotype" w:cs="Times New Roman"/>
          <w:szCs w:val="24"/>
          <w:lang w:eastAsia="it-IT"/>
        </w:rPr>
        <w:t xml:space="preserve">i dirigenti di II fascia </w:t>
      </w:r>
      <w:r>
        <w:rPr>
          <w:rFonts w:ascii="Palatino Linotype" w:hAnsi="Palatino Linotype" w:cs="Times New Roman"/>
          <w:szCs w:val="24"/>
          <w:lang w:eastAsia="it-IT"/>
        </w:rPr>
        <w:t xml:space="preserve">e le aree </w:t>
      </w:r>
      <w:r w:rsidRPr="001B48C2">
        <w:rPr>
          <w:rFonts w:ascii="Palatino Linotype" w:hAnsi="Palatino Linotype" w:cs="Times New Roman"/>
          <w:szCs w:val="24"/>
          <w:lang w:eastAsia="it-IT"/>
        </w:rPr>
        <w:t xml:space="preserve">ed è stato formalizzato nel piano triennale approvato dal signor Ministro con D.M. del 6 ottobre 2020, </w:t>
      </w:r>
      <w:r>
        <w:rPr>
          <w:rFonts w:ascii="Palatino Linotype" w:hAnsi="Palatino Linotype" w:cs="Times New Roman"/>
          <w:szCs w:val="24"/>
          <w:lang w:eastAsia="it-IT"/>
        </w:rPr>
        <w:t xml:space="preserve">che dovrà essere </w:t>
      </w:r>
      <w:r w:rsidRPr="001B48C2">
        <w:rPr>
          <w:rFonts w:ascii="Palatino Linotype" w:hAnsi="Palatino Linotype" w:cs="Times New Roman"/>
          <w:szCs w:val="24"/>
          <w:lang w:eastAsia="it-IT"/>
        </w:rPr>
        <w:t>integrato dalle disposi</w:t>
      </w:r>
      <w:r w:rsidRPr="001B48C2">
        <w:rPr>
          <w:rFonts w:ascii="Palatino Linotype" w:hAnsi="Palatino Linotype" w:cs="Times New Roman"/>
          <w:szCs w:val="24"/>
          <w:lang w:eastAsia="it-IT"/>
        </w:rPr>
        <w:lastRenderedPageBreak/>
        <w:t>zioni di cui all’art. 1, commi 861 e 864 della legge 30 dicembre 2020, n. 178</w:t>
      </w:r>
      <w:r>
        <w:rPr>
          <w:rFonts w:ascii="Palatino Linotype" w:hAnsi="Palatino Linotype" w:cs="Times New Roman"/>
          <w:szCs w:val="24"/>
          <w:lang w:eastAsia="it-IT"/>
        </w:rPr>
        <w:t>, che prevedono ulteriori 300 assunzioni al termine delle procedure concorsuali avviate e da avviare.</w:t>
      </w:r>
    </w:p>
    <w:p w:rsidR="0007714C" w:rsidRPr="001B48C2" w:rsidRDefault="0007714C" w:rsidP="0007714C">
      <w:pPr>
        <w:tabs>
          <w:tab w:val="left" w:pos="284"/>
        </w:tabs>
        <w:ind w:right="566" w:firstLine="284"/>
        <w:rPr>
          <w:rFonts w:ascii="Palatino Linotype" w:hAnsi="Palatino Linotype" w:cs="Times New Roman"/>
          <w:iCs/>
          <w:szCs w:val="24"/>
        </w:rPr>
      </w:pPr>
      <w:r w:rsidRPr="001B48C2">
        <w:rPr>
          <w:rFonts w:ascii="Palatino Linotype" w:hAnsi="Palatino Linotype" w:cs="Times New Roman"/>
          <w:iCs/>
          <w:szCs w:val="24"/>
        </w:rPr>
        <w:tab/>
        <w:t>L</w:t>
      </w:r>
      <w:r>
        <w:rPr>
          <w:rFonts w:ascii="Palatino Linotype" w:hAnsi="Palatino Linotype" w:cs="Times New Roman"/>
          <w:iCs/>
          <w:szCs w:val="24"/>
        </w:rPr>
        <w:t xml:space="preserve">a condizione emergenziale </w:t>
      </w:r>
      <w:r w:rsidRPr="00225B91">
        <w:rPr>
          <w:rFonts w:ascii="Palatino Linotype" w:hAnsi="Palatino Linotype" w:cs="Times New Roman"/>
          <w:iCs/>
          <w:szCs w:val="24"/>
        </w:rPr>
        <w:t xml:space="preserve">da COVID-19 </w:t>
      </w:r>
      <w:r>
        <w:rPr>
          <w:rFonts w:ascii="Palatino Linotype" w:hAnsi="Palatino Linotype" w:cs="Times New Roman"/>
          <w:iCs/>
          <w:szCs w:val="24"/>
        </w:rPr>
        <w:t>in atto</w:t>
      </w:r>
      <w:r w:rsidRPr="001B48C2">
        <w:rPr>
          <w:rFonts w:ascii="Palatino Linotype" w:hAnsi="Palatino Linotype" w:cs="Times New Roman"/>
          <w:iCs/>
          <w:szCs w:val="24"/>
        </w:rPr>
        <w:t>, ha</w:t>
      </w:r>
      <w:r>
        <w:rPr>
          <w:rFonts w:ascii="Palatino Linotype" w:hAnsi="Palatino Linotype" w:cs="Times New Roman"/>
          <w:iCs/>
          <w:szCs w:val="24"/>
        </w:rPr>
        <w:t xml:space="preserve"> </w:t>
      </w:r>
      <w:r w:rsidRPr="001B48C2">
        <w:rPr>
          <w:rFonts w:ascii="Palatino Linotype" w:hAnsi="Palatino Linotype" w:cs="Times New Roman"/>
          <w:iCs/>
          <w:szCs w:val="24"/>
        </w:rPr>
        <w:t>rallentato le procedure già avviate e da avviarsi, in ottemperanza al disposto dell’art 87 del D.L. n.</w:t>
      </w:r>
      <w:r>
        <w:rPr>
          <w:rFonts w:ascii="Palatino Linotype" w:hAnsi="Palatino Linotype" w:cs="Times New Roman"/>
          <w:iCs/>
          <w:szCs w:val="24"/>
        </w:rPr>
        <w:t xml:space="preserve"> </w:t>
      </w:r>
      <w:r w:rsidRPr="001B48C2">
        <w:rPr>
          <w:rFonts w:ascii="Palatino Linotype" w:hAnsi="Palatino Linotype" w:cs="Times New Roman"/>
          <w:iCs/>
          <w:szCs w:val="24"/>
        </w:rPr>
        <w:t>18</w:t>
      </w:r>
      <w:r>
        <w:rPr>
          <w:rFonts w:ascii="Palatino Linotype" w:hAnsi="Palatino Linotype" w:cs="Times New Roman"/>
          <w:iCs/>
          <w:szCs w:val="24"/>
        </w:rPr>
        <w:t>,</w:t>
      </w:r>
      <w:r w:rsidRPr="001B48C2">
        <w:rPr>
          <w:rFonts w:ascii="Palatino Linotype" w:hAnsi="Palatino Linotype" w:cs="Times New Roman"/>
          <w:iCs/>
          <w:szCs w:val="24"/>
        </w:rPr>
        <w:t xml:space="preserve"> del 17 marzo 2020, relativo alla sospensione delle procedure concorsuali per l’accesso al pubblico </w:t>
      </w:r>
      <w:r>
        <w:rPr>
          <w:rFonts w:ascii="Palatino Linotype" w:hAnsi="Palatino Linotype" w:cs="Times New Roman"/>
          <w:iCs/>
          <w:szCs w:val="24"/>
        </w:rPr>
        <w:t>impiego (da ultimo DPCM 14 gennaio 2021, art. 1, comma 10, lett. z)).</w:t>
      </w:r>
    </w:p>
    <w:p w:rsidR="0007714C" w:rsidRPr="001B48C2" w:rsidRDefault="0007714C" w:rsidP="0007714C">
      <w:pPr>
        <w:tabs>
          <w:tab w:val="left" w:pos="284"/>
        </w:tabs>
        <w:ind w:right="566" w:firstLine="284"/>
        <w:rPr>
          <w:rFonts w:ascii="Palatino Linotype" w:hAnsi="Palatino Linotype" w:cs="Times New Roman"/>
          <w:szCs w:val="24"/>
        </w:rPr>
      </w:pPr>
      <w:r>
        <w:rPr>
          <w:rFonts w:ascii="Palatino Linotype" w:hAnsi="Palatino Linotype" w:cs="Times New Roman"/>
          <w:szCs w:val="24"/>
        </w:rPr>
        <w:t xml:space="preserve">Riguardo </w:t>
      </w:r>
      <w:r w:rsidRPr="001B48C2">
        <w:rPr>
          <w:rFonts w:ascii="Palatino Linotype" w:hAnsi="Palatino Linotype" w:cs="Times New Roman"/>
          <w:szCs w:val="24"/>
        </w:rPr>
        <w:t xml:space="preserve">le </w:t>
      </w:r>
      <w:r w:rsidRPr="001B48C2">
        <w:rPr>
          <w:rFonts w:ascii="Palatino Linotype" w:hAnsi="Palatino Linotype" w:cs="Times New Roman"/>
          <w:bCs/>
          <w:szCs w:val="24"/>
        </w:rPr>
        <w:t>prossime previsioni assunzionali</w:t>
      </w:r>
      <w:r w:rsidRPr="001B48C2">
        <w:rPr>
          <w:rFonts w:ascii="Palatino Linotype" w:hAnsi="Palatino Linotype" w:cs="Times New Roman"/>
          <w:szCs w:val="24"/>
        </w:rPr>
        <w:t xml:space="preserve">, allo stato, </w:t>
      </w:r>
      <w:r w:rsidRPr="001B48C2">
        <w:rPr>
          <w:rFonts w:ascii="Palatino Linotype" w:hAnsi="Palatino Linotype" w:cs="Times New Roman"/>
          <w:bCs/>
          <w:szCs w:val="24"/>
        </w:rPr>
        <w:t>sono stati pubblicati i seguenti bandi</w:t>
      </w:r>
      <w:r w:rsidRPr="001B48C2">
        <w:rPr>
          <w:rFonts w:ascii="Palatino Linotype" w:hAnsi="Palatino Linotype" w:cs="Times New Roman"/>
          <w:szCs w:val="24"/>
        </w:rPr>
        <w:t xml:space="preserve"> di concorso:</w:t>
      </w:r>
    </w:p>
    <w:p w:rsidR="0007714C" w:rsidRPr="001B48C2" w:rsidRDefault="0007714C" w:rsidP="0007714C">
      <w:pPr>
        <w:tabs>
          <w:tab w:val="left" w:pos="284"/>
        </w:tabs>
        <w:ind w:right="566" w:firstLine="284"/>
        <w:rPr>
          <w:rFonts w:ascii="Palatino Linotype" w:hAnsi="Palatino Linotype" w:cs="Times New Roman"/>
          <w:szCs w:val="24"/>
        </w:rPr>
      </w:pPr>
    </w:p>
    <w:p w:rsidR="0007714C" w:rsidRPr="00C06F71" w:rsidRDefault="0007714C" w:rsidP="0007714C">
      <w:pPr>
        <w:pStyle w:val="Paragrafoelenco"/>
        <w:numPr>
          <w:ilvl w:val="0"/>
          <w:numId w:val="19"/>
        </w:numPr>
        <w:tabs>
          <w:tab w:val="left" w:pos="284"/>
        </w:tabs>
        <w:spacing w:line="276" w:lineRule="auto"/>
        <w:ind w:left="284" w:right="566" w:firstLine="284"/>
        <w:rPr>
          <w:rFonts w:ascii="Palatino Linotype" w:hAnsi="Palatino Linotype"/>
          <w:b/>
          <w:bCs/>
          <w:szCs w:val="24"/>
        </w:rPr>
      </w:pPr>
      <w:r>
        <w:rPr>
          <w:rFonts w:ascii="Palatino Linotype" w:hAnsi="Palatino Linotype"/>
          <w:b/>
          <w:szCs w:val="24"/>
        </w:rPr>
        <w:t>Concorso a 45 posti (da elevare a 48) di Dirigente penitenziario</w:t>
      </w:r>
      <w:r w:rsidRPr="001B48C2">
        <w:rPr>
          <w:rFonts w:ascii="Palatino Linotype" w:hAnsi="Palatino Linotype"/>
          <w:b/>
          <w:szCs w:val="24"/>
        </w:rPr>
        <w:t xml:space="preserve">, </w:t>
      </w:r>
      <w:r w:rsidRPr="001B48C2">
        <w:rPr>
          <w:rFonts w:ascii="Palatino Linotype" w:hAnsi="Palatino Linotype"/>
          <w:szCs w:val="24"/>
        </w:rPr>
        <w:t xml:space="preserve">pubblicato nella </w:t>
      </w:r>
      <w:r w:rsidRPr="001B48C2">
        <w:rPr>
          <w:rFonts w:ascii="Palatino Linotype" w:hAnsi="Palatino Linotype"/>
          <w:iCs/>
          <w:szCs w:val="24"/>
          <w:shd w:val="clear" w:color="auto" w:fill="FFFFFF"/>
        </w:rPr>
        <w:t>Gazzetta Ufficiale IV Serie speciale Concorsi ed esami n.</w:t>
      </w:r>
      <w:r>
        <w:rPr>
          <w:rFonts w:ascii="Palatino Linotype" w:hAnsi="Palatino Linotype"/>
          <w:szCs w:val="24"/>
          <w:shd w:val="clear" w:color="auto" w:fill="FFFFFF"/>
        </w:rPr>
        <w:t xml:space="preserve"> 39</w:t>
      </w:r>
      <w:r w:rsidRPr="001B48C2">
        <w:rPr>
          <w:rFonts w:ascii="Palatino Linotype" w:hAnsi="Palatino Linotype"/>
          <w:szCs w:val="24"/>
          <w:shd w:val="clear" w:color="auto" w:fill="FFFFFF"/>
        </w:rPr>
        <w:t xml:space="preserve"> del </w:t>
      </w:r>
      <w:r>
        <w:rPr>
          <w:rFonts w:ascii="Palatino Linotype" w:hAnsi="Palatino Linotype"/>
          <w:szCs w:val="24"/>
          <w:shd w:val="clear" w:color="auto" w:fill="FFFFFF"/>
        </w:rPr>
        <w:t>19 maggio 2019</w:t>
      </w:r>
      <w:r w:rsidRPr="001B48C2">
        <w:rPr>
          <w:rFonts w:ascii="Palatino Linotype" w:hAnsi="Palatino Linotype"/>
          <w:color w:val="333333"/>
          <w:szCs w:val="24"/>
        </w:rPr>
        <w:t>.</w:t>
      </w:r>
    </w:p>
    <w:p w:rsidR="0007714C" w:rsidRPr="001B48C2" w:rsidRDefault="0007714C" w:rsidP="0007714C">
      <w:pPr>
        <w:pStyle w:val="Paragrafoelenco"/>
        <w:tabs>
          <w:tab w:val="left" w:pos="284"/>
        </w:tabs>
        <w:spacing w:line="276" w:lineRule="auto"/>
        <w:ind w:left="284" w:right="566" w:firstLine="284"/>
        <w:rPr>
          <w:rFonts w:ascii="Palatino Linotype" w:hAnsi="Palatino Linotype"/>
          <w:b/>
          <w:bCs/>
          <w:szCs w:val="24"/>
        </w:rPr>
      </w:pPr>
    </w:p>
    <w:p w:rsidR="0007714C" w:rsidRPr="00C55D18" w:rsidRDefault="0007714C" w:rsidP="0007714C">
      <w:pPr>
        <w:pStyle w:val="Paragrafoelenco"/>
        <w:numPr>
          <w:ilvl w:val="0"/>
          <w:numId w:val="19"/>
        </w:numPr>
        <w:tabs>
          <w:tab w:val="left" w:pos="284"/>
        </w:tabs>
        <w:spacing w:line="276" w:lineRule="auto"/>
        <w:ind w:left="284" w:right="566" w:firstLine="284"/>
        <w:rPr>
          <w:rFonts w:ascii="Palatino Linotype" w:hAnsi="Palatino Linotype"/>
          <w:bCs/>
          <w:szCs w:val="24"/>
        </w:rPr>
      </w:pPr>
      <w:r>
        <w:rPr>
          <w:rFonts w:ascii="Palatino Linotype" w:hAnsi="Palatino Linotype"/>
          <w:b/>
          <w:szCs w:val="24"/>
        </w:rPr>
        <w:t xml:space="preserve">Dirigenti del comparto funzioni centrali: </w:t>
      </w:r>
      <w:r w:rsidRPr="00C06F71">
        <w:rPr>
          <w:rFonts w:ascii="Palatino Linotype" w:hAnsi="Palatino Linotype"/>
          <w:szCs w:val="24"/>
        </w:rPr>
        <w:t>autorizzazione allo scorrimento de</w:t>
      </w:r>
      <w:r>
        <w:rPr>
          <w:rFonts w:ascii="Palatino Linotype" w:hAnsi="Palatino Linotype"/>
          <w:szCs w:val="24"/>
        </w:rPr>
        <w:t>lle graduatorie presenti sul por</w:t>
      </w:r>
      <w:r w:rsidRPr="00C06F71">
        <w:rPr>
          <w:rFonts w:ascii="Palatino Linotype" w:hAnsi="Palatino Linotype"/>
          <w:szCs w:val="24"/>
        </w:rPr>
        <w:t>tale governo.it per 3 unità; inserimento di 3 unità nell’VIII corso concorso emanato dalla SNA.</w:t>
      </w:r>
    </w:p>
    <w:p w:rsidR="0007714C" w:rsidRPr="00C55D18" w:rsidRDefault="0007714C" w:rsidP="0007714C">
      <w:pPr>
        <w:tabs>
          <w:tab w:val="left" w:pos="284"/>
        </w:tabs>
        <w:spacing w:line="276" w:lineRule="auto"/>
        <w:ind w:right="566" w:firstLine="284"/>
        <w:rPr>
          <w:rFonts w:ascii="Palatino Linotype" w:hAnsi="Palatino Linotype"/>
          <w:bCs/>
          <w:szCs w:val="24"/>
        </w:rPr>
      </w:pPr>
      <w:r w:rsidRPr="00C55D18">
        <w:rPr>
          <w:rFonts w:ascii="Palatino Linotype" w:hAnsi="Palatino Linotype"/>
          <w:bCs/>
          <w:szCs w:val="24"/>
        </w:rPr>
        <w:t xml:space="preserve"> </w:t>
      </w:r>
    </w:p>
    <w:p w:rsidR="0007714C" w:rsidRPr="001B48C2" w:rsidRDefault="0007714C" w:rsidP="0007714C">
      <w:pPr>
        <w:pStyle w:val="Paragrafoelenco"/>
        <w:numPr>
          <w:ilvl w:val="0"/>
          <w:numId w:val="19"/>
        </w:numPr>
        <w:tabs>
          <w:tab w:val="left" w:pos="284"/>
        </w:tabs>
        <w:spacing w:line="276" w:lineRule="auto"/>
        <w:ind w:left="284" w:right="566" w:firstLine="284"/>
        <w:rPr>
          <w:rFonts w:ascii="Palatino Linotype" w:hAnsi="Palatino Linotype"/>
          <w:b/>
          <w:bCs/>
          <w:szCs w:val="24"/>
        </w:rPr>
      </w:pPr>
      <w:r w:rsidRPr="001B48C2">
        <w:rPr>
          <w:rFonts w:ascii="Palatino Linotype" w:hAnsi="Palatino Linotype"/>
          <w:b/>
          <w:szCs w:val="24"/>
        </w:rPr>
        <w:t>Concorso a 15 posti (elevati a 38) di Funzionario mediatore culturale -</w:t>
      </w:r>
      <w:r w:rsidRPr="001B48C2">
        <w:rPr>
          <w:rFonts w:ascii="Palatino Linotype" w:hAnsi="Palatino Linotype"/>
          <w:b/>
          <w:bCs/>
          <w:szCs w:val="24"/>
        </w:rPr>
        <w:t xml:space="preserve"> III area, Fascia retributiva F1</w:t>
      </w:r>
      <w:r w:rsidRPr="001B48C2">
        <w:rPr>
          <w:rFonts w:ascii="Palatino Linotype" w:hAnsi="Palatino Linotype"/>
          <w:b/>
          <w:szCs w:val="24"/>
        </w:rPr>
        <w:t xml:space="preserve">, </w:t>
      </w:r>
      <w:r w:rsidRPr="001B48C2">
        <w:rPr>
          <w:rFonts w:ascii="Palatino Linotype" w:hAnsi="Palatino Linotype"/>
          <w:szCs w:val="24"/>
        </w:rPr>
        <w:t xml:space="preserve">pubblicato nella </w:t>
      </w:r>
      <w:r w:rsidRPr="001B48C2">
        <w:rPr>
          <w:rFonts w:ascii="Palatino Linotype" w:hAnsi="Palatino Linotype"/>
          <w:iCs/>
          <w:szCs w:val="24"/>
          <w:shd w:val="clear" w:color="auto" w:fill="FFFFFF"/>
        </w:rPr>
        <w:t>Gazzetta Ufficiale IV Serie speciale Concorsi ed esami n.</w:t>
      </w:r>
      <w:r w:rsidRPr="001B48C2">
        <w:rPr>
          <w:rFonts w:ascii="Palatino Linotype" w:hAnsi="Palatino Linotype"/>
          <w:szCs w:val="24"/>
          <w:shd w:val="clear" w:color="auto" w:fill="FFFFFF"/>
        </w:rPr>
        <w:t xml:space="preserve"> 12 del 9 febbraio 2018</w:t>
      </w:r>
      <w:r w:rsidRPr="001B48C2">
        <w:rPr>
          <w:rFonts w:ascii="Palatino Linotype" w:hAnsi="Palatino Linotype"/>
          <w:color w:val="333333"/>
          <w:szCs w:val="24"/>
        </w:rPr>
        <w:t>.</w:t>
      </w:r>
    </w:p>
    <w:p w:rsidR="0007714C" w:rsidRPr="001B48C2" w:rsidRDefault="0007714C" w:rsidP="0007714C">
      <w:pPr>
        <w:pStyle w:val="Paragrafoelenco"/>
        <w:tabs>
          <w:tab w:val="left" w:pos="284"/>
        </w:tabs>
        <w:spacing w:line="276" w:lineRule="auto"/>
        <w:ind w:left="284" w:right="566" w:firstLine="284"/>
        <w:rPr>
          <w:rFonts w:ascii="Palatino Linotype" w:hAnsi="Palatino Linotype"/>
          <w:b/>
          <w:bCs/>
          <w:szCs w:val="24"/>
        </w:rPr>
      </w:pPr>
    </w:p>
    <w:p w:rsidR="0007714C" w:rsidRPr="001B48C2" w:rsidRDefault="0007714C" w:rsidP="0007714C">
      <w:pPr>
        <w:pStyle w:val="Paragrafoelenco"/>
        <w:numPr>
          <w:ilvl w:val="0"/>
          <w:numId w:val="19"/>
        </w:numPr>
        <w:tabs>
          <w:tab w:val="left" w:pos="284"/>
        </w:tabs>
        <w:spacing w:line="276" w:lineRule="auto"/>
        <w:ind w:left="284" w:right="566" w:firstLine="284"/>
        <w:rPr>
          <w:rFonts w:ascii="Palatino Linotype" w:hAnsi="Palatino Linotype"/>
          <w:b/>
          <w:bCs/>
          <w:szCs w:val="24"/>
        </w:rPr>
      </w:pPr>
      <w:r w:rsidRPr="001B48C2">
        <w:rPr>
          <w:rFonts w:ascii="Palatino Linotype" w:hAnsi="Palatino Linotype" w:cs="Times New Roman"/>
          <w:b/>
          <w:iCs/>
          <w:kern w:val="2"/>
          <w:szCs w:val="24"/>
          <w:lang w:eastAsia="zh-CN"/>
        </w:rPr>
        <w:t>Concorso a 2.329 posti di Funzionario dell’organizzazione e delle relazioni</w:t>
      </w:r>
      <w:r w:rsidRPr="001B48C2">
        <w:rPr>
          <w:rFonts w:ascii="Palatino Linotype" w:hAnsi="Palatino Linotype" w:cs="Times New Roman"/>
          <w:iCs/>
          <w:kern w:val="2"/>
          <w:szCs w:val="24"/>
          <w:lang w:eastAsia="zh-CN"/>
        </w:rPr>
        <w:t xml:space="preserve"> - </w:t>
      </w:r>
      <w:r w:rsidRPr="001B48C2">
        <w:rPr>
          <w:rFonts w:ascii="Palatino Linotype" w:hAnsi="Palatino Linotype"/>
          <w:b/>
          <w:bCs/>
          <w:szCs w:val="24"/>
        </w:rPr>
        <w:t>III area, Fascia retributiva F1,</w:t>
      </w:r>
      <w:r w:rsidRPr="001B48C2">
        <w:rPr>
          <w:rFonts w:ascii="Palatino Linotype" w:hAnsi="Palatino Linotype" w:cs="Times New Roman"/>
          <w:iCs/>
          <w:kern w:val="2"/>
          <w:szCs w:val="24"/>
          <w:lang w:eastAsia="zh-CN"/>
        </w:rPr>
        <w:t xml:space="preserve"> di cui </w:t>
      </w:r>
      <w:r w:rsidRPr="001B48C2">
        <w:rPr>
          <w:rFonts w:ascii="Palatino Linotype" w:hAnsi="Palatino Linotype" w:cs="Times New Roman"/>
          <w:b/>
          <w:iCs/>
          <w:kern w:val="2"/>
          <w:szCs w:val="24"/>
          <w:lang w:eastAsia="zh-CN"/>
        </w:rPr>
        <w:t>20</w:t>
      </w:r>
      <w:r w:rsidRPr="001B48C2">
        <w:rPr>
          <w:rFonts w:ascii="Palatino Linotype" w:hAnsi="Palatino Linotype" w:cs="Times New Roman"/>
          <w:iCs/>
          <w:kern w:val="2"/>
          <w:szCs w:val="24"/>
          <w:lang w:eastAsia="zh-CN"/>
        </w:rPr>
        <w:t xml:space="preserve"> vincitori destinati a questo Dipartimento, più altre </w:t>
      </w:r>
      <w:r w:rsidRPr="001B48C2">
        <w:rPr>
          <w:rFonts w:ascii="Palatino Linotype" w:hAnsi="Palatino Linotype" w:cs="Times New Roman"/>
          <w:b/>
          <w:iCs/>
          <w:kern w:val="2"/>
          <w:szCs w:val="24"/>
          <w:lang w:eastAsia="zh-CN"/>
        </w:rPr>
        <w:t>12</w:t>
      </w:r>
      <w:r w:rsidRPr="001B48C2">
        <w:rPr>
          <w:rFonts w:ascii="Palatino Linotype" w:hAnsi="Palatino Linotype" w:cs="Times New Roman"/>
          <w:iCs/>
          <w:kern w:val="2"/>
          <w:szCs w:val="24"/>
          <w:lang w:eastAsia="zh-CN"/>
        </w:rPr>
        <w:t xml:space="preserve"> unità autorizzate per scorrimento della graduatoria.</w:t>
      </w:r>
    </w:p>
    <w:p w:rsidR="0007714C" w:rsidRPr="001B48C2" w:rsidRDefault="0007714C" w:rsidP="0007714C">
      <w:pPr>
        <w:tabs>
          <w:tab w:val="left" w:pos="284"/>
        </w:tabs>
        <w:spacing w:line="276" w:lineRule="auto"/>
        <w:ind w:right="566" w:firstLine="284"/>
        <w:rPr>
          <w:rFonts w:ascii="Palatino Linotype" w:hAnsi="Palatino Linotype"/>
          <w:i/>
          <w:szCs w:val="24"/>
        </w:rPr>
      </w:pPr>
    </w:p>
    <w:p w:rsidR="0007714C" w:rsidRPr="001B48C2" w:rsidRDefault="0007714C" w:rsidP="0007714C">
      <w:pPr>
        <w:pStyle w:val="Paragrafoelenco"/>
        <w:numPr>
          <w:ilvl w:val="0"/>
          <w:numId w:val="20"/>
        </w:numPr>
        <w:tabs>
          <w:tab w:val="left" w:pos="284"/>
        </w:tabs>
        <w:spacing w:line="276" w:lineRule="auto"/>
        <w:ind w:left="284" w:right="566" w:firstLine="284"/>
        <w:rPr>
          <w:rFonts w:ascii="Palatino Linotype" w:hAnsi="Palatino Linotype"/>
          <w:i/>
          <w:szCs w:val="24"/>
        </w:rPr>
      </w:pPr>
      <w:r w:rsidRPr="001B48C2">
        <w:rPr>
          <w:rFonts w:ascii="Palatino Linotype" w:hAnsi="Palatino Linotype"/>
          <w:b/>
          <w:iCs/>
          <w:szCs w:val="24"/>
        </w:rPr>
        <w:t xml:space="preserve">Concorso pubblico per esami </w:t>
      </w:r>
      <w:r w:rsidRPr="001B48C2">
        <w:rPr>
          <w:rFonts w:ascii="Palatino Linotype" w:hAnsi="Palatino Linotype"/>
          <w:b/>
          <w:szCs w:val="24"/>
        </w:rPr>
        <w:t>per l’accesso alla carriera dirigenziale penitenziaria per complessivi 45 posti di Dirigenti di istituto penitenziario</w:t>
      </w:r>
      <w:r w:rsidRPr="001B48C2">
        <w:rPr>
          <w:rFonts w:ascii="Palatino Linotype" w:hAnsi="Palatino Linotype"/>
          <w:szCs w:val="24"/>
        </w:rPr>
        <w:t xml:space="preserve"> </w:t>
      </w:r>
      <w:r w:rsidRPr="001B48C2">
        <w:rPr>
          <w:rFonts w:ascii="Palatino Linotype" w:hAnsi="Palatino Linotype"/>
          <w:iCs/>
          <w:szCs w:val="24"/>
        </w:rPr>
        <w:t>di livello dirigenziale non generale indetto con PDG 5 maggio 2020, pubblicato nella Gazzetta Ufficiale IV Serie speciale Concorsi ed esami n. 39 del 19 maggio 2020.</w:t>
      </w:r>
    </w:p>
    <w:p w:rsidR="0007714C" w:rsidRPr="001B48C2" w:rsidRDefault="0007714C" w:rsidP="0007714C">
      <w:pPr>
        <w:pStyle w:val="Paragrafoelenco"/>
        <w:tabs>
          <w:tab w:val="left" w:pos="284"/>
        </w:tabs>
        <w:spacing w:line="276" w:lineRule="auto"/>
        <w:ind w:left="284" w:right="566" w:firstLine="284"/>
        <w:rPr>
          <w:rFonts w:ascii="Palatino Linotype" w:hAnsi="Palatino Linotype"/>
          <w:i/>
          <w:szCs w:val="24"/>
        </w:rPr>
      </w:pPr>
    </w:p>
    <w:p w:rsidR="0007714C" w:rsidRPr="001B48C2" w:rsidRDefault="0007714C" w:rsidP="0007714C">
      <w:pPr>
        <w:pStyle w:val="Paragrafoelenco"/>
        <w:numPr>
          <w:ilvl w:val="0"/>
          <w:numId w:val="20"/>
        </w:numPr>
        <w:tabs>
          <w:tab w:val="left" w:pos="284"/>
        </w:tabs>
        <w:spacing w:line="276" w:lineRule="auto"/>
        <w:ind w:left="284" w:right="566" w:firstLine="284"/>
        <w:rPr>
          <w:rFonts w:ascii="Palatino Linotype" w:hAnsi="Palatino Linotype"/>
          <w:i/>
          <w:szCs w:val="24"/>
        </w:rPr>
      </w:pPr>
      <w:r w:rsidRPr="001B48C2">
        <w:rPr>
          <w:rFonts w:ascii="Palatino Linotype" w:hAnsi="Palatino Linotype"/>
          <w:b/>
          <w:iCs/>
          <w:szCs w:val="24"/>
        </w:rPr>
        <w:t>Concorso a 95 posti (elevati a 110) di Funzionario giuridico pedagogico area III – F1</w:t>
      </w:r>
      <w:r w:rsidRPr="001B48C2">
        <w:rPr>
          <w:rFonts w:ascii="Palatino Linotype" w:hAnsi="Palatino Linotype"/>
          <w:iCs/>
          <w:szCs w:val="24"/>
        </w:rPr>
        <w:t>, indetto con PDG 5 maggio 2020,</w:t>
      </w:r>
      <w:r w:rsidRPr="001B48C2">
        <w:rPr>
          <w:rFonts w:ascii="Palatino Linotype" w:hAnsi="Palatino Linotype"/>
          <w:b/>
          <w:iCs/>
          <w:szCs w:val="24"/>
        </w:rPr>
        <w:t xml:space="preserve"> </w:t>
      </w:r>
      <w:r w:rsidRPr="001B48C2">
        <w:rPr>
          <w:rFonts w:ascii="Palatino Linotype" w:hAnsi="Palatino Linotype"/>
          <w:iCs/>
          <w:szCs w:val="24"/>
        </w:rPr>
        <w:t>pubblicato nella Gazzetta Ufficiale IV Serie speciale Concorsi ed esami n. 42 del 29 maggio 2020</w:t>
      </w:r>
      <w:r w:rsidRPr="001B48C2">
        <w:rPr>
          <w:rFonts w:ascii="Palatino Linotype" w:hAnsi="Palatino Linotype"/>
          <w:b/>
          <w:iCs/>
          <w:szCs w:val="24"/>
        </w:rPr>
        <w:t>.</w:t>
      </w:r>
    </w:p>
    <w:p w:rsidR="0007714C" w:rsidRPr="001B48C2" w:rsidRDefault="0007714C" w:rsidP="0007714C">
      <w:pPr>
        <w:pStyle w:val="Paragrafoelenco"/>
        <w:tabs>
          <w:tab w:val="left" w:pos="284"/>
        </w:tabs>
        <w:spacing w:line="276" w:lineRule="auto"/>
        <w:ind w:left="284" w:right="566" w:firstLine="284"/>
        <w:rPr>
          <w:rFonts w:ascii="Palatino Linotype" w:hAnsi="Palatino Linotype"/>
          <w:b/>
          <w:bCs/>
          <w:szCs w:val="24"/>
        </w:rPr>
      </w:pPr>
    </w:p>
    <w:p w:rsidR="0007714C" w:rsidRPr="001B48C2" w:rsidRDefault="0007714C" w:rsidP="0007714C">
      <w:pPr>
        <w:pStyle w:val="Paragrafoelenco"/>
        <w:numPr>
          <w:ilvl w:val="0"/>
          <w:numId w:val="19"/>
        </w:numPr>
        <w:tabs>
          <w:tab w:val="left" w:pos="284"/>
        </w:tabs>
        <w:spacing w:line="276" w:lineRule="auto"/>
        <w:ind w:left="284" w:right="566" w:firstLine="284"/>
        <w:rPr>
          <w:rFonts w:ascii="Palatino Linotype" w:hAnsi="Palatino Linotype"/>
          <w:b/>
          <w:bCs/>
          <w:szCs w:val="24"/>
        </w:rPr>
      </w:pPr>
      <w:r w:rsidRPr="001B48C2">
        <w:rPr>
          <w:rFonts w:ascii="Palatino Linotype" w:hAnsi="Palatino Linotype"/>
          <w:b/>
          <w:szCs w:val="24"/>
        </w:rPr>
        <w:t>Concorso a 142 posti (elevati a 222) di Assistente tecnico -</w:t>
      </w:r>
      <w:r w:rsidRPr="001B48C2">
        <w:rPr>
          <w:rFonts w:ascii="Palatino Linotype" w:hAnsi="Palatino Linotype"/>
          <w:b/>
          <w:bCs/>
          <w:szCs w:val="24"/>
        </w:rPr>
        <w:t xml:space="preserve"> II area, Fascia retributiva F2</w:t>
      </w:r>
      <w:r w:rsidRPr="001B48C2">
        <w:rPr>
          <w:rFonts w:ascii="Palatino Linotype" w:hAnsi="Palatino Linotype"/>
          <w:szCs w:val="24"/>
        </w:rPr>
        <w:t>,</w:t>
      </w:r>
      <w:r w:rsidRPr="001B48C2">
        <w:rPr>
          <w:rFonts w:ascii="Palatino Linotype" w:hAnsi="Palatino Linotype"/>
          <w:b/>
          <w:szCs w:val="24"/>
        </w:rPr>
        <w:t xml:space="preserve"> </w:t>
      </w:r>
      <w:r w:rsidRPr="001B48C2">
        <w:rPr>
          <w:rFonts w:ascii="Palatino Linotype" w:hAnsi="Palatino Linotype"/>
          <w:szCs w:val="24"/>
        </w:rPr>
        <w:t xml:space="preserve">indetto con PDG 25 novembre 2020, pubblicato nella </w:t>
      </w:r>
      <w:r w:rsidRPr="001B48C2">
        <w:rPr>
          <w:rFonts w:ascii="Palatino Linotype" w:hAnsi="Palatino Linotype"/>
          <w:iCs/>
          <w:szCs w:val="24"/>
          <w:shd w:val="clear" w:color="auto" w:fill="FFFFFF"/>
        </w:rPr>
        <w:t>Gazzetta Ufficiale IV Serie speciale Concorsi ed esami n.</w:t>
      </w:r>
      <w:r w:rsidRPr="001B48C2">
        <w:rPr>
          <w:rFonts w:ascii="Palatino Linotype" w:hAnsi="Palatino Linotype"/>
          <w:szCs w:val="24"/>
          <w:shd w:val="clear" w:color="auto" w:fill="FFFFFF"/>
        </w:rPr>
        <w:t xml:space="preserve"> 98 del 18 dicembre 2020.</w:t>
      </w:r>
      <w:r w:rsidRPr="001B48C2">
        <w:rPr>
          <w:rFonts w:ascii="Palatino Linotype" w:hAnsi="Palatino Linotype"/>
          <w:color w:val="333333"/>
          <w:szCs w:val="24"/>
        </w:rPr>
        <w:t xml:space="preserve"> </w:t>
      </w:r>
    </w:p>
    <w:p w:rsidR="0007714C" w:rsidRPr="001B48C2" w:rsidRDefault="0007714C" w:rsidP="0007714C">
      <w:pPr>
        <w:pStyle w:val="Testonormale"/>
        <w:tabs>
          <w:tab w:val="left" w:pos="284"/>
        </w:tabs>
        <w:spacing w:line="360" w:lineRule="auto"/>
        <w:ind w:right="566" w:firstLine="284"/>
        <w:jc w:val="both"/>
        <w:rPr>
          <w:rFonts w:ascii="Palatino Linotype" w:hAnsi="Palatino Linotype"/>
          <w:sz w:val="24"/>
          <w:szCs w:val="24"/>
        </w:rPr>
      </w:pPr>
    </w:p>
    <w:p w:rsidR="0007714C" w:rsidRPr="001B48C2" w:rsidRDefault="0007714C" w:rsidP="0007714C">
      <w:pPr>
        <w:pStyle w:val="Paragrafoelenco"/>
        <w:numPr>
          <w:ilvl w:val="0"/>
          <w:numId w:val="19"/>
        </w:numPr>
        <w:tabs>
          <w:tab w:val="left" w:pos="284"/>
        </w:tabs>
        <w:spacing w:line="276" w:lineRule="auto"/>
        <w:ind w:left="284" w:right="566" w:firstLine="284"/>
        <w:rPr>
          <w:rFonts w:ascii="Palatino Linotype" w:hAnsi="Palatino Linotype"/>
          <w:i/>
          <w:iCs/>
          <w:szCs w:val="24"/>
        </w:rPr>
      </w:pPr>
      <w:r w:rsidRPr="001B48C2">
        <w:rPr>
          <w:rFonts w:ascii="Palatino Linotype" w:hAnsi="Palatino Linotype"/>
          <w:b/>
          <w:szCs w:val="24"/>
        </w:rPr>
        <w:t>Concorso a 23 posti (elevati a 33) di Contabile -</w:t>
      </w:r>
      <w:r w:rsidRPr="001B48C2">
        <w:rPr>
          <w:rFonts w:ascii="Palatino Linotype" w:hAnsi="Palatino Linotype"/>
          <w:b/>
          <w:bCs/>
          <w:szCs w:val="24"/>
        </w:rPr>
        <w:t xml:space="preserve"> II area, Fascia retributiva F2</w:t>
      </w:r>
      <w:r w:rsidRPr="001B48C2">
        <w:rPr>
          <w:rFonts w:ascii="Palatino Linotype" w:hAnsi="Palatino Linotype"/>
          <w:szCs w:val="24"/>
        </w:rPr>
        <w:t>,</w:t>
      </w:r>
      <w:r w:rsidRPr="001B48C2">
        <w:rPr>
          <w:rFonts w:ascii="Palatino Linotype" w:hAnsi="Palatino Linotype"/>
          <w:b/>
          <w:szCs w:val="24"/>
        </w:rPr>
        <w:t xml:space="preserve"> </w:t>
      </w:r>
      <w:r w:rsidRPr="001B48C2">
        <w:rPr>
          <w:rFonts w:ascii="Palatino Linotype" w:hAnsi="Palatino Linotype"/>
          <w:szCs w:val="24"/>
        </w:rPr>
        <w:t xml:space="preserve">indetto con PDG 2 dicembre 2020, pubblicato nella </w:t>
      </w:r>
      <w:r w:rsidRPr="001B48C2">
        <w:rPr>
          <w:rFonts w:ascii="Palatino Linotype" w:hAnsi="Palatino Linotype"/>
          <w:iCs/>
          <w:szCs w:val="24"/>
          <w:shd w:val="clear" w:color="auto" w:fill="FFFFFF"/>
        </w:rPr>
        <w:t>Gazzetta Ufficiale IV Serie speciale Concorsi ed esami n.</w:t>
      </w:r>
      <w:r w:rsidRPr="001B48C2">
        <w:rPr>
          <w:rFonts w:ascii="Palatino Linotype" w:hAnsi="Palatino Linotype"/>
          <w:szCs w:val="24"/>
          <w:shd w:val="clear" w:color="auto" w:fill="FFFFFF"/>
        </w:rPr>
        <w:t xml:space="preserve"> 99 del 22 dicembre 2020</w:t>
      </w:r>
      <w:r w:rsidRPr="001B48C2">
        <w:rPr>
          <w:rFonts w:ascii="Palatino Linotype" w:hAnsi="Palatino Linotype"/>
          <w:color w:val="333333"/>
          <w:szCs w:val="24"/>
        </w:rPr>
        <w:t>.</w:t>
      </w:r>
    </w:p>
    <w:p w:rsidR="0007714C" w:rsidRPr="001B48C2" w:rsidRDefault="0007714C" w:rsidP="0007714C">
      <w:pPr>
        <w:pStyle w:val="Paragrafoelenco"/>
        <w:tabs>
          <w:tab w:val="left" w:pos="284"/>
        </w:tabs>
        <w:ind w:right="566" w:firstLine="284"/>
        <w:rPr>
          <w:rFonts w:ascii="Palatino Linotype" w:hAnsi="Palatino Linotype"/>
          <w:i/>
          <w:iCs/>
          <w:szCs w:val="24"/>
        </w:rPr>
      </w:pPr>
    </w:p>
    <w:p w:rsidR="0007714C" w:rsidRPr="001B48C2" w:rsidRDefault="0007714C" w:rsidP="0007714C">
      <w:pPr>
        <w:pStyle w:val="Paragrafoelenco"/>
        <w:numPr>
          <w:ilvl w:val="0"/>
          <w:numId w:val="19"/>
        </w:numPr>
        <w:tabs>
          <w:tab w:val="left" w:pos="284"/>
        </w:tabs>
        <w:spacing w:line="276" w:lineRule="auto"/>
        <w:ind w:left="284" w:right="566" w:firstLine="284"/>
        <w:rPr>
          <w:rFonts w:ascii="Palatino Linotype" w:hAnsi="Palatino Linotype"/>
          <w:b/>
          <w:bCs/>
          <w:szCs w:val="24"/>
        </w:rPr>
      </w:pPr>
      <w:r w:rsidRPr="001B48C2">
        <w:rPr>
          <w:rFonts w:ascii="Palatino Linotype" w:hAnsi="Palatino Linotype"/>
          <w:b/>
          <w:szCs w:val="24"/>
        </w:rPr>
        <w:t>Concorso a 45 posti (elevati ad 85) di Assistente informatico -</w:t>
      </w:r>
      <w:r w:rsidRPr="001B48C2">
        <w:rPr>
          <w:rFonts w:ascii="Palatino Linotype" w:hAnsi="Palatino Linotype"/>
          <w:b/>
          <w:bCs/>
          <w:szCs w:val="24"/>
        </w:rPr>
        <w:t xml:space="preserve"> II area, Fascia retributiva F2</w:t>
      </w:r>
      <w:r w:rsidRPr="001B48C2">
        <w:rPr>
          <w:rFonts w:ascii="Palatino Linotype" w:hAnsi="Palatino Linotype"/>
          <w:szCs w:val="24"/>
        </w:rPr>
        <w:t>,</w:t>
      </w:r>
      <w:r w:rsidRPr="001B48C2">
        <w:rPr>
          <w:rFonts w:ascii="Palatino Linotype" w:hAnsi="Palatino Linotype"/>
          <w:b/>
          <w:szCs w:val="24"/>
        </w:rPr>
        <w:t xml:space="preserve"> </w:t>
      </w:r>
      <w:r w:rsidRPr="001B48C2">
        <w:rPr>
          <w:rFonts w:ascii="Palatino Linotype" w:hAnsi="Palatino Linotype"/>
          <w:szCs w:val="24"/>
        </w:rPr>
        <w:t xml:space="preserve">indetto con PDG 15 dicembre 2020, pubblicato nella </w:t>
      </w:r>
      <w:r w:rsidRPr="001B48C2">
        <w:rPr>
          <w:rFonts w:ascii="Palatino Linotype" w:hAnsi="Palatino Linotype"/>
          <w:iCs/>
          <w:szCs w:val="24"/>
          <w:shd w:val="clear" w:color="auto" w:fill="FFFFFF"/>
        </w:rPr>
        <w:t>Gazzetta Ufficiale IV Serie speciale Concorsi ed esami n.</w:t>
      </w:r>
      <w:r w:rsidRPr="001B48C2">
        <w:rPr>
          <w:rFonts w:ascii="Palatino Linotype" w:hAnsi="Palatino Linotype"/>
          <w:szCs w:val="24"/>
          <w:shd w:val="clear" w:color="auto" w:fill="FFFFFF"/>
        </w:rPr>
        <w:t xml:space="preserve"> 100 del 29 dicembre 2020.</w:t>
      </w:r>
    </w:p>
    <w:p w:rsidR="0007714C" w:rsidRPr="001B48C2" w:rsidRDefault="0007714C" w:rsidP="0007714C">
      <w:pPr>
        <w:pStyle w:val="Paragrafoelenco"/>
        <w:tabs>
          <w:tab w:val="left" w:pos="284"/>
        </w:tabs>
        <w:ind w:right="566" w:firstLine="284"/>
        <w:rPr>
          <w:rFonts w:ascii="Palatino Linotype" w:hAnsi="Palatino Linotype"/>
          <w:b/>
          <w:iCs/>
          <w:szCs w:val="24"/>
        </w:rPr>
      </w:pPr>
    </w:p>
    <w:p w:rsidR="0007714C" w:rsidRDefault="0007714C" w:rsidP="0007714C">
      <w:pPr>
        <w:pStyle w:val="Paragrafoelenco"/>
        <w:numPr>
          <w:ilvl w:val="0"/>
          <w:numId w:val="19"/>
        </w:numPr>
        <w:tabs>
          <w:tab w:val="left" w:pos="284"/>
        </w:tabs>
        <w:spacing w:line="276" w:lineRule="auto"/>
        <w:ind w:left="284" w:right="566" w:firstLine="284"/>
        <w:rPr>
          <w:rFonts w:ascii="Palatino Linotype" w:hAnsi="Palatino Linotype"/>
          <w:szCs w:val="24"/>
        </w:rPr>
      </w:pPr>
      <w:r w:rsidRPr="001B48C2">
        <w:rPr>
          <w:rFonts w:ascii="Palatino Linotype" w:hAnsi="Palatino Linotype"/>
          <w:b/>
          <w:iCs/>
          <w:szCs w:val="24"/>
        </w:rPr>
        <w:t>Concorso a 135 posti di Funzionario contabile area III – F1</w:t>
      </w:r>
      <w:r w:rsidRPr="001B48C2">
        <w:rPr>
          <w:rFonts w:ascii="Palatino Linotype" w:hAnsi="Palatino Linotype"/>
          <w:iCs/>
          <w:szCs w:val="24"/>
        </w:rPr>
        <w:t>, bando da pubblicare.</w:t>
      </w:r>
      <w:r w:rsidRPr="001B48C2">
        <w:rPr>
          <w:rFonts w:ascii="Palatino Linotype" w:hAnsi="Palatino Linotype"/>
          <w:szCs w:val="24"/>
        </w:rPr>
        <w:t xml:space="preserve"> </w:t>
      </w:r>
    </w:p>
    <w:p w:rsidR="0007714C" w:rsidRPr="00C55D18" w:rsidRDefault="0007714C" w:rsidP="0007714C">
      <w:pPr>
        <w:pStyle w:val="Paragrafoelenco"/>
        <w:tabs>
          <w:tab w:val="left" w:pos="284"/>
        </w:tabs>
        <w:ind w:right="566" w:firstLine="284"/>
        <w:rPr>
          <w:rFonts w:ascii="Palatino Linotype" w:hAnsi="Palatino Linotype" w:cs="Times New Roman"/>
        </w:rPr>
      </w:pPr>
    </w:p>
    <w:p w:rsidR="0007714C" w:rsidRDefault="0007714C" w:rsidP="0007714C">
      <w:pPr>
        <w:pStyle w:val="Titolo3"/>
        <w:tabs>
          <w:tab w:val="left" w:pos="284"/>
        </w:tabs>
        <w:ind w:right="566" w:firstLine="284"/>
        <w:rPr>
          <w:rFonts w:ascii="Palatino Linotype" w:hAnsi="Palatino Linotype" w:cs="Times New Roman"/>
          <w:i/>
        </w:rPr>
      </w:pPr>
      <w:r>
        <w:rPr>
          <w:rFonts w:ascii="Palatino Linotype" w:hAnsi="Palatino Linotype" w:cs="Times New Roman"/>
        </w:rPr>
        <w:t>1.5</w:t>
      </w:r>
      <w:r w:rsidRPr="001B48C2">
        <w:rPr>
          <w:rFonts w:ascii="Palatino Linotype" w:hAnsi="Palatino Linotype" w:cs="Times New Roman"/>
        </w:rPr>
        <w:t xml:space="preserve"> </w:t>
      </w:r>
      <w:r>
        <w:rPr>
          <w:rFonts w:ascii="Palatino Linotype" w:hAnsi="Palatino Linotype" w:cs="Times New Roman"/>
        </w:rPr>
        <w:t xml:space="preserve">  S</w:t>
      </w:r>
      <w:r>
        <w:rPr>
          <w:rFonts w:ascii="Palatino Linotype" w:hAnsi="Palatino Linotype" w:cs="Times New Roman"/>
          <w:i/>
        </w:rPr>
        <w:t xml:space="preserve">tato </w:t>
      </w:r>
      <w:r w:rsidRPr="001B48C2">
        <w:rPr>
          <w:rFonts w:ascii="Palatino Linotype" w:hAnsi="Palatino Linotype" w:cs="Times New Roman"/>
          <w:i/>
        </w:rPr>
        <w:t>di digitalizzazione dei servizi</w:t>
      </w:r>
      <w:r>
        <w:rPr>
          <w:rFonts w:ascii="Palatino Linotype" w:hAnsi="Palatino Linotype" w:cs="Times New Roman"/>
          <w:i/>
        </w:rPr>
        <w:t>.</w:t>
      </w:r>
      <w:r w:rsidRPr="001B48C2">
        <w:rPr>
          <w:rFonts w:ascii="Palatino Linotype" w:hAnsi="Palatino Linotype" w:cs="Times New Roman"/>
          <w:i/>
        </w:rPr>
        <w:t xml:space="preserve"> </w:t>
      </w:r>
      <w:bookmarkEnd w:id="21"/>
    </w:p>
    <w:p w:rsidR="0007714C" w:rsidRPr="004F7C3B" w:rsidRDefault="0007714C" w:rsidP="0007714C">
      <w:pPr>
        <w:tabs>
          <w:tab w:val="left" w:pos="284"/>
        </w:tabs>
        <w:ind w:right="566" w:firstLine="284"/>
      </w:pPr>
      <w:bookmarkStart w:id="22" w:name="_Toc62576380"/>
      <w:r>
        <w:t>Con l’attuazione del DPCM 84/2015 citato in premessa la competenza relativa all’ informatizzazione è transitata alla Direzione generale dei sistemi informativi che ha provveduto nel corso del primo semestre 2020 ad esporre per l’accesso da remoto due sistemi per la gestione del protocollo</w:t>
      </w:r>
      <w:r w:rsidRPr="00F851D0">
        <w:t xml:space="preserve"> </w:t>
      </w:r>
      <w:r>
        <w:t>(</w:t>
      </w:r>
      <w:r w:rsidRPr="00F851D0">
        <w:t>SCRIPT@ e CALLIOPE</w:t>
      </w:r>
      <w:r>
        <w:t>), il sistema di gestione delle spese di giustizia (</w:t>
      </w:r>
      <w:r w:rsidRPr="00F851D0">
        <w:t>SIAMM</w:t>
      </w:r>
      <w:r>
        <w:t xml:space="preserve">), ed il sistema di contabilità Sicoge. </w:t>
      </w:r>
    </w:p>
    <w:p w:rsidR="0007714C" w:rsidRDefault="0007714C" w:rsidP="0007714C">
      <w:pPr>
        <w:tabs>
          <w:tab w:val="left" w:pos="284"/>
        </w:tabs>
        <w:ind w:right="566" w:firstLine="284"/>
        <w:rPr>
          <w:rFonts w:ascii="Palatino Linotype" w:hAnsi="Palatino Linotype" w:cs="Times New Roman"/>
          <w:szCs w:val="24"/>
          <w:lang w:eastAsia="it-IT"/>
        </w:rPr>
      </w:pPr>
      <w:r>
        <w:rPr>
          <w:rFonts w:ascii="Palatino Linotype" w:hAnsi="Palatino Linotype" w:cs="Times New Roman"/>
          <w:szCs w:val="24"/>
          <w:lang w:eastAsia="it-IT"/>
        </w:rPr>
        <w:t xml:space="preserve">Costituisce prerequisito per l’accesso da remoto il possesso della carta multiservizi della Giustizia. </w:t>
      </w:r>
    </w:p>
    <w:p w:rsidR="0007714C" w:rsidRPr="001B48C2" w:rsidRDefault="0007714C" w:rsidP="0007714C">
      <w:pPr>
        <w:tabs>
          <w:tab w:val="left" w:pos="284"/>
        </w:tabs>
        <w:ind w:right="566" w:firstLine="284"/>
        <w:rPr>
          <w:rFonts w:ascii="Palatino Linotype" w:hAnsi="Palatino Linotype" w:cs="Times New Roman"/>
          <w:szCs w:val="24"/>
          <w:lang w:eastAsia="it-IT"/>
        </w:rPr>
      </w:pPr>
      <w:r>
        <w:rPr>
          <w:rFonts w:ascii="Palatino Linotype" w:hAnsi="Palatino Linotype" w:cs="Times New Roman"/>
          <w:szCs w:val="24"/>
          <w:lang w:eastAsia="it-IT"/>
        </w:rPr>
        <w:t>Per alimentare la diffusione della card si</w:t>
      </w:r>
      <w:r w:rsidRPr="001B48C2">
        <w:rPr>
          <w:rFonts w:ascii="Palatino Linotype" w:hAnsi="Palatino Linotype" w:cs="Times New Roman"/>
          <w:szCs w:val="24"/>
          <w:lang w:eastAsia="it-IT"/>
        </w:rPr>
        <w:t xml:space="preserve"> è proceduto a delegare ai PRAP il servizio di avvio rilascio delle Card CMG elettroniche, fondamentali per l’accesso dall’esterno agli applicativi dell’amministrazione. Detto servizio era stato avviato sperimentalmente, in collaborazione con la DGSIA, esclusivamente in favore del personale in servizio presso la sede centrale. </w:t>
      </w:r>
    </w:p>
    <w:p w:rsidR="0007714C" w:rsidRPr="001B48C2" w:rsidRDefault="0007714C" w:rsidP="0007714C">
      <w:pPr>
        <w:tabs>
          <w:tab w:val="left" w:pos="284"/>
        </w:tabs>
        <w:ind w:right="566" w:firstLine="284"/>
        <w:rPr>
          <w:rFonts w:ascii="Palatino Linotype" w:hAnsi="Palatino Linotype" w:cs="Times New Roman"/>
          <w:strike/>
          <w:szCs w:val="24"/>
          <w:lang w:eastAsia="it-IT"/>
        </w:rPr>
      </w:pPr>
      <w:r w:rsidRPr="001B48C2">
        <w:rPr>
          <w:rFonts w:ascii="Palatino Linotype" w:eastAsia="Times New Roman" w:hAnsi="Palatino Linotype" w:cs="Times New Roman"/>
          <w:szCs w:val="24"/>
          <w:lang w:eastAsia="it-IT"/>
        </w:rPr>
        <w:t>Nel corso del periodo di emergenza epidemiologica, allo stato perdurante,</w:t>
      </w:r>
      <w:r>
        <w:rPr>
          <w:rFonts w:ascii="Palatino Linotype" w:eastAsia="Times New Roman" w:hAnsi="Palatino Linotype" w:cs="Times New Roman"/>
          <w:szCs w:val="24"/>
          <w:lang w:eastAsia="it-IT"/>
        </w:rPr>
        <w:t xml:space="preserve"> si è reso necessario avviare il lavoro agile in forma diffusa. Ciò ha evidenziato dei limiti strutturali dell’organizzazione dovuti principalmente alla mancata dotazione di strumenti hardware e software adeguati nei confronti del personale. Ulteriori criticità si sono riscontrate per le difficoltà dei dipendenti ad accedere alle banche dati del DAP (gli applicativi SIGP1, SIGP2 e SIGS non sono accessibili da remoto) e per la mancanza nel sistema informatico di un archivio digitale efficace. E’ stato, pertanto, necessario il supporto di personale in presenza per consentire il lavoro in modalità agile dei colleghi. </w:t>
      </w:r>
    </w:p>
    <w:p w:rsidR="0007714C" w:rsidRDefault="0007714C" w:rsidP="0007714C">
      <w:pPr>
        <w:tabs>
          <w:tab w:val="left" w:pos="284"/>
        </w:tabs>
        <w:ind w:right="566" w:firstLine="284"/>
        <w:rPr>
          <w:rFonts w:ascii="Palatino Linotype" w:hAnsi="Palatino Linotype" w:cs="Times New Roman"/>
          <w:szCs w:val="24"/>
          <w:lang w:eastAsia="it-IT"/>
        </w:rPr>
      </w:pPr>
      <w:r w:rsidRPr="001B48C2">
        <w:rPr>
          <w:rFonts w:ascii="Palatino Linotype" w:hAnsi="Palatino Linotype" w:cs="Times New Roman"/>
          <w:szCs w:val="24"/>
          <w:lang w:eastAsia="it-IT"/>
        </w:rPr>
        <w:t xml:space="preserve">Per la </w:t>
      </w:r>
      <w:r w:rsidRPr="001B48C2">
        <w:rPr>
          <w:rFonts w:ascii="Palatino Linotype" w:hAnsi="Palatino Linotype" w:cs="Times New Roman"/>
          <w:bCs/>
          <w:szCs w:val="24"/>
          <w:lang w:eastAsia="it-IT"/>
        </w:rPr>
        <w:t xml:space="preserve">gestione del lavoro da remoto </w:t>
      </w:r>
      <w:r>
        <w:rPr>
          <w:rFonts w:ascii="Palatino Linotype" w:hAnsi="Palatino Linotype" w:cs="Times New Roman"/>
          <w:bCs/>
          <w:szCs w:val="24"/>
          <w:lang w:eastAsia="it-IT"/>
        </w:rPr>
        <w:t xml:space="preserve">la </w:t>
      </w:r>
      <w:r w:rsidRPr="001B48C2">
        <w:rPr>
          <w:rFonts w:ascii="Palatino Linotype" w:hAnsi="Palatino Linotype" w:cs="Times New Roman"/>
          <w:szCs w:val="24"/>
          <w:lang w:eastAsia="it-IT"/>
        </w:rPr>
        <w:t xml:space="preserve">Direzione generale dei sistemi informativi e automatizzati, </w:t>
      </w:r>
      <w:r>
        <w:rPr>
          <w:rFonts w:ascii="Palatino Linotype" w:hAnsi="Palatino Linotype" w:cs="Times New Roman"/>
          <w:szCs w:val="24"/>
          <w:lang w:eastAsia="it-IT"/>
        </w:rPr>
        <w:t xml:space="preserve">ha messo a disposizione </w:t>
      </w:r>
      <w:r w:rsidRPr="001B48C2">
        <w:rPr>
          <w:rFonts w:ascii="Palatino Linotype" w:hAnsi="Palatino Linotype" w:cs="Times New Roman"/>
          <w:szCs w:val="24"/>
          <w:lang w:eastAsia="it-IT"/>
        </w:rPr>
        <w:t>i seguenti applicativi</w:t>
      </w:r>
      <w:r>
        <w:rPr>
          <w:rFonts w:ascii="Palatino Linotype" w:hAnsi="Palatino Linotype" w:cs="Times New Roman"/>
          <w:szCs w:val="24"/>
          <w:lang w:eastAsia="it-IT"/>
        </w:rPr>
        <w:t xml:space="preserve"> </w:t>
      </w:r>
      <w:r w:rsidRPr="001B48C2">
        <w:rPr>
          <w:rFonts w:ascii="Palatino Linotype" w:hAnsi="Palatino Linotype" w:cs="Times New Roman"/>
          <w:szCs w:val="24"/>
          <w:lang w:eastAsia="it-IT"/>
        </w:rPr>
        <w:t>da remoto:</w:t>
      </w:r>
    </w:p>
    <w:p w:rsidR="0007714C" w:rsidRPr="001B48C2" w:rsidRDefault="0007714C" w:rsidP="0007714C">
      <w:pPr>
        <w:tabs>
          <w:tab w:val="left" w:pos="284"/>
        </w:tabs>
        <w:ind w:right="566" w:firstLine="284"/>
        <w:rPr>
          <w:rFonts w:ascii="Palatino Linotype" w:hAnsi="Palatino Linotype" w:cs="Times New Roman"/>
          <w:b/>
          <w:bCs/>
          <w:szCs w:val="24"/>
          <w:lang w:eastAsia="it-IT"/>
        </w:rPr>
      </w:pPr>
    </w:p>
    <w:p w:rsidR="0007714C" w:rsidRPr="001B48C2" w:rsidRDefault="0007714C" w:rsidP="0007714C">
      <w:pPr>
        <w:pStyle w:val="Paragrafoelenco"/>
        <w:numPr>
          <w:ilvl w:val="0"/>
          <w:numId w:val="14"/>
        </w:numPr>
        <w:tabs>
          <w:tab w:val="left" w:pos="284"/>
        </w:tabs>
        <w:ind w:right="566" w:firstLine="284"/>
        <w:rPr>
          <w:rFonts w:ascii="Palatino Linotype" w:hAnsi="Palatino Linotype" w:cs="Times New Roman"/>
          <w:szCs w:val="24"/>
          <w:lang w:eastAsia="it-IT"/>
        </w:rPr>
      </w:pPr>
      <w:r w:rsidRPr="001B48C2">
        <w:rPr>
          <w:rFonts w:ascii="Palatino Linotype" w:hAnsi="Palatino Linotype" w:cs="Times New Roman"/>
          <w:szCs w:val="24"/>
          <w:lang w:eastAsia="it-IT"/>
        </w:rPr>
        <w:lastRenderedPageBreak/>
        <w:t>SCRIPT@ e CALLIOPE (sistemi per la gestione del protocollo);</w:t>
      </w:r>
    </w:p>
    <w:p w:rsidR="0007714C" w:rsidRPr="001B48C2" w:rsidRDefault="0007714C" w:rsidP="0007714C">
      <w:pPr>
        <w:pStyle w:val="Paragrafoelenco"/>
        <w:numPr>
          <w:ilvl w:val="0"/>
          <w:numId w:val="14"/>
        </w:numPr>
        <w:tabs>
          <w:tab w:val="left" w:pos="284"/>
        </w:tabs>
        <w:ind w:right="566" w:firstLine="284"/>
        <w:rPr>
          <w:rFonts w:ascii="Palatino Linotype" w:hAnsi="Palatino Linotype" w:cs="Times New Roman"/>
          <w:szCs w:val="24"/>
          <w:lang w:eastAsia="it-IT"/>
        </w:rPr>
      </w:pPr>
      <w:r w:rsidRPr="001B48C2">
        <w:rPr>
          <w:rFonts w:ascii="Palatino Linotype" w:hAnsi="Palatino Linotype" w:cs="Times New Roman"/>
          <w:szCs w:val="24"/>
          <w:lang w:eastAsia="it-IT"/>
        </w:rPr>
        <w:t>SICOGE (Sistema per la gestione integrata della contabilità economica e finanziaria del Ministero dell’Economia e delle Finanze);</w:t>
      </w:r>
    </w:p>
    <w:p w:rsidR="0007714C" w:rsidRDefault="0007714C" w:rsidP="0007714C">
      <w:pPr>
        <w:pStyle w:val="Paragrafoelenco"/>
        <w:numPr>
          <w:ilvl w:val="0"/>
          <w:numId w:val="14"/>
        </w:numPr>
        <w:tabs>
          <w:tab w:val="left" w:pos="284"/>
        </w:tabs>
        <w:ind w:right="566" w:firstLine="284"/>
        <w:rPr>
          <w:rFonts w:ascii="Palatino Linotype" w:hAnsi="Palatino Linotype" w:cs="Times New Roman"/>
          <w:szCs w:val="24"/>
          <w:lang w:eastAsia="it-IT"/>
        </w:rPr>
      </w:pPr>
      <w:r w:rsidRPr="00F851D0">
        <w:rPr>
          <w:rFonts w:ascii="Palatino Linotype" w:hAnsi="Palatino Linotype" w:cs="Times New Roman"/>
          <w:szCs w:val="24"/>
          <w:lang w:eastAsia="it-IT"/>
        </w:rPr>
        <w:t>SIAMM (sistema di gestione delle spese di giustizia)</w:t>
      </w:r>
      <w:r>
        <w:rPr>
          <w:rFonts w:ascii="Palatino Linotype" w:hAnsi="Palatino Linotype" w:cs="Times New Roman"/>
          <w:szCs w:val="24"/>
          <w:lang w:eastAsia="it-IT"/>
        </w:rPr>
        <w:t>;</w:t>
      </w:r>
    </w:p>
    <w:p w:rsidR="0007714C" w:rsidRPr="00F851D0" w:rsidRDefault="0007714C" w:rsidP="0007714C">
      <w:pPr>
        <w:pStyle w:val="Paragrafoelenco"/>
        <w:numPr>
          <w:ilvl w:val="0"/>
          <w:numId w:val="14"/>
        </w:numPr>
        <w:tabs>
          <w:tab w:val="left" w:pos="284"/>
        </w:tabs>
        <w:ind w:right="566" w:firstLine="284"/>
        <w:rPr>
          <w:rFonts w:ascii="Palatino Linotype" w:hAnsi="Palatino Linotype" w:cs="Times New Roman"/>
          <w:szCs w:val="24"/>
          <w:lang w:eastAsia="it-IT"/>
        </w:rPr>
      </w:pPr>
      <w:r w:rsidRPr="00F851D0">
        <w:rPr>
          <w:rFonts w:ascii="Palatino Linotype" w:hAnsi="Palatino Linotype" w:cs="Times New Roman"/>
          <w:szCs w:val="24"/>
          <w:lang w:eastAsia="it-IT"/>
        </w:rPr>
        <w:t>Sistemi di CALL CONFERENCE da remoto fruibili da dirigenti e personale per impostare, verificare e applicare i vari progetti di lavoro agile;</w:t>
      </w:r>
    </w:p>
    <w:p w:rsidR="0007714C" w:rsidRPr="001B48C2" w:rsidRDefault="0007714C" w:rsidP="0007714C">
      <w:pPr>
        <w:pStyle w:val="Paragrafoelenco"/>
        <w:numPr>
          <w:ilvl w:val="0"/>
          <w:numId w:val="14"/>
        </w:numPr>
        <w:tabs>
          <w:tab w:val="left" w:pos="284"/>
        </w:tabs>
        <w:ind w:right="566" w:firstLine="284"/>
        <w:rPr>
          <w:rFonts w:ascii="Palatino Linotype" w:hAnsi="Palatino Linotype" w:cs="Times New Roman"/>
          <w:szCs w:val="24"/>
          <w:lang w:eastAsia="it-IT"/>
        </w:rPr>
      </w:pPr>
      <w:r w:rsidRPr="001B48C2">
        <w:rPr>
          <w:rFonts w:ascii="Palatino Linotype" w:hAnsi="Palatino Linotype" w:cs="Times New Roman"/>
          <w:szCs w:val="24"/>
          <w:lang w:eastAsia="it-IT"/>
        </w:rPr>
        <w:t xml:space="preserve">Piattaforma E- LEARNING per la formazione a distanza </w:t>
      </w:r>
    </w:p>
    <w:p w:rsidR="0007714C" w:rsidRPr="001B48C2" w:rsidRDefault="0007714C" w:rsidP="0007714C">
      <w:pPr>
        <w:tabs>
          <w:tab w:val="left" w:pos="284"/>
        </w:tabs>
        <w:ind w:right="566" w:firstLine="284"/>
        <w:rPr>
          <w:rFonts w:ascii="Palatino Linotype" w:hAnsi="Palatino Linotype" w:cs="Times New Roman"/>
          <w:szCs w:val="24"/>
          <w:lang w:eastAsia="it-IT"/>
        </w:rPr>
      </w:pPr>
    </w:p>
    <w:p w:rsidR="0007714C" w:rsidRPr="001B48C2" w:rsidRDefault="0007714C" w:rsidP="0007714C">
      <w:pPr>
        <w:tabs>
          <w:tab w:val="left" w:pos="284"/>
        </w:tabs>
        <w:ind w:right="566" w:firstLine="284"/>
        <w:rPr>
          <w:rFonts w:ascii="Palatino Linotype" w:hAnsi="Palatino Linotype" w:cs="Times New Roman"/>
          <w:szCs w:val="24"/>
          <w:lang w:eastAsia="it-IT"/>
        </w:rPr>
      </w:pPr>
      <w:r w:rsidRPr="001B48C2">
        <w:rPr>
          <w:rFonts w:ascii="Palatino Linotype" w:hAnsi="Palatino Linotype" w:cs="Times New Roman"/>
          <w:szCs w:val="24"/>
          <w:lang w:eastAsia="it-IT"/>
        </w:rPr>
        <w:t xml:space="preserve">In particolare, la piattaforma e-learning </w:t>
      </w:r>
      <w:r>
        <w:rPr>
          <w:rFonts w:ascii="Palatino Linotype" w:hAnsi="Palatino Linotype" w:cs="Times New Roman"/>
          <w:szCs w:val="24"/>
          <w:lang w:eastAsia="it-IT"/>
        </w:rPr>
        <w:t xml:space="preserve">consente </w:t>
      </w:r>
      <w:r w:rsidRPr="001B48C2">
        <w:rPr>
          <w:rFonts w:ascii="Palatino Linotype" w:hAnsi="Palatino Linotype" w:cs="Times New Roman"/>
          <w:szCs w:val="24"/>
          <w:lang w:eastAsia="it-IT"/>
        </w:rPr>
        <w:t>di integrare in modo utile ed efficace le prestazioni da remoto del personale che opera in modalità di lavoro agile, contribuendo a limitare ulteriormente la mobilità dei dipendenti e conseguentemente il pericolo di contagio per loro e per la collettività.</w:t>
      </w:r>
    </w:p>
    <w:p w:rsidR="0007714C" w:rsidRPr="001B48C2" w:rsidRDefault="0007714C" w:rsidP="0007714C">
      <w:pPr>
        <w:tabs>
          <w:tab w:val="left" w:pos="284"/>
        </w:tabs>
        <w:ind w:right="566" w:firstLine="284"/>
        <w:rPr>
          <w:rFonts w:ascii="Palatino Linotype" w:hAnsi="Palatino Linotype" w:cs="Times New Roman"/>
          <w:szCs w:val="24"/>
          <w:lang w:eastAsia="it-IT"/>
        </w:rPr>
      </w:pPr>
      <w:r w:rsidRPr="001B48C2">
        <w:rPr>
          <w:rFonts w:ascii="Palatino Linotype" w:hAnsi="Palatino Linotype" w:cs="Times New Roman"/>
          <w:szCs w:val="24"/>
          <w:lang w:eastAsia="it-IT"/>
        </w:rPr>
        <w:t xml:space="preserve">Il portale è accessibile al link </w:t>
      </w:r>
      <w:r w:rsidRPr="00EA5681">
        <w:rPr>
          <w:rFonts w:ascii="Palatino Linotype" w:hAnsi="Palatino Linotype" w:cs="Times New Roman"/>
          <w:color w:val="5B9BD5" w:themeColor="accent1"/>
          <w:szCs w:val="24"/>
          <w:lang w:eastAsia="it-IT"/>
        </w:rPr>
        <w:t xml:space="preserve">https://e-learning.giustizia.it </w:t>
      </w:r>
      <w:r w:rsidRPr="001B48C2">
        <w:rPr>
          <w:rFonts w:ascii="Palatino Linotype" w:hAnsi="Palatino Linotype" w:cs="Times New Roman"/>
          <w:szCs w:val="24"/>
          <w:lang w:eastAsia="it-IT"/>
        </w:rPr>
        <w:t>ed è possibile accedervi semplicemente inserendo le proprie credenziali ADN (nome.cognome e password).</w:t>
      </w:r>
    </w:p>
    <w:p w:rsidR="0007714C" w:rsidRPr="00EA5681" w:rsidRDefault="0007714C" w:rsidP="0007714C">
      <w:pPr>
        <w:tabs>
          <w:tab w:val="left" w:pos="284"/>
        </w:tabs>
        <w:ind w:right="566" w:firstLine="284"/>
        <w:rPr>
          <w:rFonts w:ascii="Palatino Linotype" w:hAnsi="Palatino Linotype" w:cs="Times New Roman"/>
          <w:b/>
          <w:color w:val="FF0000"/>
          <w:szCs w:val="24"/>
          <w:lang w:eastAsia="it-IT"/>
        </w:rPr>
      </w:pPr>
      <w:r w:rsidRPr="001B48C2">
        <w:rPr>
          <w:rFonts w:ascii="Palatino Linotype" w:hAnsi="Palatino Linotype" w:cs="Times New Roman"/>
          <w:szCs w:val="24"/>
          <w:lang w:eastAsia="it-IT"/>
        </w:rPr>
        <w:t>All’interno di questo ambiente di formazione a distanza, sono disponibili molteplici percorsi formativi, raggruppati per aree tematiche (informatica, manageriale, giuridico-normativa, ecc.).</w:t>
      </w:r>
      <w:r>
        <w:rPr>
          <w:rFonts w:ascii="Palatino Linotype" w:hAnsi="Palatino Linotype" w:cs="Times New Roman"/>
          <w:szCs w:val="24"/>
          <w:lang w:eastAsia="it-IT"/>
        </w:rPr>
        <w:t xml:space="preserve"> L’area che interessa è denominata </w:t>
      </w:r>
      <w:r w:rsidRPr="00F944BB">
        <w:rPr>
          <w:rFonts w:ascii="Palatino Linotype" w:hAnsi="Palatino Linotype" w:cs="Times New Roman"/>
          <w:i/>
          <w:szCs w:val="24"/>
          <w:lang w:eastAsia="it-IT"/>
        </w:rPr>
        <w:t>“Innovazione e digitalizzazione”</w:t>
      </w:r>
      <w:r>
        <w:rPr>
          <w:rFonts w:ascii="Palatino Linotype" w:hAnsi="Palatino Linotype" w:cs="Times New Roman"/>
          <w:szCs w:val="24"/>
          <w:lang w:eastAsia="it-IT"/>
        </w:rPr>
        <w:t>.</w:t>
      </w:r>
    </w:p>
    <w:p w:rsidR="0007714C" w:rsidRDefault="0007714C" w:rsidP="0007714C">
      <w:pPr>
        <w:tabs>
          <w:tab w:val="left" w:pos="284"/>
        </w:tabs>
        <w:ind w:right="566" w:firstLine="284"/>
        <w:rPr>
          <w:rFonts w:ascii="Palatino Linotype" w:hAnsi="Palatino Linotype" w:cs="Times New Roman"/>
          <w:szCs w:val="24"/>
        </w:rPr>
      </w:pPr>
      <w:r w:rsidRPr="00FB5551">
        <w:rPr>
          <w:rFonts w:ascii="Palatino Linotype" w:hAnsi="Palatino Linotype" w:cs="Times New Roman"/>
          <w:szCs w:val="24"/>
        </w:rPr>
        <w:t>L’Amministrazione</w:t>
      </w:r>
      <w:r>
        <w:rPr>
          <w:rFonts w:ascii="Palatino Linotype" w:hAnsi="Palatino Linotype" w:cs="Times New Roman"/>
          <w:szCs w:val="24"/>
        </w:rPr>
        <w:t xml:space="preserve"> si sta impegnando</w:t>
      </w:r>
      <w:r w:rsidRPr="00FB5551">
        <w:rPr>
          <w:rFonts w:ascii="Palatino Linotype" w:hAnsi="Palatino Linotype" w:cs="Times New Roman"/>
          <w:szCs w:val="24"/>
        </w:rPr>
        <w:t xml:space="preserve"> a fornire quanto più possibile ai dipendenti </w:t>
      </w:r>
      <w:r>
        <w:rPr>
          <w:rFonts w:ascii="Palatino Linotype" w:hAnsi="Palatino Linotype" w:cs="Times New Roman"/>
          <w:szCs w:val="24"/>
        </w:rPr>
        <w:t xml:space="preserve">che saranno </w:t>
      </w:r>
      <w:r w:rsidRPr="00FB5551">
        <w:rPr>
          <w:rFonts w:ascii="Palatino Linotype" w:hAnsi="Palatino Linotype" w:cs="Times New Roman"/>
          <w:szCs w:val="24"/>
        </w:rPr>
        <w:t xml:space="preserve">ammessi al lavoro in modalità agile, per il tramite degli Uffici di appartenenza, dotazioni informatiche necessarie allo svolgimento della prestazione, della cui sicurezza, custodia e conservazione in </w:t>
      </w:r>
      <w:r>
        <w:rPr>
          <w:rFonts w:ascii="Palatino Linotype" w:hAnsi="Palatino Linotype" w:cs="Times New Roman"/>
          <w:szCs w:val="24"/>
        </w:rPr>
        <w:t>buono stato il dipendente sarà</w:t>
      </w:r>
      <w:r w:rsidRPr="00FB5551">
        <w:rPr>
          <w:rFonts w:ascii="Palatino Linotype" w:hAnsi="Palatino Linotype" w:cs="Times New Roman"/>
          <w:szCs w:val="24"/>
        </w:rPr>
        <w:t xml:space="preserve"> responsabile, salva l’ordinaria usura derivante dall’utilizzo e salvi eventi straordinari e imprevedibili, dovendo peraltro il dipendente limitarsi all’uso esclusivamente per ragioni di servizio degli apparecchi forniti.</w:t>
      </w:r>
      <w:r w:rsidRPr="001B48C2">
        <w:rPr>
          <w:rFonts w:ascii="Palatino Linotype" w:hAnsi="Palatino Linotype" w:cs="Times New Roman"/>
          <w:szCs w:val="24"/>
        </w:rPr>
        <w:t xml:space="preserve"> </w:t>
      </w:r>
    </w:p>
    <w:p w:rsidR="0007714C" w:rsidRPr="001B48C2" w:rsidRDefault="0007714C" w:rsidP="0007714C">
      <w:pPr>
        <w:pStyle w:val="Titolo3"/>
        <w:tabs>
          <w:tab w:val="left" w:pos="284"/>
        </w:tabs>
        <w:ind w:right="566" w:firstLine="284"/>
        <w:rPr>
          <w:rFonts w:ascii="Palatino Linotype" w:hAnsi="Palatino Linotype" w:cs="Times New Roman"/>
        </w:rPr>
      </w:pPr>
      <w:r w:rsidRPr="001B48C2">
        <w:rPr>
          <w:rFonts w:ascii="Palatino Linotype" w:hAnsi="Palatino Linotype" w:cs="Times New Roman"/>
        </w:rPr>
        <w:t>1</w:t>
      </w:r>
      <w:r>
        <w:rPr>
          <w:rFonts w:ascii="Palatino Linotype" w:hAnsi="Palatino Linotype" w:cs="Times New Roman"/>
        </w:rPr>
        <w:t>.6</w:t>
      </w:r>
      <w:r w:rsidRPr="001B48C2">
        <w:rPr>
          <w:rFonts w:ascii="Palatino Linotype" w:hAnsi="Palatino Linotype" w:cs="Times New Roman"/>
        </w:rPr>
        <w:t xml:space="preserve"> </w:t>
      </w:r>
      <w:r w:rsidRPr="001B48C2">
        <w:rPr>
          <w:rFonts w:ascii="Palatino Linotype" w:hAnsi="Palatino Linotype" w:cs="Times New Roman"/>
          <w:i/>
        </w:rPr>
        <w:t>Livello di attuazione e sviluppo del lavoro agile nella fase emergenziale</w:t>
      </w:r>
      <w:bookmarkEnd w:id="22"/>
    </w:p>
    <w:p w:rsidR="0007714C" w:rsidRPr="001B48C2"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Lo stato di attuazione del lavoro agile n</w:t>
      </w:r>
      <w:r>
        <w:rPr>
          <w:rFonts w:ascii="Palatino Linotype" w:hAnsi="Palatino Linotype" w:cs="Times New Roman"/>
          <w:szCs w:val="24"/>
        </w:rPr>
        <w:t xml:space="preserve">ella fase emergenziale si è sviluppato attraverso due diverse fasi in relazione </w:t>
      </w:r>
      <w:r w:rsidRPr="001B48C2">
        <w:rPr>
          <w:rFonts w:ascii="Palatino Linotype" w:hAnsi="Palatino Linotype" w:cs="Times New Roman"/>
          <w:szCs w:val="24"/>
        </w:rPr>
        <w:t>all’evoluzione del</w:t>
      </w:r>
      <w:r>
        <w:rPr>
          <w:rFonts w:ascii="Palatino Linotype" w:hAnsi="Palatino Linotype" w:cs="Times New Roman"/>
          <w:szCs w:val="24"/>
        </w:rPr>
        <w:t xml:space="preserve">la pandemia da coronavirus: la prima </w:t>
      </w:r>
      <w:r w:rsidRPr="001B48C2">
        <w:rPr>
          <w:rFonts w:ascii="Palatino Linotype" w:hAnsi="Palatino Linotype" w:cs="Times New Roman"/>
          <w:szCs w:val="24"/>
        </w:rPr>
        <w:t>ha riguardato il periodo che va dal marzo al 15 settembre del</w:t>
      </w:r>
      <w:r>
        <w:rPr>
          <w:rFonts w:ascii="Palatino Linotype" w:hAnsi="Palatino Linotype" w:cs="Times New Roman"/>
          <w:szCs w:val="24"/>
        </w:rPr>
        <w:t xml:space="preserve"> 2020</w:t>
      </w:r>
      <w:r w:rsidRPr="001B48C2">
        <w:rPr>
          <w:rFonts w:ascii="Palatino Linotype" w:hAnsi="Palatino Linotype" w:cs="Times New Roman"/>
          <w:szCs w:val="24"/>
        </w:rPr>
        <w:t xml:space="preserve">, </w:t>
      </w:r>
      <w:r>
        <w:rPr>
          <w:rFonts w:ascii="Palatino Linotype" w:hAnsi="Palatino Linotype" w:cs="Times New Roman"/>
          <w:szCs w:val="24"/>
        </w:rPr>
        <w:t xml:space="preserve">da intendere </w:t>
      </w:r>
      <w:r w:rsidRPr="001B48C2">
        <w:rPr>
          <w:rFonts w:ascii="Palatino Linotype" w:hAnsi="Palatino Linotype" w:cs="Times New Roman"/>
          <w:szCs w:val="24"/>
        </w:rPr>
        <w:t>quale risposta alla necessità di salvaguardare la salute e la sicurezza dei dipendenti;</w:t>
      </w:r>
      <w:r>
        <w:rPr>
          <w:rFonts w:ascii="Palatino Linotype" w:hAnsi="Palatino Linotype" w:cs="Times New Roman"/>
          <w:szCs w:val="24"/>
        </w:rPr>
        <w:t xml:space="preserve"> la seconda relativa al </w:t>
      </w:r>
      <w:r w:rsidRPr="001B48C2">
        <w:rPr>
          <w:rFonts w:ascii="Palatino Linotype" w:hAnsi="Palatino Linotype" w:cs="Times New Roman"/>
          <w:szCs w:val="24"/>
        </w:rPr>
        <w:t xml:space="preserve">periodo dal 16 settembre 2020 al 31 dicembre </w:t>
      </w:r>
      <w:proofErr w:type="gramStart"/>
      <w:r w:rsidRPr="001B48C2">
        <w:rPr>
          <w:rFonts w:ascii="Palatino Linotype" w:hAnsi="Palatino Linotype" w:cs="Times New Roman"/>
          <w:szCs w:val="24"/>
        </w:rPr>
        <w:t>2020  con</w:t>
      </w:r>
      <w:proofErr w:type="gramEnd"/>
      <w:r w:rsidRPr="001B48C2">
        <w:rPr>
          <w:rFonts w:ascii="Palatino Linotype" w:hAnsi="Palatino Linotype" w:cs="Times New Roman"/>
          <w:szCs w:val="24"/>
        </w:rPr>
        <w:t xml:space="preserve"> cui si è data attuazione al c.d. “Decreto rilancio”.</w:t>
      </w:r>
    </w:p>
    <w:p w:rsidR="0007714C" w:rsidRPr="001B48C2" w:rsidRDefault="0007714C" w:rsidP="0007714C">
      <w:pPr>
        <w:pStyle w:val="paragraph"/>
        <w:tabs>
          <w:tab w:val="left" w:pos="284"/>
        </w:tabs>
        <w:spacing w:before="0" w:beforeAutospacing="0" w:after="0" w:afterAutospacing="0" w:line="276" w:lineRule="auto"/>
        <w:ind w:right="566" w:firstLine="284"/>
        <w:textAlignment w:val="baseline"/>
        <w:rPr>
          <w:rFonts w:ascii="Palatino Linotype" w:eastAsiaTheme="minorHAnsi" w:hAnsi="Palatino Linotype"/>
          <w:lang w:eastAsia="en-US"/>
        </w:rPr>
      </w:pPr>
      <w:r w:rsidRPr="001B48C2">
        <w:rPr>
          <w:rFonts w:ascii="Palatino Linotype" w:eastAsiaTheme="minorHAnsi" w:hAnsi="Palatino Linotype"/>
          <w:lang w:eastAsia="en-US"/>
        </w:rPr>
        <w:t>Al fine di prevenire la diffusione del contagio da coronavirus sono state impartite, da parte dell’amministrazione penitenziaria, informazioni ed indicazioni con circolari e linee guida uniformi da applicarsi su tutto il territorio nazionale. </w:t>
      </w:r>
    </w:p>
    <w:p w:rsidR="0007714C" w:rsidRPr="001B48C2"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lastRenderedPageBreak/>
        <w:t>In par</w:t>
      </w:r>
      <w:r>
        <w:rPr>
          <w:rFonts w:ascii="Palatino Linotype" w:hAnsi="Palatino Linotype" w:cs="Times New Roman"/>
          <w:szCs w:val="24"/>
        </w:rPr>
        <w:t>ticolare, durante il picco pandemico</w:t>
      </w:r>
      <w:r w:rsidRPr="001B48C2">
        <w:rPr>
          <w:rFonts w:ascii="Palatino Linotype" w:hAnsi="Palatino Linotype" w:cs="Times New Roman"/>
          <w:szCs w:val="24"/>
        </w:rPr>
        <w:t>, questa Amministrazione</w:t>
      </w:r>
      <w:r>
        <w:rPr>
          <w:rFonts w:ascii="Palatino Linotype" w:hAnsi="Palatino Linotype" w:cs="Times New Roman"/>
          <w:szCs w:val="24"/>
        </w:rPr>
        <w:t xml:space="preserve"> ha coadiuvato gli </w:t>
      </w:r>
      <w:r w:rsidRPr="001B48C2">
        <w:rPr>
          <w:rFonts w:ascii="Palatino Linotype" w:hAnsi="Palatino Linotype" w:cs="Times New Roman"/>
          <w:szCs w:val="24"/>
        </w:rPr>
        <w:t>Uffici per</w:t>
      </w:r>
      <w:r>
        <w:rPr>
          <w:rFonts w:ascii="Palatino Linotype" w:hAnsi="Palatino Linotype" w:cs="Times New Roman"/>
          <w:szCs w:val="24"/>
        </w:rPr>
        <w:t> impostare</w:t>
      </w:r>
      <w:r w:rsidRPr="001B48C2">
        <w:rPr>
          <w:rFonts w:ascii="Palatino Linotype" w:hAnsi="Palatino Linotype" w:cs="Times New Roman"/>
          <w:szCs w:val="24"/>
        </w:rPr>
        <w:t xml:space="preserve"> le modalità di lavoro agile, al fine di esentare il personale dal servizio in ufficio per prevenire i rischi di contagio. A tal fine sono state </w:t>
      </w:r>
      <w:r>
        <w:rPr>
          <w:rFonts w:ascii="Palatino Linotype" w:hAnsi="Palatino Linotype" w:cs="Times New Roman"/>
          <w:szCs w:val="24"/>
        </w:rPr>
        <w:t>emanate</w:t>
      </w:r>
      <w:r w:rsidRPr="001B48C2">
        <w:rPr>
          <w:rFonts w:ascii="Palatino Linotype" w:hAnsi="Palatino Linotype" w:cs="Times New Roman"/>
          <w:szCs w:val="24"/>
        </w:rPr>
        <w:t> le direttive del 4 e 16 marzo 2020, recante misure urgenti in materia di contenimento e gestion</w:t>
      </w:r>
      <w:r>
        <w:rPr>
          <w:rFonts w:ascii="Palatino Linotype" w:hAnsi="Palatino Linotype" w:cs="Times New Roman"/>
          <w:szCs w:val="24"/>
        </w:rPr>
        <w:t xml:space="preserve">e dell’emergenza epidemiologica, </w:t>
      </w:r>
      <w:r w:rsidRPr="001B48C2">
        <w:rPr>
          <w:rFonts w:ascii="Palatino Linotype" w:hAnsi="Palatino Linotype" w:cs="Times New Roman"/>
          <w:szCs w:val="24"/>
        </w:rPr>
        <w:t>attraverso l’adozione di modalità di lavoro agile e, con la predisposizione e diffus</w:t>
      </w:r>
      <w:r>
        <w:rPr>
          <w:rFonts w:ascii="Palatino Linotype" w:hAnsi="Palatino Linotype" w:cs="Times New Roman"/>
          <w:szCs w:val="24"/>
        </w:rPr>
        <w:t xml:space="preserve">ione delle relative indicazioni, avvenuta </w:t>
      </w:r>
      <w:r w:rsidRPr="001B48C2">
        <w:rPr>
          <w:rFonts w:ascii="Palatino Linotype" w:hAnsi="Palatino Linotype" w:cs="Times New Roman"/>
          <w:szCs w:val="24"/>
        </w:rPr>
        <w:t>con note del 9 e 16 marzo 2020, sulle misure di svolgimento dell’attività lavorativa per il personale dell’Amministrazione, per attuare le misure di contenim</w:t>
      </w:r>
      <w:r>
        <w:rPr>
          <w:rFonts w:ascii="Palatino Linotype" w:hAnsi="Palatino Linotype" w:cs="Times New Roman"/>
          <w:szCs w:val="24"/>
        </w:rPr>
        <w:t>ento dell’epidemia</w:t>
      </w:r>
      <w:r w:rsidRPr="001B48C2">
        <w:rPr>
          <w:rFonts w:ascii="Palatino Linotype" w:hAnsi="Palatino Linotype" w:cs="Times New Roman"/>
          <w:szCs w:val="24"/>
        </w:rPr>
        <w:t>.  </w:t>
      </w:r>
    </w:p>
    <w:p w:rsidR="0007714C" w:rsidRPr="001B48C2"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L’Amministrazione penitenziaria ha </w:t>
      </w:r>
      <w:r>
        <w:rPr>
          <w:rFonts w:ascii="Palatino Linotype" w:hAnsi="Palatino Linotype" w:cs="Times New Roman"/>
          <w:szCs w:val="24"/>
        </w:rPr>
        <w:t>avviato l’attivazione di </w:t>
      </w:r>
      <w:proofErr w:type="gramStart"/>
      <w:r>
        <w:rPr>
          <w:rFonts w:ascii="Palatino Linotype" w:hAnsi="Palatino Linotype" w:cs="Times New Roman"/>
          <w:szCs w:val="24"/>
        </w:rPr>
        <w:t>alcuni  applicativi</w:t>
      </w:r>
      <w:proofErr w:type="gramEnd"/>
      <w:r>
        <w:rPr>
          <w:rFonts w:ascii="Palatino Linotype" w:hAnsi="Palatino Linotype" w:cs="Times New Roman"/>
          <w:szCs w:val="24"/>
        </w:rPr>
        <w:t xml:space="preserve"> da remoto ed avviato la procedura per la </w:t>
      </w:r>
      <w:r w:rsidRPr="001B48C2">
        <w:rPr>
          <w:rFonts w:ascii="Palatino Linotype" w:hAnsi="Palatino Linotype" w:cs="Times New Roman"/>
          <w:szCs w:val="24"/>
        </w:rPr>
        <w:t>diffusione delle </w:t>
      </w:r>
      <w:r w:rsidRPr="001B48C2">
        <w:rPr>
          <w:rFonts w:ascii="Palatino Linotype" w:hAnsi="Palatino Linotype" w:cs="Times New Roman"/>
          <w:i/>
          <w:szCs w:val="24"/>
        </w:rPr>
        <w:t>smart card</w:t>
      </w:r>
      <w:r w:rsidRPr="001B48C2">
        <w:rPr>
          <w:rFonts w:ascii="Palatino Linotype" w:hAnsi="Palatino Linotype" w:cs="Times New Roman"/>
          <w:szCs w:val="24"/>
        </w:rPr>
        <w:t xml:space="preserve"> necessarie per accedere alle consolle.</w:t>
      </w:r>
    </w:p>
    <w:p w:rsidR="0007714C" w:rsidRDefault="0007714C" w:rsidP="0007714C">
      <w:pPr>
        <w:pStyle w:val="paragraph"/>
        <w:tabs>
          <w:tab w:val="left" w:pos="284"/>
        </w:tabs>
        <w:spacing w:before="0" w:beforeAutospacing="0" w:after="0" w:afterAutospacing="0" w:line="276" w:lineRule="auto"/>
        <w:ind w:right="566" w:firstLine="284"/>
        <w:textAlignment w:val="baseline"/>
        <w:rPr>
          <w:rFonts w:ascii="Palatino Linotype" w:hAnsi="Palatino Linotype"/>
        </w:rPr>
      </w:pPr>
      <w:r>
        <w:rPr>
          <w:rFonts w:ascii="Palatino Linotype" w:hAnsi="Palatino Linotype"/>
        </w:rPr>
        <w:t>Durante la prima fase circa il 77</w:t>
      </w:r>
      <w:r w:rsidRPr="001B48C2">
        <w:rPr>
          <w:rFonts w:ascii="Palatino Linotype" w:hAnsi="Palatino Linotype"/>
        </w:rPr>
        <w:t>%</w:t>
      </w:r>
      <w:r>
        <w:rPr>
          <w:rFonts w:ascii="Palatino Linotype" w:hAnsi="Palatino Linotype"/>
        </w:rPr>
        <w:t xml:space="preserve"> del personale amministrativo ha svolto lavoro in modalità agile, secondo un prevalente criterio di rotazione, per il numero di giornate complessive come da grafici che seguono: </w:t>
      </w:r>
    </w:p>
    <w:p w:rsidR="0007714C" w:rsidRDefault="0007714C" w:rsidP="0007714C">
      <w:pPr>
        <w:pStyle w:val="paragraph"/>
        <w:tabs>
          <w:tab w:val="left" w:pos="284"/>
        </w:tabs>
        <w:spacing w:before="0" w:beforeAutospacing="0" w:after="0" w:afterAutospacing="0" w:line="276" w:lineRule="auto"/>
        <w:ind w:right="566" w:firstLine="284"/>
        <w:jc w:val="left"/>
        <w:textAlignment w:val="baseline"/>
        <w:rPr>
          <w:rFonts w:ascii="Palatino Linotype" w:hAnsi="Palatino Linotype"/>
        </w:rPr>
      </w:pPr>
    </w:p>
    <w:p w:rsidR="0007714C" w:rsidRDefault="0007714C" w:rsidP="0007714C">
      <w:pPr>
        <w:pStyle w:val="paragraph"/>
        <w:tabs>
          <w:tab w:val="left" w:pos="284"/>
        </w:tabs>
        <w:spacing w:before="0" w:beforeAutospacing="0" w:after="0" w:afterAutospacing="0" w:line="276" w:lineRule="auto"/>
        <w:ind w:right="566" w:firstLine="284"/>
        <w:jc w:val="left"/>
        <w:textAlignment w:val="baseline"/>
        <w:rPr>
          <w:rFonts w:ascii="Palatino Linotype" w:hAnsi="Palatino Linotype"/>
        </w:rPr>
      </w:pPr>
      <w:r>
        <w:rPr>
          <w:noProof/>
        </w:rPr>
        <w:drawing>
          <wp:inline distT="0" distB="0" distL="0" distR="0" wp14:anchorId="2A2455CD" wp14:editId="4EFC5364">
            <wp:extent cx="6120130" cy="2545715"/>
            <wp:effectExtent l="0" t="0" r="13970" b="6985"/>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7714C" w:rsidRDefault="0007714C" w:rsidP="0007714C">
      <w:pPr>
        <w:pStyle w:val="paragraph"/>
        <w:tabs>
          <w:tab w:val="left" w:pos="284"/>
        </w:tabs>
        <w:spacing w:before="0" w:beforeAutospacing="0" w:after="0" w:afterAutospacing="0" w:line="276" w:lineRule="auto"/>
        <w:ind w:right="566" w:firstLine="284"/>
        <w:jc w:val="left"/>
        <w:textAlignment w:val="baseline"/>
        <w:rPr>
          <w:rFonts w:ascii="Palatino Linotype" w:hAnsi="Palatino Linotype"/>
        </w:rPr>
      </w:pPr>
    </w:p>
    <w:p w:rsidR="0007714C" w:rsidRDefault="0007714C" w:rsidP="0007714C">
      <w:pPr>
        <w:pStyle w:val="paragraph"/>
        <w:tabs>
          <w:tab w:val="left" w:pos="284"/>
        </w:tabs>
        <w:spacing w:before="0" w:beforeAutospacing="0" w:after="0" w:afterAutospacing="0" w:line="276" w:lineRule="auto"/>
        <w:ind w:right="566" w:firstLine="284"/>
        <w:jc w:val="left"/>
        <w:textAlignment w:val="baseline"/>
        <w:rPr>
          <w:rFonts w:ascii="Palatino Linotype" w:hAnsi="Palatino Linotype"/>
        </w:rPr>
      </w:pPr>
      <w:r>
        <w:rPr>
          <w:noProof/>
        </w:rPr>
        <w:lastRenderedPageBreak/>
        <w:drawing>
          <wp:inline distT="0" distB="0" distL="0" distR="0" wp14:anchorId="41180CD4" wp14:editId="52B0F143">
            <wp:extent cx="6120130" cy="2276475"/>
            <wp:effectExtent l="0" t="0" r="13970" b="9525"/>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7714C" w:rsidRDefault="0007714C" w:rsidP="0007714C">
      <w:pPr>
        <w:pStyle w:val="paragraph"/>
        <w:tabs>
          <w:tab w:val="left" w:pos="284"/>
        </w:tabs>
        <w:spacing w:before="0" w:beforeAutospacing="0" w:after="0" w:afterAutospacing="0" w:line="276" w:lineRule="auto"/>
        <w:ind w:right="566" w:firstLine="284"/>
        <w:textAlignment w:val="baseline"/>
        <w:rPr>
          <w:rFonts w:ascii="Palatino Linotype" w:eastAsiaTheme="minorHAnsi" w:hAnsi="Palatino Linotype"/>
          <w:lang w:eastAsia="en-US"/>
        </w:rPr>
      </w:pPr>
    </w:p>
    <w:p w:rsidR="0007714C" w:rsidRDefault="0007714C" w:rsidP="0007714C">
      <w:pPr>
        <w:pStyle w:val="paragraph"/>
        <w:tabs>
          <w:tab w:val="left" w:pos="284"/>
        </w:tabs>
        <w:spacing w:before="0" w:beforeAutospacing="0" w:after="0" w:afterAutospacing="0" w:line="276" w:lineRule="auto"/>
        <w:ind w:right="566" w:firstLine="284"/>
        <w:textAlignment w:val="baseline"/>
        <w:rPr>
          <w:rFonts w:ascii="Palatino Linotype" w:eastAsiaTheme="minorHAnsi" w:hAnsi="Palatino Linotype"/>
          <w:lang w:eastAsia="en-US"/>
        </w:rPr>
      </w:pPr>
    </w:p>
    <w:p w:rsidR="0007714C" w:rsidRPr="001B48C2" w:rsidRDefault="0007714C" w:rsidP="0007714C">
      <w:pPr>
        <w:pStyle w:val="paragraph"/>
        <w:tabs>
          <w:tab w:val="left" w:pos="284"/>
        </w:tabs>
        <w:spacing w:before="0" w:beforeAutospacing="0" w:after="0" w:afterAutospacing="0" w:line="276" w:lineRule="auto"/>
        <w:ind w:right="566" w:firstLine="284"/>
        <w:textAlignment w:val="baseline"/>
        <w:rPr>
          <w:rFonts w:ascii="Palatino Linotype" w:eastAsiaTheme="minorHAnsi" w:hAnsi="Palatino Linotype"/>
          <w:lang w:eastAsia="en-US"/>
        </w:rPr>
      </w:pPr>
      <w:r w:rsidRPr="001B48C2">
        <w:rPr>
          <w:rFonts w:ascii="Palatino Linotype" w:eastAsiaTheme="minorHAnsi" w:hAnsi="Palatino Linotype"/>
          <w:lang w:eastAsia="en-US"/>
        </w:rPr>
        <w:t xml:space="preserve">L’avvio della </w:t>
      </w:r>
      <w:r>
        <w:rPr>
          <w:rFonts w:ascii="Palatino Linotype" w:eastAsiaTheme="minorHAnsi" w:hAnsi="Palatino Linotype"/>
          <w:lang w:eastAsia="en-US"/>
        </w:rPr>
        <w:t>seconda fase</w:t>
      </w:r>
      <w:r w:rsidRPr="001B48C2">
        <w:rPr>
          <w:rFonts w:ascii="Palatino Linotype" w:eastAsiaTheme="minorHAnsi" w:hAnsi="Palatino Linotype"/>
          <w:lang w:eastAsia="en-US"/>
        </w:rPr>
        <w:t xml:space="preserve">, è stato </w:t>
      </w:r>
      <w:r>
        <w:rPr>
          <w:rFonts w:ascii="Palatino Linotype" w:eastAsiaTheme="minorHAnsi" w:hAnsi="Palatino Linotype"/>
          <w:lang w:eastAsia="en-US"/>
        </w:rPr>
        <w:t>preceduto dalla emanazione</w:t>
      </w:r>
      <w:r w:rsidRPr="001B48C2">
        <w:rPr>
          <w:rFonts w:ascii="Palatino Linotype" w:eastAsiaTheme="minorHAnsi" w:hAnsi="Palatino Linotype"/>
          <w:lang w:eastAsia="en-US"/>
        </w:rPr>
        <w:t xml:space="preserve"> di </w:t>
      </w:r>
      <w:r>
        <w:rPr>
          <w:rFonts w:ascii="Palatino Linotype" w:eastAsiaTheme="minorHAnsi" w:hAnsi="Palatino Linotype"/>
          <w:lang w:eastAsia="en-US"/>
        </w:rPr>
        <w:t xml:space="preserve">ulteriori </w:t>
      </w:r>
      <w:r w:rsidRPr="001B48C2">
        <w:rPr>
          <w:rFonts w:ascii="Palatino Linotype" w:eastAsiaTheme="minorHAnsi" w:hAnsi="Palatino Linotype"/>
          <w:lang w:eastAsia="en-US"/>
        </w:rPr>
        <w:t xml:space="preserve">note – 4, 12 e 28 maggio 2020 -  contenenti </w:t>
      </w:r>
      <w:r>
        <w:rPr>
          <w:rFonts w:ascii="Palatino Linotype" w:eastAsiaTheme="minorHAnsi" w:hAnsi="Palatino Linotype"/>
          <w:lang w:eastAsia="en-US"/>
        </w:rPr>
        <w:t xml:space="preserve">le </w:t>
      </w:r>
      <w:r w:rsidRPr="001B48C2">
        <w:rPr>
          <w:rFonts w:ascii="Palatino Linotype" w:eastAsiaTheme="minorHAnsi" w:hAnsi="Palatino Linotype"/>
          <w:lang w:eastAsia="en-US"/>
        </w:rPr>
        <w:t>indicazioni per tutti gli Uffici interessati, al fine di fornire informazioni riassuntive sulle norme in vigore, con un focus sulle prime direttive in tema di organizzazione degli uffici in vista della ripartenza. </w:t>
      </w:r>
    </w:p>
    <w:p w:rsidR="0007714C" w:rsidRPr="001B48C2" w:rsidRDefault="0007714C" w:rsidP="0007714C">
      <w:pPr>
        <w:pStyle w:val="paragraph"/>
        <w:tabs>
          <w:tab w:val="left" w:pos="284"/>
        </w:tabs>
        <w:spacing w:before="0" w:beforeAutospacing="0" w:after="0" w:afterAutospacing="0" w:line="276" w:lineRule="auto"/>
        <w:ind w:right="566" w:firstLine="284"/>
        <w:textAlignment w:val="baseline"/>
        <w:rPr>
          <w:rFonts w:ascii="Palatino Linotype" w:eastAsiaTheme="minorHAnsi" w:hAnsi="Palatino Linotype"/>
          <w:lang w:eastAsia="en-US"/>
        </w:rPr>
      </w:pPr>
      <w:r>
        <w:rPr>
          <w:rFonts w:ascii="Palatino Linotype" w:eastAsiaTheme="minorHAnsi" w:hAnsi="Palatino Linotype"/>
          <w:lang w:eastAsia="en-US"/>
        </w:rPr>
        <w:t>Alle suddette informazioni</w:t>
      </w:r>
      <w:r w:rsidRPr="001B48C2">
        <w:rPr>
          <w:rFonts w:ascii="Palatino Linotype" w:eastAsiaTheme="minorHAnsi" w:hAnsi="Palatino Linotype"/>
          <w:lang w:eastAsia="en-US"/>
        </w:rPr>
        <w:t xml:space="preserve"> ha</w:t>
      </w:r>
      <w:r>
        <w:rPr>
          <w:rFonts w:ascii="Palatino Linotype" w:eastAsiaTheme="minorHAnsi" w:hAnsi="Palatino Linotype"/>
          <w:lang w:eastAsia="en-US"/>
        </w:rPr>
        <w:t>nno fatto seguito le note</w:t>
      </w:r>
      <w:r w:rsidRPr="001B48C2">
        <w:rPr>
          <w:rFonts w:ascii="Palatino Linotype" w:eastAsiaTheme="minorHAnsi" w:hAnsi="Palatino Linotype"/>
          <w:lang w:eastAsia="en-US"/>
        </w:rPr>
        <w:t xml:space="preserve"> del 12 ottobre e 2 novembre 2020, con le quali si è voluto</w:t>
      </w:r>
      <w:r w:rsidRPr="001B48C2">
        <w:rPr>
          <w:rFonts w:eastAsiaTheme="minorHAnsi"/>
          <w:lang w:eastAsia="en-US"/>
        </w:rPr>
        <w:t> </w:t>
      </w:r>
      <w:r w:rsidRPr="001B48C2">
        <w:rPr>
          <w:rFonts w:ascii="Palatino Linotype" w:eastAsiaTheme="minorHAnsi" w:hAnsi="Palatino Linotype"/>
          <w:lang w:eastAsia="en-US"/>
        </w:rPr>
        <w:t>proseguire nell</w:t>
      </w:r>
      <w:r w:rsidRPr="001B48C2">
        <w:rPr>
          <w:rFonts w:ascii="Palatino Linotype" w:eastAsiaTheme="minorHAnsi" w:hAnsi="Palatino Linotype" w:cs="Palatino Linotype"/>
          <w:lang w:eastAsia="en-US"/>
        </w:rPr>
        <w:t>’</w:t>
      </w:r>
      <w:r w:rsidRPr="001B48C2">
        <w:rPr>
          <w:rFonts w:ascii="Palatino Linotype" w:eastAsiaTheme="minorHAnsi" w:hAnsi="Palatino Linotype"/>
          <w:lang w:eastAsia="en-US"/>
        </w:rPr>
        <w:t>attivit</w:t>
      </w:r>
      <w:r w:rsidRPr="001B48C2">
        <w:rPr>
          <w:rFonts w:ascii="Palatino Linotype" w:eastAsiaTheme="minorHAnsi" w:hAnsi="Palatino Linotype" w:cs="Palatino Linotype"/>
          <w:lang w:eastAsia="en-US"/>
        </w:rPr>
        <w:t>à</w:t>
      </w:r>
      <w:r w:rsidRPr="001B48C2">
        <w:rPr>
          <w:rFonts w:ascii="Palatino Linotype" w:eastAsiaTheme="minorHAnsi" w:hAnsi="Palatino Linotype"/>
          <w:lang w:eastAsia="en-US"/>
        </w:rPr>
        <w:t xml:space="preserve"> di indirizzo degli uffici per gli aspetti operativi e organizzativi, tratteggiando alcune soluzioni per gli aspetti rimasti maggiormente critici.</w:t>
      </w:r>
    </w:p>
    <w:p w:rsidR="0007714C" w:rsidRPr="001B48C2" w:rsidRDefault="0007714C" w:rsidP="0007714C">
      <w:pPr>
        <w:pStyle w:val="paragraph"/>
        <w:tabs>
          <w:tab w:val="left" w:pos="284"/>
        </w:tabs>
        <w:spacing w:before="0" w:beforeAutospacing="0" w:after="0" w:afterAutospacing="0" w:line="276" w:lineRule="auto"/>
        <w:ind w:right="566" w:firstLine="284"/>
        <w:textAlignment w:val="baseline"/>
        <w:rPr>
          <w:rFonts w:ascii="Palatino Linotype" w:eastAsiaTheme="minorHAnsi" w:hAnsi="Palatino Linotype"/>
          <w:lang w:eastAsia="en-US"/>
        </w:rPr>
      </w:pPr>
      <w:r>
        <w:rPr>
          <w:rFonts w:ascii="Palatino Linotype" w:eastAsiaTheme="minorHAnsi" w:hAnsi="Palatino Linotype"/>
          <w:lang w:eastAsia="en-US"/>
        </w:rPr>
        <w:t xml:space="preserve">Gli </w:t>
      </w:r>
      <w:r w:rsidRPr="001B48C2">
        <w:rPr>
          <w:rFonts w:ascii="Palatino Linotype" w:eastAsiaTheme="minorHAnsi" w:hAnsi="Palatino Linotype"/>
          <w:lang w:eastAsia="en-US"/>
        </w:rPr>
        <w:t>Uffici hanno</w:t>
      </w:r>
      <w:r>
        <w:rPr>
          <w:rFonts w:ascii="Palatino Linotype" w:eastAsiaTheme="minorHAnsi" w:hAnsi="Palatino Linotype"/>
          <w:lang w:eastAsia="en-US"/>
        </w:rPr>
        <w:t>, pertanto,</w:t>
      </w:r>
      <w:r w:rsidRPr="001B48C2">
        <w:rPr>
          <w:rFonts w:ascii="Palatino Linotype" w:eastAsiaTheme="minorHAnsi" w:hAnsi="Palatino Linotype"/>
          <w:lang w:eastAsia="en-US"/>
        </w:rPr>
        <w:t xml:space="preserve"> valutato la riattivazione dell’attività a seconda dello sviluppo epidemiologico del proprio territorio e del proprio ufficio, nonché in relazione alla consisten</w:t>
      </w:r>
      <w:r>
        <w:rPr>
          <w:rFonts w:ascii="Palatino Linotype" w:eastAsiaTheme="minorHAnsi" w:hAnsi="Palatino Linotype"/>
          <w:lang w:eastAsia="en-US"/>
        </w:rPr>
        <w:t>za e all’urgenza dell’attività </w:t>
      </w:r>
      <w:r w:rsidRPr="001B48C2">
        <w:rPr>
          <w:rFonts w:ascii="Palatino Linotype" w:eastAsiaTheme="minorHAnsi" w:hAnsi="Palatino Linotype"/>
          <w:lang w:eastAsia="en-US"/>
        </w:rPr>
        <w:t>da svolgere. </w:t>
      </w:r>
    </w:p>
    <w:p w:rsidR="0007714C" w:rsidRPr="001B48C2" w:rsidRDefault="0007714C" w:rsidP="0007714C">
      <w:pPr>
        <w:pStyle w:val="paragraph"/>
        <w:tabs>
          <w:tab w:val="left" w:pos="284"/>
        </w:tabs>
        <w:spacing w:before="0" w:beforeAutospacing="0" w:after="0" w:afterAutospacing="0" w:line="276" w:lineRule="auto"/>
        <w:ind w:right="566" w:firstLine="284"/>
        <w:textAlignment w:val="baseline"/>
        <w:rPr>
          <w:rFonts w:ascii="Palatino Linotype" w:eastAsiaTheme="minorHAnsi" w:hAnsi="Palatino Linotype"/>
          <w:lang w:eastAsia="en-US"/>
        </w:rPr>
      </w:pPr>
      <w:r w:rsidRPr="001B48C2">
        <w:rPr>
          <w:rFonts w:ascii="Palatino Linotype" w:eastAsiaTheme="minorHAnsi" w:hAnsi="Palatino Linotype"/>
          <w:lang w:eastAsia="en-US"/>
        </w:rPr>
        <w:t> Per consentire la ripresa dell’attività nel modo più efficace consent</w:t>
      </w:r>
      <w:r>
        <w:rPr>
          <w:rFonts w:ascii="Palatino Linotype" w:eastAsiaTheme="minorHAnsi" w:hAnsi="Palatino Linotype"/>
          <w:lang w:eastAsia="en-US"/>
        </w:rPr>
        <w:t xml:space="preserve">ito, dopo il periodo estivo, con nota </w:t>
      </w:r>
      <w:r w:rsidRPr="001B48C2">
        <w:rPr>
          <w:rFonts w:ascii="Palatino Linotype" w:eastAsiaTheme="minorHAnsi" w:hAnsi="Palatino Linotype"/>
          <w:lang w:eastAsia="en-US"/>
        </w:rPr>
        <w:t xml:space="preserve">4 agosto 2020 è stato recepito il protocollo quadro “Rientro in sicurezza”, sottoscritto dal Ministro per la Pubblica Amministrazione e le OO.SS. in data 24 luglio 2020. </w:t>
      </w:r>
    </w:p>
    <w:p w:rsidR="0007714C" w:rsidRPr="001B48C2" w:rsidRDefault="0007714C" w:rsidP="0007714C">
      <w:pPr>
        <w:pStyle w:val="paragraph"/>
        <w:tabs>
          <w:tab w:val="left" w:pos="284"/>
        </w:tabs>
        <w:spacing w:before="0" w:beforeAutospacing="0" w:after="0" w:afterAutospacing="0" w:line="276" w:lineRule="auto"/>
        <w:ind w:right="566" w:firstLine="284"/>
        <w:textAlignment w:val="baseline"/>
        <w:rPr>
          <w:rFonts w:ascii="Palatino Linotype" w:eastAsiaTheme="minorHAnsi" w:hAnsi="Palatino Linotype"/>
          <w:lang w:eastAsia="en-US"/>
        </w:rPr>
      </w:pPr>
      <w:r w:rsidRPr="001B48C2">
        <w:rPr>
          <w:rFonts w:ascii="Palatino Linotype" w:eastAsiaTheme="minorHAnsi" w:hAnsi="Palatino Linotype"/>
          <w:lang w:eastAsia="en-US"/>
        </w:rPr>
        <w:t xml:space="preserve">L’intensa e proficua collaborazione tra questa Amministrazione e le Organizzazioni sindacali ha consentito di raggiungere l’Accordo che disciplina </w:t>
      </w:r>
      <w:r>
        <w:rPr>
          <w:rFonts w:ascii="Palatino Linotype" w:eastAsiaTheme="minorHAnsi" w:hAnsi="Palatino Linotype"/>
          <w:lang w:eastAsia="en-US"/>
        </w:rPr>
        <w:t>i criteri di applicazione del lavoro agile</w:t>
      </w:r>
      <w:r w:rsidRPr="001B48C2">
        <w:rPr>
          <w:rFonts w:ascii="Palatino Linotype" w:eastAsiaTheme="minorHAnsi" w:hAnsi="Palatino Linotype"/>
          <w:lang w:eastAsia="en-US"/>
        </w:rPr>
        <w:t xml:space="preserve"> nel periodo emergenziale, siglato in data 4 novembre 2020, diramato con ministeriale 6 novembre 2020, n. 396529</w:t>
      </w:r>
      <w:r>
        <w:rPr>
          <w:rFonts w:ascii="Palatino Linotype" w:eastAsiaTheme="minorHAnsi" w:hAnsi="Palatino Linotype"/>
          <w:lang w:eastAsia="en-US"/>
        </w:rPr>
        <w:t xml:space="preserve"> e tuttora in vigore sino al termine del periodo emergenziale.</w:t>
      </w:r>
      <w:r w:rsidRPr="001B48C2">
        <w:rPr>
          <w:rFonts w:ascii="Palatino Linotype" w:eastAsiaTheme="minorHAnsi" w:hAnsi="Palatino Linotype"/>
          <w:lang w:eastAsia="en-US"/>
        </w:rPr>
        <w:t xml:space="preserve"> </w:t>
      </w:r>
    </w:p>
    <w:p w:rsidR="0007714C" w:rsidRPr="001B48C2" w:rsidRDefault="0007714C" w:rsidP="0007714C">
      <w:pPr>
        <w:pStyle w:val="paragraph"/>
        <w:tabs>
          <w:tab w:val="left" w:pos="284"/>
        </w:tabs>
        <w:spacing w:before="0" w:beforeAutospacing="0" w:after="0" w:afterAutospacing="0" w:line="276" w:lineRule="auto"/>
        <w:ind w:right="566" w:firstLine="284"/>
        <w:textAlignment w:val="baseline"/>
        <w:rPr>
          <w:rFonts w:ascii="Palatino Linotype" w:eastAsiaTheme="minorHAnsi" w:hAnsi="Palatino Linotype"/>
          <w:lang w:eastAsia="en-US"/>
        </w:rPr>
      </w:pPr>
    </w:p>
    <w:p w:rsidR="0007714C" w:rsidRPr="001B48C2" w:rsidRDefault="0007714C" w:rsidP="0007714C">
      <w:pPr>
        <w:pStyle w:val="Titolo2"/>
        <w:tabs>
          <w:tab w:val="left" w:pos="284"/>
        </w:tabs>
        <w:ind w:right="566" w:firstLine="284"/>
        <w:jc w:val="center"/>
        <w:rPr>
          <w:rFonts w:ascii="Palatino Linotype" w:hAnsi="Palatino Linotype" w:cs="Times New Roman"/>
          <w:sz w:val="24"/>
          <w:szCs w:val="24"/>
        </w:rPr>
      </w:pPr>
      <w:r w:rsidRPr="001B48C2">
        <w:rPr>
          <w:rFonts w:ascii="Palatino Linotype" w:hAnsi="Palatino Linotype" w:cs="Times New Roman"/>
          <w:sz w:val="24"/>
          <w:szCs w:val="24"/>
        </w:rPr>
        <w:lastRenderedPageBreak/>
        <w:t xml:space="preserve">2. </w:t>
      </w:r>
      <w:r w:rsidRPr="001B48C2">
        <w:rPr>
          <w:rFonts w:ascii="Palatino Linotype" w:hAnsi="Palatino Linotype" w:cs="Times New Roman"/>
          <w:sz w:val="28"/>
          <w:szCs w:val="28"/>
        </w:rPr>
        <w:t>Modalità attuative del lavoro agile</w:t>
      </w:r>
    </w:p>
    <w:p w:rsidR="0007714C" w:rsidRPr="001B48C2" w:rsidRDefault="0007714C" w:rsidP="0007714C">
      <w:pPr>
        <w:pStyle w:val="Titolo3"/>
        <w:tabs>
          <w:tab w:val="left" w:pos="284"/>
        </w:tabs>
        <w:ind w:right="566" w:firstLine="284"/>
        <w:rPr>
          <w:rFonts w:ascii="Palatino Linotype" w:hAnsi="Palatino Linotype" w:cs="Times New Roman"/>
        </w:rPr>
      </w:pPr>
      <w:r w:rsidRPr="001B48C2">
        <w:rPr>
          <w:rFonts w:ascii="Palatino Linotype" w:hAnsi="Palatino Linotype" w:cs="Times New Roman"/>
        </w:rPr>
        <w:t xml:space="preserve">2.1 </w:t>
      </w:r>
      <w:r w:rsidRPr="001B48C2">
        <w:rPr>
          <w:rFonts w:ascii="Palatino Linotype" w:hAnsi="Palatino Linotype" w:cs="Times New Roman"/>
          <w:i/>
        </w:rPr>
        <w:t>Gli obiettivi del lavoro agile</w:t>
      </w:r>
    </w:p>
    <w:p w:rsidR="0007714C" w:rsidRPr="001B48C2" w:rsidRDefault="0007714C" w:rsidP="0007714C">
      <w:pPr>
        <w:tabs>
          <w:tab w:val="left" w:pos="284"/>
        </w:tabs>
        <w:ind w:left="708" w:right="566" w:firstLine="284"/>
        <w:rPr>
          <w:rFonts w:ascii="Palatino Linotype" w:hAnsi="Palatino Linotype" w:cs="Times New Roman"/>
          <w:szCs w:val="24"/>
        </w:rPr>
      </w:pPr>
      <w:r w:rsidRPr="001B48C2">
        <w:rPr>
          <w:rFonts w:ascii="Palatino Linotype" w:hAnsi="Palatino Linotype" w:cs="Times New Roman"/>
          <w:szCs w:val="24"/>
        </w:rPr>
        <w:t>Con il lavoro agile l’Amministrazione persegue i seguenti obiettivi principali:</w:t>
      </w:r>
    </w:p>
    <w:p w:rsidR="0007714C" w:rsidRPr="001B48C2" w:rsidRDefault="0007714C" w:rsidP="0007714C">
      <w:pPr>
        <w:tabs>
          <w:tab w:val="left" w:pos="284"/>
        </w:tabs>
        <w:ind w:left="708" w:right="566" w:firstLine="284"/>
        <w:rPr>
          <w:rFonts w:ascii="Palatino Linotype" w:hAnsi="Palatino Linotype" w:cs="Times New Roman"/>
          <w:szCs w:val="24"/>
        </w:rPr>
      </w:pPr>
    </w:p>
    <w:p w:rsidR="0007714C" w:rsidRPr="001B48C2" w:rsidRDefault="0007714C" w:rsidP="0007714C">
      <w:pPr>
        <w:pStyle w:val="Paragrafoelenco"/>
        <w:numPr>
          <w:ilvl w:val="0"/>
          <w:numId w:val="4"/>
        </w:numPr>
        <w:tabs>
          <w:tab w:val="left" w:pos="284"/>
        </w:tabs>
        <w:ind w:right="566" w:firstLine="284"/>
        <w:rPr>
          <w:rFonts w:ascii="Palatino Linotype" w:hAnsi="Palatino Linotype" w:cs="Times New Roman"/>
          <w:szCs w:val="24"/>
        </w:rPr>
      </w:pPr>
      <w:proofErr w:type="gramStart"/>
      <w:r w:rsidRPr="001B48C2">
        <w:rPr>
          <w:rFonts w:ascii="Palatino Linotype" w:hAnsi="Palatino Linotype" w:cs="Times New Roman"/>
          <w:szCs w:val="24"/>
        </w:rPr>
        <w:t>diffondere</w:t>
      </w:r>
      <w:proofErr w:type="gramEnd"/>
      <w:r w:rsidRPr="001B48C2">
        <w:rPr>
          <w:rFonts w:ascii="Palatino Linotype" w:hAnsi="Palatino Linotype" w:cs="Times New Roman"/>
          <w:szCs w:val="24"/>
        </w:rPr>
        <w:t xml:space="preserve"> modalità di lavoro e stili manageriali orientati a una maggiore autonomia  e responsabilità delle persone e sviluppo di una cultura orientata ai risultati;</w:t>
      </w:r>
    </w:p>
    <w:p w:rsidR="0007714C" w:rsidRPr="001B48C2" w:rsidRDefault="0007714C" w:rsidP="0007714C">
      <w:pPr>
        <w:pStyle w:val="Paragrafoelenco"/>
        <w:numPr>
          <w:ilvl w:val="0"/>
          <w:numId w:val="4"/>
        </w:numPr>
        <w:tabs>
          <w:tab w:val="left" w:pos="284"/>
        </w:tabs>
        <w:ind w:right="566" w:firstLine="284"/>
        <w:rPr>
          <w:rFonts w:ascii="Palatino Linotype" w:hAnsi="Palatino Linotype" w:cs="Times New Roman"/>
          <w:szCs w:val="24"/>
        </w:rPr>
      </w:pPr>
      <w:proofErr w:type="gramStart"/>
      <w:r w:rsidRPr="001B48C2">
        <w:rPr>
          <w:rFonts w:ascii="Palatino Linotype" w:hAnsi="Palatino Linotype" w:cs="Times New Roman"/>
          <w:szCs w:val="24"/>
        </w:rPr>
        <w:t>rafforzare</w:t>
      </w:r>
      <w:proofErr w:type="gramEnd"/>
      <w:r w:rsidRPr="001B48C2">
        <w:rPr>
          <w:rFonts w:ascii="Palatino Linotype" w:hAnsi="Palatino Linotype" w:cs="Times New Roman"/>
          <w:szCs w:val="24"/>
        </w:rPr>
        <w:t xml:space="preserve"> la cultura della misurazione e della valutazione della performance;</w:t>
      </w:r>
    </w:p>
    <w:p w:rsidR="0007714C" w:rsidRPr="001B48C2" w:rsidRDefault="0007714C" w:rsidP="0007714C">
      <w:pPr>
        <w:pStyle w:val="Paragrafoelenco"/>
        <w:numPr>
          <w:ilvl w:val="0"/>
          <w:numId w:val="4"/>
        </w:numPr>
        <w:tabs>
          <w:tab w:val="left" w:pos="284"/>
        </w:tabs>
        <w:ind w:right="566" w:firstLine="284"/>
        <w:rPr>
          <w:rFonts w:ascii="Palatino Linotype" w:hAnsi="Palatino Linotype" w:cs="Times New Roman"/>
          <w:szCs w:val="24"/>
        </w:rPr>
      </w:pPr>
      <w:proofErr w:type="gramStart"/>
      <w:r w:rsidRPr="001B48C2">
        <w:rPr>
          <w:rFonts w:ascii="Palatino Linotype" w:hAnsi="Palatino Linotype" w:cs="Times New Roman"/>
          <w:szCs w:val="24"/>
        </w:rPr>
        <w:t>valorizzare</w:t>
      </w:r>
      <w:proofErr w:type="gramEnd"/>
      <w:r w:rsidRPr="001B48C2">
        <w:rPr>
          <w:rFonts w:ascii="Palatino Linotype" w:hAnsi="Palatino Linotype" w:cs="Times New Roman"/>
          <w:szCs w:val="24"/>
        </w:rPr>
        <w:t xml:space="preserve"> le competenze delle persone e migliorare il loro benessere organizzativo, anche facilitando la conciliazione  dei tempi di vita e di lavoro; </w:t>
      </w:r>
    </w:p>
    <w:p w:rsidR="0007714C" w:rsidRPr="001B48C2" w:rsidRDefault="0007714C" w:rsidP="0007714C">
      <w:pPr>
        <w:pStyle w:val="Paragrafoelenco"/>
        <w:numPr>
          <w:ilvl w:val="0"/>
          <w:numId w:val="4"/>
        </w:numPr>
        <w:tabs>
          <w:tab w:val="left" w:pos="284"/>
        </w:tabs>
        <w:ind w:right="566" w:firstLine="284"/>
        <w:rPr>
          <w:rFonts w:ascii="Palatino Linotype" w:hAnsi="Palatino Linotype" w:cs="Times New Roman"/>
          <w:szCs w:val="24"/>
        </w:rPr>
      </w:pPr>
      <w:proofErr w:type="gramStart"/>
      <w:r w:rsidRPr="001B48C2">
        <w:rPr>
          <w:rFonts w:ascii="Palatino Linotype" w:hAnsi="Palatino Linotype" w:cs="Times New Roman"/>
          <w:szCs w:val="24"/>
        </w:rPr>
        <w:t>promuovere</w:t>
      </w:r>
      <w:proofErr w:type="gramEnd"/>
      <w:r w:rsidRPr="001B48C2">
        <w:rPr>
          <w:rFonts w:ascii="Palatino Linotype" w:hAnsi="Palatino Linotype" w:cs="Times New Roman"/>
          <w:szCs w:val="24"/>
        </w:rPr>
        <w:t xml:space="preserve"> l’inclusione lavorativa di persone in situazione di fragilità permanente o temporanea;</w:t>
      </w:r>
    </w:p>
    <w:p w:rsidR="0007714C" w:rsidRPr="001B48C2" w:rsidRDefault="0007714C" w:rsidP="0007714C">
      <w:pPr>
        <w:pStyle w:val="Paragrafoelenco"/>
        <w:numPr>
          <w:ilvl w:val="0"/>
          <w:numId w:val="4"/>
        </w:numPr>
        <w:tabs>
          <w:tab w:val="left" w:pos="284"/>
        </w:tabs>
        <w:ind w:right="566" w:firstLine="284"/>
        <w:rPr>
          <w:rFonts w:ascii="Palatino Linotype" w:hAnsi="Palatino Linotype" w:cs="Times New Roman"/>
          <w:szCs w:val="24"/>
        </w:rPr>
      </w:pPr>
      <w:proofErr w:type="gramStart"/>
      <w:r w:rsidRPr="001B48C2">
        <w:rPr>
          <w:rFonts w:ascii="Palatino Linotype" w:hAnsi="Palatino Linotype" w:cs="Times New Roman"/>
          <w:szCs w:val="24"/>
        </w:rPr>
        <w:t>semplificare</w:t>
      </w:r>
      <w:proofErr w:type="gramEnd"/>
      <w:r w:rsidRPr="001B48C2">
        <w:rPr>
          <w:rFonts w:ascii="Palatino Linotype" w:hAnsi="Palatino Linotype" w:cs="Times New Roman"/>
          <w:szCs w:val="24"/>
        </w:rPr>
        <w:t xml:space="preserve"> e razionalizzare i processi di lavoro; </w:t>
      </w:r>
    </w:p>
    <w:p w:rsidR="0007714C" w:rsidRPr="001B48C2" w:rsidRDefault="0007714C" w:rsidP="0007714C">
      <w:pPr>
        <w:pStyle w:val="Paragrafoelenco"/>
        <w:numPr>
          <w:ilvl w:val="0"/>
          <w:numId w:val="4"/>
        </w:numPr>
        <w:tabs>
          <w:tab w:val="left" w:pos="284"/>
        </w:tabs>
        <w:ind w:right="566" w:firstLine="284"/>
        <w:rPr>
          <w:rFonts w:ascii="Palatino Linotype" w:hAnsi="Palatino Linotype" w:cs="Times New Roman"/>
          <w:szCs w:val="24"/>
        </w:rPr>
      </w:pPr>
      <w:proofErr w:type="gramStart"/>
      <w:r w:rsidRPr="001B48C2">
        <w:rPr>
          <w:rFonts w:ascii="Palatino Linotype" w:hAnsi="Palatino Linotype" w:cs="Times New Roman"/>
          <w:szCs w:val="24"/>
        </w:rPr>
        <w:t>promuovere</w:t>
      </w:r>
      <w:proofErr w:type="gramEnd"/>
      <w:r w:rsidRPr="001B48C2">
        <w:rPr>
          <w:rFonts w:ascii="Palatino Linotype" w:hAnsi="Palatino Linotype" w:cs="Times New Roman"/>
          <w:szCs w:val="24"/>
        </w:rPr>
        <w:t xml:space="preserve"> e diffondere le tecnologie digitali.</w:t>
      </w:r>
    </w:p>
    <w:p w:rsidR="0007714C" w:rsidRPr="001B48C2" w:rsidRDefault="0007714C" w:rsidP="0007714C">
      <w:pPr>
        <w:pStyle w:val="Titolo3"/>
        <w:tabs>
          <w:tab w:val="left" w:pos="284"/>
        </w:tabs>
        <w:ind w:right="566" w:firstLine="284"/>
        <w:rPr>
          <w:rFonts w:ascii="Palatino Linotype" w:hAnsi="Palatino Linotype" w:cs="Times New Roman"/>
        </w:rPr>
      </w:pPr>
      <w:r w:rsidRPr="001B48C2">
        <w:rPr>
          <w:rFonts w:ascii="Palatino Linotype" w:hAnsi="Palatino Linotype" w:cs="Times New Roman"/>
        </w:rPr>
        <w:t xml:space="preserve">2.2 </w:t>
      </w:r>
      <w:r w:rsidRPr="001B48C2">
        <w:rPr>
          <w:rFonts w:ascii="Palatino Linotype" w:hAnsi="Palatino Linotype" w:cs="Times New Roman"/>
          <w:i/>
        </w:rPr>
        <w:t>Analisi organizzativa</w:t>
      </w:r>
      <w:r w:rsidRPr="001B48C2">
        <w:rPr>
          <w:rFonts w:ascii="Palatino Linotype" w:hAnsi="Palatino Linotype" w:cs="Times New Roman"/>
        </w:rPr>
        <w:t xml:space="preserve"> </w:t>
      </w:r>
    </w:p>
    <w:p w:rsidR="0007714C"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In funzione della realizzazione del POLA, l’amministrazione penitenziaria si riserva di realizzare nel corso dell’anno 2021 delle rilevazioni, volte ad analizzare </w:t>
      </w:r>
      <w:r>
        <w:rPr>
          <w:rFonts w:ascii="Palatino Linotype" w:hAnsi="Palatino Linotype" w:cs="Times New Roman"/>
          <w:szCs w:val="24"/>
        </w:rPr>
        <w:t>gli effetti del lavoro agile</w:t>
      </w:r>
      <w:r w:rsidRPr="001B48C2">
        <w:rPr>
          <w:rFonts w:ascii="Palatino Linotype" w:hAnsi="Palatino Linotype" w:cs="Times New Roman"/>
          <w:szCs w:val="24"/>
        </w:rPr>
        <w:t xml:space="preserve"> attuato</w:t>
      </w:r>
      <w:r>
        <w:rPr>
          <w:rFonts w:ascii="Palatino Linotype" w:hAnsi="Palatino Linotype" w:cs="Times New Roman"/>
          <w:szCs w:val="24"/>
        </w:rPr>
        <w:t xml:space="preserve"> nella lunga fase emergenziale </w:t>
      </w:r>
      <w:r w:rsidRPr="001B48C2">
        <w:rPr>
          <w:rFonts w:ascii="Palatino Linotype" w:hAnsi="Palatino Linotype" w:cs="Times New Roman"/>
          <w:szCs w:val="24"/>
        </w:rPr>
        <w:t>sull’andamento della produttività del lavoro e sul</w:t>
      </w:r>
      <w:r>
        <w:rPr>
          <w:rFonts w:ascii="Palatino Linotype" w:hAnsi="Palatino Linotype" w:cs="Times New Roman"/>
          <w:szCs w:val="24"/>
        </w:rPr>
        <w:t>la qualità del servizio reso, nonché</w:t>
      </w:r>
      <w:r w:rsidRPr="001B48C2">
        <w:rPr>
          <w:rFonts w:ascii="Palatino Linotype" w:hAnsi="Palatino Linotype" w:cs="Times New Roman"/>
          <w:szCs w:val="24"/>
        </w:rPr>
        <w:t xml:space="preserve"> a rilevare </w:t>
      </w:r>
      <w:r>
        <w:rPr>
          <w:rFonts w:ascii="Palatino Linotype" w:hAnsi="Palatino Linotype" w:cs="Times New Roman"/>
          <w:szCs w:val="24"/>
        </w:rPr>
        <w:t xml:space="preserve">le </w:t>
      </w:r>
      <w:r w:rsidRPr="001B48C2">
        <w:rPr>
          <w:rFonts w:ascii="Palatino Linotype" w:hAnsi="Palatino Linotype" w:cs="Times New Roman"/>
          <w:szCs w:val="24"/>
        </w:rPr>
        <w:t>difficoltà di ordine tecnologico</w:t>
      </w:r>
      <w:r>
        <w:rPr>
          <w:rFonts w:ascii="Palatino Linotype" w:hAnsi="Palatino Linotype" w:cs="Times New Roman"/>
          <w:szCs w:val="24"/>
        </w:rPr>
        <w:t>.</w:t>
      </w:r>
      <w:r w:rsidRPr="001B48C2">
        <w:rPr>
          <w:rFonts w:ascii="Palatino Linotype" w:hAnsi="Palatino Linotype" w:cs="Times New Roman"/>
          <w:szCs w:val="24"/>
        </w:rPr>
        <w:t xml:space="preserve"> </w:t>
      </w:r>
      <w:r>
        <w:rPr>
          <w:rFonts w:ascii="Palatino Linotype" w:hAnsi="Palatino Linotype" w:cs="Times New Roman"/>
          <w:szCs w:val="24"/>
        </w:rPr>
        <w:t xml:space="preserve"> </w:t>
      </w:r>
    </w:p>
    <w:p w:rsidR="0007714C" w:rsidRDefault="0007714C" w:rsidP="0007714C">
      <w:pPr>
        <w:tabs>
          <w:tab w:val="left" w:pos="284"/>
        </w:tabs>
        <w:ind w:right="566" w:firstLine="284"/>
        <w:rPr>
          <w:rFonts w:ascii="Palatino Linotype" w:hAnsi="Palatino Linotype" w:cs="Times New Roman"/>
          <w:szCs w:val="24"/>
        </w:rPr>
      </w:pPr>
      <w:r>
        <w:rPr>
          <w:rFonts w:ascii="Palatino Linotype" w:hAnsi="Palatino Linotype" w:cs="Times New Roman"/>
          <w:szCs w:val="24"/>
        </w:rPr>
        <w:t xml:space="preserve"> Le rilevazioni effettuate sul </w:t>
      </w:r>
      <w:r w:rsidRPr="001B48C2">
        <w:rPr>
          <w:rFonts w:ascii="Palatino Linotype" w:hAnsi="Palatino Linotype" w:cs="Times New Roman"/>
          <w:szCs w:val="24"/>
        </w:rPr>
        <w:t xml:space="preserve">lavoro agile </w:t>
      </w:r>
      <w:r>
        <w:rPr>
          <w:rFonts w:ascii="Palatino Linotype" w:hAnsi="Palatino Linotype" w:cs="Times New Roman"/>
          <w:szCs w:val="24"/>
        </w:rPr>
        <w:t xml:space="preserve">emergenziale </w:t>
      </w:r>
      <w:r w:rsidRPr="001B48C2">
        <w:rPr>
          <w:rFonts w:ascii="Palatino Linotype" w:hAnsi="Palatino Linotype" w:cs="Times New Roman"/>
          <w:szCs w:val="24"/>
        </w:rPr>
        <w:t xml:space="preserve">nell’amministrazione penitenziaria </w:t>
      </w:r>
      <w:r>
        <w:rPr>
          <w:rFonts w:ascii="Palatino Linotype" w:hAnsi="Palatino Linotype" w:cs="Times New Roman"/>
          <w:szCs w:val="24"/>
        </w:rPr>
        <w:t>hanno rappresentato</w:t>
      </w:r>
      <w:r w:rsidRPr="001B48C2">
        <w:rPr>
          <w:rFonts w:ascii="Palatino Linotype" w:hAnsi="Palatino Linotype" w:cs="Times New Roman"/>
          <w:szCs w:val="24"/>
        </w:rPr>
        <w:t xml:space="preserve"> quanto segue:</w:t>
      </w:r>
    </w:p>
    <w:p w:rsidR="0007714C" w:rsidRPr="001B48C2"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  </w:t>
      </w:r>
    </w:p>
    <w:p w:rsidR="0007714C" w:rsidRPr="001B48C2" w:rsidRDefault="0007714C" w:rsidP="0007714C">
      <w:pPr>
        <w:pStyle w:val="Paragrafoelenco"/>
        <w:numPr>
          <w:ilvl w:val="0"/>
          <w:numId w:val="3"/>
        </w:num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L’adesione al lavoro agile fra il personale dell’amministrazione penitenziaria </w:t>
      </w:r>
      <w:r>
        <w:rPr>
          <w:rFonts w:ascii="Palatino Linotype" w:hAnsi="Palatino Linotype" w:cs="Times New Roman"/>
          <w:szCs w:val="24"/>
        </w:rPr>
        <w:t>è stata evidente</w:t>
      </w:r>
      <w:r w:rsidRPr="001B48C2">
        <w:rPr>
          <w:rFonts w:ascii="Palatino Linotype" w:hAnsi="Palatino Linotype" w:cs="Times New Roman"/>
          <w:szCs w:val="24"/>
        </w:rPr>
        <w:t xml:space="preserve">, con un coinvolgimento che ha raggiunto il suo apice nel periodo del c.d. </w:t>
      </w:r>
      <w:r w:rsidRPr="001B48C2">
        <w:rPr>
          <w:rFonts w:ascii="Palatino Linotype" w:hAnsi="Palatino Linotype" w:cs="Times New Roman"/>
          <w:i/>
          <w:szCs w:val="24"/>
        </w:rPr>
        <w:t xml:space="preserve">lockdown </w:t>
      </w:r>
      <w:r w:rsidRPr="001B48C2">
        <w:rPr>
          <w:rFonts w:ascii="Palatino Linotype" w:hAnsi="Palatino Linotype" w:cs="Times New Roman"/>
          <w:szCs w:val="24"/>
        </w:rPr>
        <w:t>e durante la seconda ondata.</w:t>
      </w:r>
    </w:p>
    <w:p w:rsidR="0007714C" w:rsidRDefault="0007714C" w:rsidP="0007714C">
      <w:pPr>
        <w:pStyle w:val="Paragrafoelenco"/>
        <w:numPr>
          <w:ilvl w:val="0"/>
          <w:numId w:val="3"/>
        </w:num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I processi di comunicazione interna sono </w:t>
      </w:r>
      <w:r>
        <w:rPr>
          <w:rFonts w:ascii="Palatino Linotype" w:hAnsi="Palatino Linotype" w:cs="Times New Roman"/>
          <w:szCs w:val="24"/>
        </w:rPr>
        <w:t xml:space="preserve">stati realizzati </w:t>
      </w:r>
      <w:r w:rsidRPr="001B48C2">
        <w:rPr>
          <w:rFonts w:ascii="Palatino Linotype" w:hAnsi="Palatino Linotype" w:cs="Times New Roman"/>
          <w:szCs w:val="24"/>
        </w:rPr>
        <w:t>grazie a una progressiva di</w:t>
      </w:r>
      <w:r>
        <w:rPr>
          <w:rFonts w:ascii="Palatino Linotype" w:hAnsi="Palatino Linotype" w:cs="Times New Roman"/>
          <w:szCs w:val="24"/>
        </w:rPr>
        <w:t>ffusione dell’applicativo TEAMS.</w:t>
      </w:r>
      <w:r w:rsidRPr="001B48C2">
        <w:rPr>
          <w:rFonts w:ascii="Palatino Linotype" w:hAnsi="Palatino Linotype" w:cs="Times New Roman"/>
          <w:szCs w:val="24"/>
        </w:rPr>
        <w:t xml:space="preserve"> </w:t>
      </w:r>
      <w:r>
        <w:rPr>
          <w:rFonts w:ascii="Palatino Linotype" w:hAnsi="Palatino Linotype" w:cs="Times New Roman"/>
          <w:szCs w:val="24"/>
        </w:rPr>
        <w:t xml:space="preserve">E’ emersa </w:t>
      </w:r>
      <w:r w:rsidRPr="001B48C2">
        <w:rPr>
          <w:rFonts w:ascii="Palatino Linotype" w:hAnsi="Palatino Linotype" w:cs="Times New Roman"/>
          <w:szCs w:val="24"/>
        </w:rPr>
        <w:t xml:space="preserve">l’insufficienza delle dotazioni informatiche e l’inadeguatezza di quelle fruibili in ambito domestico. Di particolare rilievo risulta, poi, la generale impossibilità di accedere da remoto alle basi dati dell’Amministrazione, per la non disponibilità della carta multiservizi giustizia (CMG), carta che consente di mantenere l’affidabilità degli standard di sicurezza. </w:t>
      </w:r>
    </w:p>
    <w:p w:rsidR="0007714C" w:rsidRPr="001B48C2" w:rsidRDefault="0007714C" w:rsidP="0007714C">
      <w:pPr>
        <w:pStyle w:val="Titolo3"/>
        <w:tabs>
          <w:tab w:val="left" w:pos="284"/>
        </w:tabs>
        <w:ind w:right="566" w:firstLine="284"/>
        <w:rPr>
          <w:rFonts w:ascii="Palatino Linotype" w:hAnsi="Palatino Linotype" w:cs="Times New Roman"/>
          <w:i/>
        </w:rPr>
      </w:pPr>
      <w:bookmarkStart w:id="23" w:name="_Toc62576384"/>
      <w:r w:rsidRPr="001B48C2">
        <w:rPr>
          <w:rFonts w:ascii="Palatino Linotype" w:hAnsi="Palatino Linotype" w:cs="Times New Roman"/>
        </w:rPr>
        <w:lastRenderedPageBreak/>
        <w:t xml:space="preserve">2.3 </w:t>
      </w:r>
      <w:r w:rsidRPr="001B48C2">
        <w:rPr>
          <w:rFonts w:ascii="Palatino Linotype" w:hAnsi="Palatino Linotype" w:cs="Times New Roman"/>
          <w:i/>
        </w:rPr>
        <w:t>Mappatura delle attività realizzabili in modalità agile</w:t>
      </w:r>
      <w:bookmarkEnd w:id="23"/>
      <w:r w:rsidRPr="001B48C2">
        <w:rPr>
          <w:rFonts w:ascii="Palatino Linotype" w:hAnsi="Palatino Linotype" w:cs="Times New Roman"/>
          <w:i/>
        </w:rPr>
        <w:t xml:space="preserve"> e di quelle indifferibile realizzabili in totale/parziale presenza.</w:t>
      </w:r>
    </w:p>
    <w:p w:rsidR="0007714C" w:rsidRPr="009950F4" w:rsidRDefault="0007714C" w:rsidP="0007714C">
      <w:pPr>
        <w:pStyle w:val="Paragrafoelenco"/>
        <w:tabs>
          <w:tab w:val="left" w:pos="284"/>
        </w:tabs>
        <w:ind w:left="0" w:right="566" w:firstLine="284"/>
        <w:rPr>
          <w:rFonts w:ascii="Palatino Linotype" w:hAnsi="Palatino Linotype" w:cs="Times New Roman"/>
          <w:szCs w:val="24"/>
        </w:rPr>
      </w:pPr>
      <w:r w:rsidRPr="001B48C2">
        <w:rPr>
          <w:rFonts w:ascii="Palatino Linotype" w:hAnsi="Palatino Linotype" w:cs="Times New Roman"/>
          <w:szCs w:val="24"/>
        </w:rPr>
        <w:t>La normativa vigente prevede che almeno il 60% dei dipendenti assegnati allo svolgimento di attività che possono essere rese a distanza possa avvalersi della modalità di prestazione lavorativa agile (art. 263, comma 4 bis</w:t>
      </w:r>
      <w:r>
        <w:rPr>
          <w:rFonts w:ascii="Palatino Linotype" w:hAnsi="Palatino Linotype" w:cs="Times New Roman"/>
          <w:szCs w:val="24"/>
        </w:rPr>
        <w:t>,</w:t>
      </w:r>
      <w:r w:rsidRPr="001B48C2">
        <w:rPr>
          <w:rFonts w:ascii="Palatino Linotype" w:hAnsi="Palatino Linotype" w:cs="Times New Roman"/>
          <w:szCs w:val="24"/>
        </w:rPr>
        <w:t xml:space="preserve"> D.L. 34/2020). </w:t>
      </w:r>
      <w:r w:rsidRPr="009950F4">
        <w:rPr>
          <w:rFonts w:ascii="Palatino Linotype" w:hAnsi="Palatino Linotype" w:cs="Times New Roman"/>
          <w:bCs/>
          <w:szCs w:val="24"/>
        </w:rPr>
        <w:t>In caso di mancata adozione del P</w:t>
      </w:r>
      <w:r>
        <w:rPr>
          <w:rFonts w:ascii="Palatino Linotype" w:hAnsi="Palatino Linotype" w:cs="Times New Roman"/>
          <w:bCs/>
          <w:szCs w:val="24"/>
        </w:rPr>
        <w:t>OLA, il lavoro agile si applica</w:t>
      </w:r>
      <w:r w:rsidRPr="009950F4">
        <w:rPr>
          <w:rFonts w:ascii="Palatino Linotype" w:hAnsi="Palatino Linotype" w:cs="Times New Roman"/>
          <w:bCs/>
          <w:szCs w:val="24"/>
        </w:rPr>
        <w:t xml:space="preserve"> almeno al 30 per cento dei dipendenti, ove lo richiedano</w:t>
      </w:r>
      <w:r w:rsidRPr="009950F4">
        <w:rPr>
          <w:rFonts w:ascii="Palatino Linotype" w:hAnsi="Palatino Linotype" w:cs="Times New Roman"/>
          <w:i/>
          <w:iCs/>
          <w:szCs w:val="24"/>
        </w:rPr>
        <w:t>.</w:t>
      </w:r>
    </w:p>
    <w:p w:rsidR="0007714C" w:rsidRPr="001B48C2" w:rsidRDefault="0007714C" w:rsidP="0007714C">
      <w:pPr>
        <w:pStyle w:val="Paragrafoelenco"/>
        <w:tabs>
          <w:tab w:val="left" w:pos="284"/>
        </w:tabs>
        <w:ind w:left="0" w:right="566" w:firstLine="284"/>
        <w:rPr>
          <w:rFonts w:ascii="Palatino Linotype" w:hAnsi="Palatino Linotype" w:cs="Times New Roman"/>
          <w:szCs w:val="24"/>
        </w:rPr>
      </w:pPr>
      <w:r>
        <w:rPr>
          <w:rFonts w:ascii="Palatino Linotype" w:hAnsi="Palatino Linotype" w:cs="Times New Roman"/>
          <w:szCs w:val="24"/>
        </w:rPr>
        <w:t>La peculiare</w:t>
      </w:r>
      <w:r w:rsidRPr="001B48C2">
        <w:rPr>
          <w:rFonts w:ascii="Palatino Linotype" w:hAnsi="Palatino Linotype" w:cs="Times New Roman"/>
          <w:szCs w:val="24"/>
        </w:rPr>
        <w:t xml:space="preserve"> organizzazione dell’Amministrazione penitenziaria</w:t>
      </w:r>
      <w:r>
        <w:rPr>
          <w:rFonts w:ascii="Palatino Linotype" w:hAnsi="Palatino Linotype" w:cs="Times New Roman"/>
          <w:szCs w:val="24"/>
        </w:rPr>
        <w:t xml:space="preserve"> e de</w:t>
      </w:r>
      <w:r w:rsidRPr="001B48C2">
        <w:rPr>
          <w:rFonts w:ascii="Palatino Linotype" w:hAnsi="Palatino Linotype" w:cs="Times New Roman"/>
          <w:szCs w:val="24"/>
        </w:rPr>
        <w:t>i comp</w:t>
      </w:r>
      <w:r>
        <w:rPr>
          <w:rFonts w:ascii="Palatino Linotype" w:hAnsi="Palatino Linotype" w:cs="Times New Roman"/>
          <w:szCs w:val="24"/>
        </w:rPr>
        <w:t>iti istituzionali assegnati, avuto riguardo ai</w:t>
      </w:r>
      <w:r w:rsidRPr="001B48C2">
        <w:rPr>
          <w:rFonts w:ascii="Palatino Linotype" w:hAnsi="Palatino Linotype" w:cs="Times New Roman"/>
          <w:szCs w:val="24"/>
        </w:rPr>
        <w:t xml:space="preserve"> servizi da</w:t>
      </w:r>
      <w:r>
        <w:rPr>
          <w:rFonts w:ascii="Palatino Linotype" w:hAnsi="Palatino Linotype" w:cs="Times New Roman"/>
          <w:szCs w:val="24"/>
        </w:rPr>
        <w:t xml:space="preserve"> rendere all’utenza, è diretta a consentire l’</w:t>
      </w:r>
      <w:r w:rsidRPr="001B48C2">
        <w:rPr>
          <w:rFonts w:ascii="Palatino Linotype" w:hAnsi="Palatino Linotype" w:cs="Times New Roman"/>
          <w:szCs w:val="24"/>
        </w:rPr>
        <w:t xml:space="preserve">accesso al lavoro agile </w:t>
      </w:r>
      <w:r>
        <w:rPr>
          <w:rFonts w:ascii="Palatino Linotype" w:hAnsi="Palatino Linotype" w:cs="Times New Roman"/>
          <w:szCs w:val="24"/>
        </w:rPr>
        <w:t xml:space="preserve">ordinario ad </w:t>
      </w:r>
      <w:r w:rsidRPr="001B48C2">
        <w:rPr>
          <w:rFonts w:ascii="Palatino Linotype" w:hAnsi="Palatino Linotype" w:cs="Times New Roman"/>
          <w:szCs w:val="24"/>
        </w:rPr>
        <w:t xml:space="preserve">almeno il 60% del personale impiegato nelle attività che possono essere svolte in tale modalità, </w:t>
      </w:r>
      <w:r>
        <w:rPr>
          <w:rFonts w:ascii="Palatino Linotype" w:hAnsi="Palatino Linotype" w:cs="Times New Roman"/>
          <w:szCs w:val="24"/>
        </w:rPr>
        <w:t xml:space="preserve">per un giorno a settimana, </w:t>
      </w:r>
      <w:r w:rsidRPr="001B48C2">
        <w:rPr>
          <w:rFonts w:ascii="Palatino Linotype" w:hAnsi="Palatino Linotype" w:cs="Times New Roman"/>
          <w:szCs w:val="24"/>
        </w:rPr>
        <w:t>anche</w:t>
      </w:r>
      <w:r>
        <w:rPr>
          <w:rFonts w:ascii="Palatino Linotype" w:hAnsi="Palatino Linotype" w:cs="Times New Roman"/>
          <w:szCs w:val="24"/>
        </w:rPr>
        <w:t xml:space="preserve"> </w:t>
      </w:r>
      <w:r w:rsidRPr="001B48C2">
        <w:rPr>
          <w:rFonts w:ascii="Palatino Linotype" w:hAnsi="Palatino Linotype" w:cs="Times New Roman"/>
          <w:szCs w:val="24"/>
        </w:rPr>
        <w:t>mediante meccanismi di rotazione</w:t>
      </w:r>
      <w:r>
        <w:rPr>
          <w:rFonts w:ascii="Palatino Linotype" w:hAnsi="Palatino Linotype" w:cs="Times New Roman"/>
          <w:szCs w:val="24"/>
        </w:rPr>
        <w:t xml:space="preserve"> </w:t>
      </w:r>
      <w:r w:rsidRPr="001B48C2">
        <w:rPr>
          <w:rFonts w:ascii="Palatino Linotype" w:hAnsi="Palatino Linotype" w:cs="Times New Roman"/>
          <w:szCs w:val="24"/>
        </w:rPr>
        <w:t>che consentano un più ampio coinvolgimento del personale.</w:t>
      </w:r>
    </w:p>
    <w:p w:rsidR="0007714C" w:rsidRPr="001B48C2" w:rsidRDefault="0007714C" w:rsidP="0007714C">
      <w:pPr>
        <w:pStyle w:val="Paragrafoelenco"/>
        <w:tabs>
          <w:tab w:val="left" w:pos="284"/>
        </w:tabs>
        <w:ind w:left="0" w:right="566" w:firstLine="284"/>
        <w:rPr>
          <w:rFonts w:ascii="Palatino Linotype" w:hAnsi="Palatino Linotype" w:cs="Times New Roman"/>
          <w:szCs w:val="24"/>
        </w:rPr>
      </w:pPr>
      <w:r w:rsidRPr="001B48C2">
        <w:rPr>
          <w:rFonts w:ascii="Palatino Linotype" w:hAnsi="Palatino Linotype" w:cs="Times New Roman"/>
          <w:szCs w:val="24"/>
        </w:rPr>
        <w:t>Con Provvedimento del Direttore Generale del Personale e delle Risorse del 30 ottobre 2020, è stata istituita una apposita Commissione che, attraverso l’analisi e la mappatura dei processi dell’amministrazione penitenziaria, ha individuato le attività che potranno essere svolte in modalità agile nonché le attività indifferibili realizzabili in totale/parziale presenza.</w:t>
      </w:r>
    </w:p>
    <w:p w:rsidR="0007714C"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Il lavoro della suddetta C</w:t>
      </w:r>
      <w:r>
        <w:rPr>
          <w:rFonts w:ascii="Palatino Linotype" w:hAnsi="Palatino Linotype" w:cs="Times New Roman"/>
          <w:szCs w:val="24"/>
        </w:rPr>
        <w:t xml:space="preserve">ommissione, distinto per livelli organizzativi, </w:t>
      </w:r>
      <w:r w:rsidRPr="001B48C2">
        <w:rPr>
          <w:rFonts w:ascii="Palatino Linotype" w:hAnsi="Palatino Linotype" w:cs="Times New Roman"/>
          <w:szCs w:val="24"/>
        </w:rPr>
        <w:t>è basato sull’analisi dei processi di lavoro e sulla individuazion</w:t>
      </w:r>
      <w:r>
        <w:rPr>
          <w:rFonts w:ascii="Palatino Linotype" w:hAnsi="Palatino Linotype" w:cs="Times New Roman"/>
          <w:szCs w:val="24"/>
        </w:rPr>
        <w:t>e dei singoli processi tematici.</w:t>
      </w:r>
    </w:p>
    <w:p w:rsidR="0007714C" w:rsidRPr="001B48C2"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Sono stati, quindi, sviluppati i processi lavorativi degli istituti penitenziari, attraverso l’analisi delle aree funzionali ed i processi dei Provveditorati; quelli dei Provveditorati e della sede centrale del Dipartimento,</w:t>
      </w:r>
      <w:r>
        <w:rPr>
          <w:rFonts w:ascii="Palatino Linotype" w:hAnsi="Palatino Linotype" w:cs="Times New Roman"/>
          <w:szCs w:val="24"/>
        </w:rPr>
        <w:t xml:space="preserve"> comprendenti l’Ufficio del</w:t>
      </w:r>
      <w:r w:rsidRPr="001B48C2">
        <w:rPr>
          <w:rFonts w:ascii="Palatino Linotype" w:hAnsi="Palatino Linotype" w:cs="Times New Roman"/>
          <w:szCs w:val="24"/>
        </w:rPr>
        <w:t xml:space="preserve"> Capo del Dipartimento e le Direzioni generali, ovvero la Direzione generale del personale e delle risorse, la Direzione generale dei detenuti e del trattamento e la Direzione generale della formazione.</w:t>
      </w:r>
    </w:p>
    <w:p w:rsidR="0007714C" w:rsidRDefault="0007714C" w:rsidP="0007714C">
      <w:pPr>
        <w:tabs>
          <w:tab w:val="left" w:pos="284"/>
        </w:tabs>
        <w:ind w:right="566" w:firstLine="284"/>
        <w:rPr>
          <w:rFonts w:ascii="Palatino Linotype" w:hAnsi="Palatino Linotype" w:cs="Times New Roman"/>
          <w:szCs w:val="24"/>
        </w:rPr>
      </w:pPr>
      <w:r>
        <w:rPr>
          <w:rFonts w:ascii="Palatino Linotype" w:hAnsi="Palatino Linotype" w:cs="Times New Roman"/>
          <w:szCs w:val="24"/>
        </w:rPr>
        <w:t xml:space="preserve">E’ </w:t>
      </w:r>
      <w:r w:rsidRPr="001B48C2">
        <w:rPr>
          <w:rFonts w:ascii="Palatino Linotype" w:hAnsi="Palatino Linotype" w:cs="Times New Roman"/>
          <w:szCs w:val="24"/>
        </w:rPr>
        <w:t>allegato e forma parte integrante del presente Piano Organizzativo</w:t>
      </w:r>
      <w:r>
        <w:rPr>
          <w:rFonts w:ascii="Palatino Linotype" w:hAnsi="Palatino Linotype" w:cs="Times New Roman"/>
          <w:szCs w:val="24"/>
        </w:rPr>
        <w:t>,</w:t>
      </w:r>
      <w:r w:rsidRPr="001B48C2">
        <w:rPr>
          <w:rFonts w:ascii="Palatino Linotype" w:hAnsi="Palatino Linotype" w:cs="Times New Roman"/>
          <w:szCs w:val="24"/>
        </w:rPr>
        <w:t xml:space="preserve"> l’elenco delle attività smartabili </w:t>
      </w:r>
      <w:r>
        <w:rPr>
          <w:rFonts w:ascii="Palatino Linotype" w:hAnsi="Palatino Linotype" w:cs="Times New Roman"/>
          <w:szCs w:val="24"/>
        </w:rPr>
        <w:t>e quello delle attività indifferibili</w:t>
      </w:r>
      <w:r w:rsidRPr="001B48C2">
        <w:rPr>
          <w:rFonts w:ascii="Palatino Linotype" w:hAnsi="Palatino Linotype" w:cs="Times New Roman"/>
          <w:szCs w:val="24"/>
        </w:rPr>
        <w:t xml:space="preserve"> da svolgere in presenza, redatto dalla citata Commissione.  </w:t>
      </w:r>
    </w:p>
    <w:p w:rsidR="0007714C" w:rsidRPr="001B48C2" w:rsidRDefault="0007714C" w:rsidP="0007714C">
      <w:pPr>
        <w:pStyle w:val="Titolo4"/>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2.4 Accordi individuali</w:t>
      </w:r>
    </w:p>
    <w:p w:rsidR="0007714C" w:rsidRPr="001B48C2" w:rsidRDefault="0007714C" w:rsidP="0007714C">
      <w:pPr>
        <w:tabs>
          <w:tab w:val="left" w:pos="284"/>
        </w:tabs>
        <w:ind w:right="566" w:firstLine="284"/>
        <w:rPr>
          <w:rFonts w:ascii="Palatino Linotype" w:hAnsi="Palatino Linotype" w:cs="Times New Roman"/>
          <w:color w:val="000000"/>
          <w:szCs w:val="24"/>
        </w:rPr>
      </w:pPr>
      <w:r w:rsidRPr="001B48C2">
        <w:rPr>
          <w:rFonts w:ascii="Palatino Linotype" w:hAnsi="Palatino Linotype" w:cs="Times New Roman"/>
          <w:color w:val="000000"/>
          <w:szCs w:val="24"/>
        </w:rPr>
        <w:t xml:space="preserve">Il </w:t>
      </w:r>
      <w:r>
        <w:rPr>
          <w:rFonts w:ascii="Palatino Linotype" w:hAnsi="Palatino Linotype" w:cs="Times New Roman"/>
          <w:color w:val="000000"/>
          <w:szCs w:val="24"/>
        </w:rPr>
        <w:t xml:space="preserve">direttore </w:t>
      </w:r>
      <w:r w:rsidRPr="001B48C2">
        <w:rPr>
          <w:rFonts w:ascii="Palatino Linotype" w:hAnsi="Palatino Linotype" w:cs="Times New Roman"/>
          <w:color w:val="000000"/>
          <w:szCs w:val="24"/>
        </w:rPr>
        <w:t>dell’ufficio, nell’esercizio del proprio potere datoriale, assegna le attività di lavoro agile ai propri dipendenti che sottoscrivono apposito accordo individuale di lavoro contenente</w:t>
      </w:r>
      <w:r>
        <w:rPr>
          <w:rFonts w:ascii="Palatino Linotype" w:hAnsi="Palatino Linotype" w:cs="Times New Roman"/>
          <w:color w:val="000000"/>
          <w:szCs w:val="24"/>
        </w:rPr>
        <w:t xml:space="preserve">, ai sensi </w:t>
      </w:r>
      <w:r w:rsidRPr="001B48C2">
        <w:rPr>
          <w:rFonts w:ascii="Palatino Linotype" w:hAnsi="Palatino Linotype" w:cs="Times New Roman"/>
          <w:color w:val="000000"/>
          <w:szCs w:val="24"/>
        </w:rPr>
        <w:t>dell’art.</w:t>
      </w:r>
      <w:r>
        <w:rPr>
          <w:rFonts w:ascii="Palatino Linotype" w:hAnsi="Palatino Linotype" w:cs="Times New Roman"/>
          <w:color w:val="000000"/>
          <w:szCs w:val="24"/>
        </w:rPr>
        <w:t xml:space="preserve"> </w:t>
      </w:r>
      <w:r w:rsidRPr="001B48C2">
        <w:rPr>
          <w:rFonts w:ascii="Palatino Linotype" w:hAnsi="Palatino Linotype" w:cs="Times New Roman"/>
          <w:color w:val="000000"/>
          <w:szCs w:val="24"/>
        </w:rPr>
        <w:t>19 della L.</w:t>
      </w:r>
      <w:r>
        <w:rPr>
          <w:rFonts w:ascii="Palatino Linotype" w:hAnsi="Palatino Linotype" w:cs="Times New Roman"/>
          <w:color w:val="000000"/>
          <w:szCs w:val="24"/>
        </w:rPr>
        <w:t xml:space="preserve"> </w:t>
      </w:r>
      <w:r w:rsidRPr="001B48C2">
        <w:rPr>
          <w:rFonts w:ascii="Palatino Linotype" w:hAnsi="Palatino Linotype" w:cs="Times New Roman"/>
          <w:color w:val="000000"/>
          <w:szCs w:val="24"/>
        </w:rPr>
        <w:t>81/2017, i seguenti elementi essenziali:</w:t>
      </w:r>
    </w:p>
    <w:p w:rsidR="0007714C" w:rsidRPr="001B48C2" w:rsidRDefault="0007714C" w:rsidP="0007714C">
      <w:pPr>
        <w:pStyle w:val="Paragrafoelenco"/>
        <w:numPr>
          <w:ilvl w:val="0"/>
          <w:numId w:val="6"/>
        </w:numPr>
        <w:tabs>
          <w:tab w:val="left" w:pos="284"/>
        </w:tabs>
        <w:ind w:right="566" w:firstLine="284"/>
        <w:rPr>
          <w:rFonts w:ascii="Palatino Linotype" w:hAnsi="Palatino Linotype" w:cs="Times New Roman"/>
          <w:color w:val="000000"/>
          <w:szCs w:val="24"/>
        </w:rPr>
      </w:pPr>
      <w:proofErr w:type="gramStart"/>
      <w:r w:rsidRPr="001B48C2">
        <w:rPr>
          <w:rFonts w:ascii="Palatino Linotype" w:hAnsi="Palatino Linotype" w:cs="Times New Roman"/>
          <w:color w:val="000000"/>
          <w:szCs w:val="24"/>
        </w:rPr>
        <w:t>attività</w:t>
      </w:r>
      <w:proofErr w:type="gramEnd"/>
      <w:r w:rsidRPr="001B48C2">
        <w:rPr>
          <w:rFonts w:ascii="Palatino Linotype" w:hAnsi="Palatino Linotype" w:cs="Times New Roman"/>
          <w:color w:val="000000"/>
          <w:szCs w:val="24"/>
        </w:rPr>
        <w:t xml:space="preserve"> da espletare, anche senza l’utilizzo di strumenti digitali;</w:t>
      </w:r>
    </w:p>
    <w:p w:rsidR="0007714C" w:rsidRPr="001B48C2" w:rsidRDefault="0007714C" w:rsidP="0007714C">
      <w:pPr>
        <w:pStyle w:val="Paragrafoelenco"/>
        <w:numPr>
          <w:ilvl w:val="0"/>
          <w:numId w:val="6"/>
        </w:numPr>
        <w:tabs>
          <w:tab w:val="left" w:pos="284"/>
        </w:tabs>
        <w:ind w:right="566" w:firstLine="284"/>
        <w:rPr>
          <w:rFonts w:ascii="Palatino Linotype" w:hAnsi="Palatino Linotype" w:cs="Times New Roman"/>
          <w:color w:val="000000"/>
          <w:szCs w:val="24"/>
        </w:rPr>
      </w:pPr>
      <w:proofErr w:type="gramStart"/>
      <w:r w:rsidRPr="001B48C2">
        <w:rPr>
          <w:rFonts w:ascii="Palatino Linotype" w:hAnsi="Palatino Linotype" w:cs="Times New Roman"/>
          <w:color w:val="000000"/>
          <w:szCs w:val="24"/>
        </w:rPr>
        <w:t>risultati</w:t>
      </w:r>
      <w:proofErr w:type="gramEnd"/>
      <w:r w:rsidRPr="001B48C2">
        <w:rPr>
          <w:rFonts w:ascii="Palatino Linotype" w:hAnsi="Palatino Linotype" w:cs="Times New Roman"/>
          <w:color w:val="000000"/>
          <w:szCs w:val="24"/>
        </w:rPr>
        <w:t xml:space="preserve"> e comportamenti attesi;</w:t>
      </w:r>
    </w:p>
    <w:p w:rsidR="0007714C" w:rsidRPr="001B48C2" w:rsidRDefault="0007714C" w:rsidP="0007714C">
      <w:pPr>
        <w:pStyle w:val="Paragrafoelenco"/>
        <w:numPr>
          <w:ilvl w:val="0"/>
          <w:numId w:val="6"/>
        </w:numPr>
        <w:tabs>
          <w:tab w:val="left" w:pos="284"/>
        </w:tabs>
        <w:ind w:right="566" w:firstLine="284"/>
        <w:rPr>
          <w:rFonts w:ascii="Palatino Linotype" w:hAnsi="Palatino Linotype" w:cs="Times New Roman"/>
          <w:color w:val="000000"/>
          <w:szCs w:val="24"/>
        </w:rPr>
      </w:pPr>
      <w:proofErr w:type="gramStart"/>
      <w:r w:rsidRPr="001B48C2">
        <w:rPr>
          <w:rFonts w:ascii="Palatino Linotype" w:hAnsi="Palatino Linotype" w:cs="Times New Roman"/>
          <w:color w:val="000000"/>
          <w:szCs w:val="24"/>
        </w:rPr>
        <w:lastRenderedPageBreak/>
        <w:t>eventuale</w:t>
      </w:r>
      <w:proofErr w:type="gramEnd"/>
      <w:r w:rsidRPr="001B48C2">
        <w:rPr>
          <w:rFonts w:ascii="Palatino Linotype" w:hAnsi="Palatino Linotype" w:cs="Times New Roman"/>
          <w:color w:val="000000"/>
          <w:szCs w:val="24"/>
        </w:rPr>
        <w:t xml:space="preserve"> strumentazioni tecnologica (propria ovvero fornita dall’Amministrazione) necessaria per lo svolgimento dell’attività lavorativa fuori dalla sede di servizio;</w:t>
      </w:r>
    </w:p>
    <w:p w:rsidR="0007714C" w:rsidRPr="001B48C2" w:rsidRDefault="0007714C" w:rsidP="0007714C">
      <w:pPr>
        <w:pStyle w:val="Paragrafoelenco"/>
        <w:numPr>
          <w:ilvl w:val="0"/>
          <w:numId w:val="6"/>
        </w:numPr>
        <w:tabs>
          <w:tab w:val="left" w:pos="284"/>
        </w:tabs>
        <w:ind w:right="566" w:firstLine="284"/>
        <w:rPr>
          <w:rFonts w:ascii="Palatino Linotype" w:hAnsi="Palatino Linotype" w:cs="Times New Roman"/>
          <w:color w:val="000000"/>
          <w:szCs w:val="24"/>
        </w:rPr>
      </w:pPr>
      <w:proofErr w:type="gramStart"/>
      <w:r w:rsidRPr="001B48C2">
        <w:rPr>
          <w:rFonts w:ascii="Palatino Linotype" w:hAnsi="Palatino Linotype" w:cs="Times New Roman"/>
          <w:color w:val="000000"/>
          <w:szCs w:val="24"/>
        </w:rPr>
        <w:t>tempi</w:t>
      </w:r>
      <w:proofErr w:type="gramEnd"/>
      <w:r w:rsidRPr="001B48C2">
        <w:rPr>
          <w:rFonts w:ascii="Palatino Linotype" w:hAnsi="Palatino Linotype" w:cs="Times New Roman"/>
          <w:color w:val="000000"/>
          <w:szCs w:val="24"/>
        </w:rPr>
        <w:t xml:space="preserve"> e durata del lavoro agile e risultati attesi;</w:t>
      </w:r>
    </w:p>
    <w:p w:rsidR="0007714C" w:rsidRPr="001B48C2" w:rsidRDefault="0007714C" w:rsidP="0007714C">
      <w:pPr>
        <w:pStyle w:val="Paragrafoelenco"/>
        <w:numPr>
          <w:ilvl w:val="0"/>
          <w:numId w:val="6"/>
        </w:numPr>
        <w:tabs>
          <w:tab w:val="left" w:pos="284"/>
        </w:tabs>
        <w:ind w:right="566" w:firstLine="284"/>
        <w:rPr>
          <w:rFonts w:ascii="Palatino Linotype" w:hAnsi="Palatino Linotype" w:cs="Times New Roman"/>
          <w:color w:val="000000"/>
          <w:szCs w:val="24"/>
        </w:rPr>
      </w:pPr>
      <w:proofErr w:type="gramStart"/>
      <w:r w:rsidRPr="001B48C2">
        <w:rPr>
          <w:rFonts w:ascii="Palatino Linotype" w:hAnsi="Palatino Linotype" w:cs="Times New Roman"/>
          <w:color w:val="000000"/>
          <w:szCs w:val="24"/>
        </w:rPr>
        <w:t>obblighi</w:t>
      </w:r>
      <w:proofErr w:type="gramEnd"/>
      <w:r w:rsidRPr="001B48C2">
        <w:rPr>
          <w:rFonts w:ascii="Palatino Linotype" w:hAnsi="Palatino Linotype" w:cs="Times New Roman"/>
          <w:color w:val="000000"/>
          <w:szCs w:val="24"/>
        </w:rPr>
        <w:t xml:space="preserve"> connessi all’espletamento dell’attività in modalità di lavoro agile e forme di esercizio del potere direttivo datoriale;</w:t>
      </w:r>
    </w:p>
    <w:p w:rsidR="0007714C" w:rsidRPr="001B48C2" w:rsidRDefault="0007714C" w:rsidP="0007714C">
      <w:pPr>
        <w:pStyle w:val="Paragrafoelenco"/>
        <w:numPr>
          <w:ilvl w:val="0"/>
          <w:numId w:val="6"/>
        </w:numPr>
        <w:tabs>
          <w:tab w:val="left" w:pos="284"/>
        </w:tabs>
        <w:ind w:right="566" w:firstLine="284"/>
        <w:rPr>
          <w:rFonts w:ascii="Palatino Linotype" w:hAnsi="Palatino Linotype" w:cs="Times New Roman"/>
          <w:color w:val="000000"/>
          <w:szCs w:val="24"/>
        </w:rPr>
      </w:pPr>
      <w:proofErr w:type="gramStart"/>
      <w:r w:rsidRPr="001B48C2">
        <w:rPr>
          <w:rFonts w:ascii="Palatino Linotype" w:hAnsi="Palatino Linotype" w:cs="Times New Roman"/>
          <w:color w:val="000000"/>
          <w:szCs w:val="24"/>
        </w:rPr>
        <w:t>individuazione</w:t>
      </w:r>
      <w:proofErr w:type="gramEnd"/>
      <w:r w:rsidRPr="001B48C2">
        <w:rPr>
          <w:rFonts w:ascii="Palatino Linotype" w:hAnsi="Palatino Linotype" w:cs="Times New Roman"/>
          <w:color w:val="000000"/>
          <w:szCs w:val="24"/>
        </w:rPr>
        <w:t xml:space="preserve"> </w:t>
      </w:r>
      <w:r>
        <w:rPr>
          <w:rFonts w:ascii="Palatino Linotype" w:hAnsi="Palatino Linotype" w:cs="Times New Roman"/>
          <w:color w:val="000000"/>
          <w:szCs w:val="24"/>
        </w:rPr>
        <w:t>della giornata</w:t>
      </w:r>
      <w:r w:rsidRPr="001B48C2">
        <w:rPr>
          <w:rFonts w:ascii="Palatino Linotype" w:hAnsi="Palatino Linotype" w:cs="Times New Roman"/>
          <w:color w:val="000000"/>
          <w:szCs w:val="24"/>
        </w:rPr>
        <w:t xml:space="preserve"> di lavoro fuori dalla sede di servizio su base settimanale, ferma restando la possibilità di eventuali modifiche per sopravvenute esigenze di servizio e/o personali del dipendente;</w:t>
      </w:r>
    </w:p>
    <w:p w:rsidR="0007714C" w:rsidRPr="001B48C2" w:rsidRDefault="0007714C" w:rsidP="0007714C">
      <w:pPr>
        <w:pStyle w:val="Paragrafoelenco"/>
        <w:numPr>
          <w:ilvl w:val="0"/>
          <w:numId w:val="6"/>
        </w:numPr>
        <w:tabs>
          <w:tab w:val="left" w:pos="284"/>
        </w:tabs>
        <w:ind w:right="566" w:firstLine="284"/>
        <w:rPr>
          <w:rFonts w:ascii="Palatino Linotype" w:hAnsi="Palatino Linotype" w:cs="Times New Roman"/>
          <w:color w:val="000000"/>
          <w:szCs w:val="24"/>
        </w:rPr>
      </w:pPr>
      <w:proofErr w:type="gramStart"/>
      <w:r w:rsidRPr="001B48C2">
        <w:rPr>
          <w:rFonts w:ascii="Palatino Linotype" w:hAnsi="Palatino Linotype" w:cs="Times New Roman"/>
          <w:color w:val="000000"/>
          <w:szCs w:val="24"/>
        </w:rPr>
        <w:t>fasce</w:t>
      </w:r>
      <w:proofErr w:type="gramEnd"/>
      <w:r w:rsidRPr="001B48C2">
        <w:rPr>
          <w:rFonts w:ascii="Palatino Linotype" w:hAnsi="Palatino Linotype" w:cs="Times New Roman"/>
          <w:color w:val="000000"/>
          <w:szCs w:val="24"/>
        </w:rPr>
        <w:t xml:space="preserve"> orarie, anche discontinue, di contattabilità telefonica e telematica, individuate coerentemente con le attività di lavoro agile assegnate al dipendente entro i limiti di durata massima dell’orario di lavoro giornaliero</w:t>
      </w:r>
      <w:r>
        <w:rPr>
          <w:rFonts w:ascii="Palatino Linotype" w:hAnsi="Palatino Linotype" w:cs="Times New Roman"/>
          <w:color w:val="000000"/>
          <w:szCs w:val="24"/>
        </w:rPr>
        <w:t xml:space="preserve"> (diritto alla disconnessione)</w:t>
      </w:r>
      <w:r w:rsidRPr="001B48C2">
        <w:rPr>
          <w:rFonts w:ascii="Palatino Linotype" w:hAnsi="Palatino Linotype" w:cs="Times New Roman"/>
          <w:color w:val="000000"/>
          <w:szCs w:val="24"/>
        </w:rPr>
        <w:t>;</w:t>
      </w:r>
    </w:p>
    <w:p w:rsidR="0007714C" w:rsidRDefault="0007714C" w:rsidP="0007714C">
      <w:pPr>
        <w:pStyle w:val="Paragrafoelenco"/>
        <w:numPr>
          <w:ilvl w:val="0"/>
          <w:numId w:val="6"/>
        </w:numPr>
        <w:tabs>
          <w:tab w:val="left" w:pos="284"/>
        </w:tabs>
        <w:ind w:right="566" w:firstLine="284"/>
        <w:rPr>
          <w:rFonts w:ascii="Palatino Linotype" w:hAnsi="Palatino Linotype" w:cs="Times New Roman"/>
          <w:color w:val="000000"/>
          <w:szCs w:val="24"/>
        </w:rPr>
      </w:pPr>
      <w:proofErr w:type="gramStart"/>
      <w:r w:rsidRPr="001B48C2">
        <w:rPr>
          <w:rFonts w:ascii="Palatino Linotype" w:hAnsi="Palatino Linotype" w:cs="Times New Roman"/>
          <w:color w:val="000000"/>
          <w:szCs w:val="24"/>
        </w:rPr>
        <w:t>l’utenza</w:t>
      </w:r>
      <w:proofErr w:type="gramEnd"/>
      <w:r w:rsidRPr="001B48C2">
        <w:rPr>
          <w:rFonts w:ascii="Palatino Linotype" w:hAnsi="Palatino Linotype" w:cs="Times New Roman"/>
          <w:color w:val="000000"/>
          <w:szCs w:val="24"/>
        </w:rPr>
        <w:t xml:space="preserve"> telefonica fissa o cellulare e l’indirizzo di posta elettronica istituzionale, tramite i quali il dipendente si impegna ad essere sempre raggiungibil</w:t>
      </w:r>
      <w:r>
        <w:rPr>
          <w:rFonts w:ascii="Palatino Linotype" w:hAnsi="Palatino Linotype" w:cs="Times New Roman"/>
          <w:color w:val="000000"/>
          <w:szCs w:val="24"/>
        </w:rPr>
        <w:t>e nelle fasce di contattabilità.</w:t>
      </w:r>
      <w:r w:rsidRPr="001B48C2">
        <w:rPr>
          <w:rFonts w:ascii="Palatino Linotype" w:hAnsi="Palatino Linotype" w:cs="Times New Roman"/>
          <w:color w:val="000000"/>
          <w:szCs w:val="24"/>
        </w:rPr>
        <w:t xml:space="preserve"> </w:t>
      </w:r>
    </w:p>
    <w:p w:rsidR="0007714C" w:rsidRDefault="0007714C" w:rsidP="0007714C">
      <w:pPr>
        <w:tabs>
          <w:tab w:val="left" w:pos="284"/>
        </w:tabs>
        <w:ind w:left="360" w:right="566" w:firstLine="284"/>
        <w:rPr>
          <w:rFonts w:ascii="Palatino Linotype" w:hAnsi="Palatino Linotype" w:cs="Times New Roman"/>
          <w:color w:val="000000"/>
          <w:szCs w:val="24"/>
        </w:rPr>
      </w:pPr>
    </w:p>
    <w:p w:rsidR="0007714C" w:rsidRPr="00336377" w:rsidRDefault="0007714C" w:rsidP="0007714C">
      <w:pPr>
        <w:tabs>
          <w:tab w:val="left" w:pos="284"/>
        </w:tabs>
        <w:ind w:left="360" w:right="566" w:firstLine="284"/>
        <w:rPr>
          <w:rFonts w:ascii="Palatino Linotype" w:hAnsi="Palatino Linotype" w:cs="Times New Roman"/>
          <w:color w:val="000000"/>
          <w:szCs w:val="24"/>
        </w:rPr>
      </w:pPr>
      <w:r w:rsidRPr="00336377">
        <w:rPr>
          <w:rFonts w:ascii="Palatino Linotype" w:hAnsi="Palatino Linotype" w:cs="Times New Roman"/>
          <w:color w:val="000000"/>
          <w:szCs w:val="24"/>
        </w:rPr>
        <w:t>Il dipendente, nel sottoscrivere l’accordo di lavoro agile, si impegna formalmente a:</w:t>
      </w:r>
    </w:p>
    <w:p w:rsidR="0007714C" w:rsidRPr="001B48C2" w:rsidRDefault="0007714C" w:rsidP="0007714C">
      <w:pPr>
        <w:tabs>
          <w:tab w:val="left" w:pos="284"/>
        </w:tabs>
        <w:ind w:left="-142" w:right="566" w:firstLine="284"/>
        <w:rPr>
          <w:rFonts w:ascii="Palatino Linotype" w:hAnsi="Palatino Linotype" w:cs="Times New Roman"/>
          <w:color w:val="000000"/>
          <w:szCs w:val="24"/>
        </w:rPr>
      </w:pPr>
    </w:p>
    <w:p w:rsidR="0007714C" w:rsidRPr="001B48C2" w:rsidRDefault="0007714C" w:rsidP="0007714C">
      <w:pPr>
        <w:numPr>
          <w:ilvl w:val="1"/>
          <w:numId w:val="5"/>
        </w:numPr>
        <w:tabs>
          <w:tab w:val="left" w:pos="284"/>
        </w:tabs>
        <w:ind w:left="851" w:right="566" w:firstLine="284"/>
        <w:rPr>
          <w:rFonts w:ascii="Palatino Linotype" w:hAnsi="Palatino Linotype" w:cs="Times New Roman"/>
          <w:color w:val="000000"/>
          <w:szCs w:val="24"/>
        </w:rPr>
      </w:pPr>
      <w:proofErr w:type="gramStart"/>
      <w:r w:rsidRPr="001B48C2">
        <w:rPr>
          <w:rFonts w:ascii="Palatino Linotype" w:hAnsi="Palatino Linotype" w:cs="Times New Roman"/>
          <w:color w:val="000000"/>
          <w:szCs w:val="24"/>
        </w:rPr>
        <w:t>eseguire</w:t>
      </w:r>
      <w:proofErr w:type="gramEnd"/>
      <w:r w:rsidRPr="001B48C2">
        <w:rPr>
          <w:rFonts w:ascii="Palatino Linotype" w:hAnsi="Palatino Linotype" w:cs="Times New Roman"/>
          <w:color w:val="000000"/>
          <w:szCs w:val="24"/>
        </w:rPr>
        <w:t xml:space="preserve"> la prestazione lavorativa in modalità agile in stretta aderenza a quanto previsto nell’accordo, nel pieno rispetto dei vigenti obblighi di riservatezza e di protezione dei dati personali;</w:t>
      </w:r>
    </w:p>
    <w:p w:rsidR="0007714C" w:rsidRPr="001B48C2" w:rsidRDefault="0007714C" w:rsidP="0007714C">
      <w:pPr>
        <w:numPr>
          <w:ilvl w:val="1"/>
          <w:numId w:val="5"/>
        </w:numPr>
        <w:tabs>
          <w:tab w:val="left" w:pos="284"/>
        </w:tabs>
        <w:ind w:left="851" w:right="566" w:firstLine="284"/>
        <w:rPr>
          <w:rFonts w:ascii="Palatino Linotype" w:hAnsi="Palatino Linotype" w:cs="Times New Roman"/>
          <w:color w:val="000000"/>
          <w:szCs w:val="24"/>
        </w:rPr>
      </w:pPr>
      <w:r w:rsidRPr="001B48C2">
        <w:rPr>
          <w:rFonts w:ascii="Palatino Linotype" w:hAnsi="Palatino Linotype" w:cs="Times New Roman"/>
          <w:color w:val="000000"/>
          <w:szCs w:val="24"/>
        </w:rPr>
        <w:t xml:space="preserve">utilizzare le dotazioni informatiche eventualmente consegnategli esclusivamente per ragioni di servizio, senza alterare la configurazione del sistema o installare software in difetto di preventiva autorizzazione; rispettare le norme in materia di sicurezza sui luoghi di lavoro e sull’utilizzo delle strumentazioni tecniche, nonché le specifiche norme sulla salute e sicurezza nel lavoro agile di cui all’art. 22, comma 1, della legge 22 maggio 2017, n. 81, secondo quanto indicato nell’Informativa, pubblicata dall’INAIL sul proprio sito istituzionale, allegata all’Accordo; </w:t>
      </w:r>
    </w:p>
    <w:p w:rsidR="0007714C" w:rsidRPr="001B48C2" w:rsidRDefault="0007714C" w:rsidP="0007714C">
      <w:pPr>
        <w:numPr>
          <w:ilvl w:val="1"/>
          <w:numId w:val="5"/>
        </w:numPr>
        <w:tabs>
          <w:tab w:val="left" w:pos="284"/>
        </w:tabs>
        <w:ind w:left="851" w:right="566" w:firstLine="284"/>
        <w:rPr>
          <w:rFonts w:ascii="Palatino Linotype" w:hAnsi="Palatino Linotype" w:cs="Times New Roman"/>
          <w:color w:val="000000"/>
          <w:szCs w:val="24"/>
        </w:rPr>
      </w:pPr>
      <w:proofErr w:type="gramStart"/>
      <w:r w:rsidRPr="001B48C2">
        <w:rPr>
          <w:rFonts w:ascii="Palatino Linotype" w:hAnsi="Palatino Linotype" w:cs="Times New Roman"/>
          <w:color w:val="000000"/>
          <w:szCs w:val="24"/>
        </w:rPr>
        <w:t>rispettare</w:t>
      </w:r>
      <w:proofErr w:type="gramEnd"/>
      <w:r w:rsidRPr="001B48C2">
        <w:rPr>
          <w:rFonts w:ascii="Palatino Linotype" w:hAnsi="Palatino Linotype" w:cs="Times New Roman"/>
          <w:color w:val="000000"/>
          <w:szCs w:val="24"/>
        </w:rPr>
        <w:t xml:space="preserve"> la vigente normativa in materia di sicurezza dei dati;</w:t>
      </w:r>
    </w:p>
    <w:p w:rsidR="0007714C" w:rsidRDefault="0007714C" w:rsidP="0007714C">
      <w:pPr>
        <w:numPr>
          <w:ilvl w:val="1"/>
          <w:numId w:val="5"/>
        </w:numPr>
        <w:tabs>
          <w:tab w:val="left" w:pos="284"/>
        </w:tabs>
        <w:ind w:left="851" w:right="566" w:firstLine="284"/>
        <w:rPr>
          <w:rFonts w:ascii="Palatino Linotype" w:hAnsi="Palatino Linotype" w:cs="Times New Roman"/>
          <w:szCs w:val="24"/>
        </w:rPr>
      </w:pPr>
      <w:proofErr w:type="gramStart"/>
      <w:r w:rsidRPr="001B48C2">
        <w:rPr>
          <w:rFonts w:ascii="Palatino Linotype" w:hAnsi="Palatino Linotype" w:cs="Times New Roman"/>
          <w:szCs w:val="24"/>
        </w:rPr>
        <w:t>garantire</w:t>
      </w:r>
      <w:proofErr w:type="gramEnd"/>
      <w:r w:rsidRPr="001B48C2">
        <w:rPr>
          <w:rFonts w:ascii="Palatino Linotype" w:hAnsi="Palatino Linotype" w:cs="Times New Roman"/>
          <w:szCs w:val="24"/>
        </w:rPr>
        <w:t xml:space="preserve"> l’efficacia della prestazione lavorativa in modalità agile anche assicurando la più ampia contattabilità nei giorni in cui opera in presenza nell’ordinaria sede di lavoro, per fornire ogni supporto a chi lavora da remoto.</w:t>
      </w:r>
    </w:p>
    <w:p w:rsidR="0007714C" w:rsidRPr="00336377" w:rsidRDefault="0007714C" w:rsidP="0007714C">
      <w:pPr>
        <w:tabs>
          <w:tab w:val="left" w:pos="284"/>
        </w:tabs>
        <w:ind w:left="851" w:right="566" w:firstLine="284"/>
        <w:rPr>
          <w:rFonts w:ascii="Palatino Linotype" w:hAnsi="Palatino Linotype" w:cs="Times New Roman"/>
          <w:szCs w:val="24"/>
        </w:rPr>
      </w:pPr>
    </w:p>
    <w:p w:rsidR="0007714C" w:rsidRPr="001B48C2" w:rsidRDefault="0007714C" w:rsidP="0007714C">
      <w:pPr>
        <w:tabs>
          <w:tab w:val="left" w:pos="284"/>
        </w:tabs>
        <w:ind w:right="566" w:firstLine="284"/>
        <w:contextualSpacing/>
        <w:rPr>
          <w:rFonts w:ascii="Palatino Linotype" w:hAnsi="Palatino Linotype" w:cs="Times New Roman"/>
          <w:szCs w:val="24"/>
        </w:rPr>
      </w:pPr>
      <w:r w:rsidRPr="001B48C2">
        <w:rPr>
          <w:rFonts w:ascii="Palatino Linotype" w:hAnsi="Palatino Linotype" w:cs="Times New Roman"/>
          <w:szCs w:val="24"/>
        </w:rPr>
        <w:t>Periodicamente, tenuto conto delle mutevoli necessità dell’ufficio e delle sopravvenienze, il responsabile o referente comunica al dipendente</w:t>
      </w:r>
      <w:r>
        <w:rPr>
          <w:rFonts w:ascii="Palatino Linotype" w:hAnsi="Palatino Linotype" w:cs="Times New Roman"/>
          <w:szCs w:val="24"/>
        </w:rPr>
        <w:t xml:space="preserve"> </w:t>
      </w:r>
      <w:r w:rsidRPr="001B48C2">
        <w:rPr>
          <w:rFonts w:ascii="Palatino Linotype" w:hAnsi="Palatino Linotype" w:cs="Times New Roman"/>
          <w:szCs w:val="24"/>
        </w:rPr>
        <w:t xml:space="preserve">gli obiettivi quantitativi e </w:t>
      </w:r>
      <w:r w:rsidRPr="001B48C2">
        <w:rPr>
          <w:rFonts w:ascii="Palatino Linotype" w:hAnsi="Palatino Linotype" w:cs="Times New Roman"/>
          <w:szCs w:val="24"/>
        </w:rPr>
        <w:lastRenderedPageBreak/>
        <w:t>qualitativi da raggiungere e procede al monitoraggio e alla verifica del livello di attività svolta. La definizione degli obiettivi è strettamente connessa alla programmazione delle priorità su cui operare.</w:t>
      </w:r>
    </w:p>
    <w:p w:rsidR="0007714C" w:rsidRPr="001B48C2" w:rsidRDefault="0007714C" w:rsidP="0007714C">
      <w:pPr>
        <w:pStyle w:val="Titolo3"/>
        <w:tabs>
          <w:tab w:val="left" w:pos="284"/>
        </w:tabs>
        <w:ind w:right="566" w:firstLine="284"/>
        <w:rPr>
          <w:rFonts w:ascii="Palatino Linotype" w:hAnsi="Palatino Linotype" w:cs="Times New Roman"/>
          <w:i/>
        </w:rPr>
      </w:pPr>
      <w:r w:rsidRPr="001B48C2">
        <w:rPr>
          <w:rFonts w:ascii="Palatino Linotype" w:hAnsi="Palatino Linotype" w:cs="Times New Roman"/>
        </w:rPr>
        <w:t xml:space="preserve">2.5 </w:t>
      </w:r>
      <w:r w:rsidRPr="001B48C2">
        <w:rPr>
          <w:rFonts w:ascii="Palatino Linotype" w:hAnsi="Palatino Linotype" w:cs="Times New Roman"/>
          <w:i/>
        </w:rPr>
        <w:t>Sicurezza</w:t>
      </w:r>
    </w:p>
    <w:p w:rsidR="0007714C" w:rsidRPr="001B48C2"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Al lavoro agile si applicano le disposizioni in materia di tutela della salute e della sicurezza   dei lavoratori ed, in particolare, quelle di cui al D.</w:t>
      </w:r>
      <w:r>
        <w:rPr>
          <w:rFonts w:ascii="Palatino Linotype" w:hAnsi="Palatino Linotype" w:cs="Times New Roman"/>
          <w:szCs w:val="24"/>
        </w:rPr>
        <w:t xml:space="preserve"> </w:t>
      </w:r>
      <w:r w:rsidRPr="001B48C2">
        <w:rPr>
          <w:rFonts w:ascii="Palatino Linotype" w:hAnsi="Palatino Linotype" w:cs="Times New Roman"/>
          <w:szCs w:val="24"/>
        </w:rPr>
        <w:t>Lgs.</w:t>
      </w:r>
      <w:r>
        <w:rPr>
          <w:rFonts w:ascii="Palatino Linotype" w:hAnsi="Palatino Linotype" w:cs="Times New Roman"/>
          <w:szCs w:val="24"/>
        </w:rPr>
        <w:t xml:space="preserve"> </w:t>
      </w:r>
      <w:r w:rsidRPr="001B48C2">
        <w:rPr>
          <w:rFonts w:ascii="Palatino Linotype" w:hAnsi="Palatino Linotype" w:cs="Times New Roman"/>
          <w:szCs w:val="24"/>
        </w:rPr>
        <w:t>81/2008 e s.i.m. e della Legge 22 maggio 2017, n.</w:t>
      </w:r>
      <w:r>
        <w:rPr>
          <w:rFonts w:ascii="Palatino Linotype" w:hAnsi="Palatino Linotype" w:cs="Times New Roman"/>
          <w:szCs w:val="24"/>
        </w:rPr>
        <w:t xml:space="preserve"> </w:t>
      </w:r>
      <w:r w:rsidRPr="001B48C2">
        <w:rPr>
          <w:rFonts w:ascii="Palatino Linotype" w:hAnsi="Palatino Linotype" w:cs="Times New Roman"/>
          <w:szCs w:val="24"/>
        </w:rPr>
        <w:t>81.</w:t>
      </w:r>
    </w:p>
    <w:p w:rsidR="0007714C" w:rsidRPr="001B48C2"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Relativamente alla sicurezza sul lavoro l’Amministrazione, all’atto della sottoscrizione dell’accordo di lavoro agile, consegna al dipendente l’informativa INAIL sui rischi generali e su quelli specifici connessi alla particolare modalità di espletamento della prestazione. La stessa garantisce, inoltre, il buon funzionamento degli strumenti tecnologici assegnati. </w:t>
      </w:r>
    </w:p>
    <w:p w:rsidR="0007714C" w:rsidRPr="001B48C2"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Il dipendente, a sua volta, è tenuto a cooperare all’attuazione delle misure di prevenzione predisposte dall’Amministrazione per fronteggiare i rischi.</w:t>
      </w:r>
    </w:p>
    <w:p w:rsidR="0007714C" w:rsidRDefault="0007714C" w:rsidP="0007714C">
      <w:pPr>
        <w:tabs>
          <w:tab w:val="left" w:pos="284"/>
        </w:tabs>
        <w:ind w:right="566" w:firstLine="284"/>
        <w:rPr>
          <w:rFonts w:ascii="Palatino Linotype" w:hAnsi="Palatino Linotype" w:cs="Times New Roman"/>
          <w:szCs w:val="24"/>
        </w:rPr>
      </w:pPr>
      <w:r>
        <w:rPr>
          <w:rFonts w:ascii="Palatino Linotype" w:hAnsi="Palatino Linotype" w:cs="Times New Roman"/>
          <w:szCs w:val="24"/>
        </w:rPr>
        <w:t>Al dipendente si applicano le tutele di cui a</w:t>
      </w:r>
      <w:r w:rsidRPr="001B48C2">
        <w:rPr>
          <w:rFonts w:ascii="Palatino Linotype" w:hAnsi="Palatino Linotype" w:cs="Times New Roman"/>
          <w:szCs w:val="24"/>
        </w:rPr>
        <w:t>ll’art.</w:t>
      </w:r>
      <w:r>
        <w:rPr>
          <w:rFonts w:ascii="Palatino Linotype" w:hAnsi="Palatino Linotype" w:cs="Times New Roman"/>
          <w:szCs w:val="24"/>
        </w:rPr>
        <w:t xml:space="preserve"> </w:t>
      </w:r>
      <w:r w:rsidRPr="001B48C2">
        <w:rPr>
          <w:rFonts w:ascii="Palatino Linotype" w:hAnsi="Palatino Linotype" w:cs="Times New Roman"/>
          <w:szCs w:val="24"/>
        </w:rPr>
        <w:t>23 della L.</w:t>
      </w:r>
      <w:r>
        <w:rPr>
          <w:rFonts w:ascii="Palatino Linotype" w:hAnsi="Palatino Linotype" w:cs="Times New Roman"/>
          <w:szCs w:val="24"/>
        </w:rPr>
        <w:t xml:space="preserve"> 81/2017.</w:t>
      </w:r>
      <w:r w:rsidRPr="001B48C2">
        <w:rPr>
          <w:rFonts w:ascii="Palatino Linotype" w:hAnsi="Palatino Linotype" w:cs="Times New Roman"/>
          <w:szCs w:val="24"/>
        </w:rPr>
        <w:t xml:space="preserve"> </w:t>
      </w:r>
    </w:p>
    <w:p w:rsidR="0007714C"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In caso di infortunio durante la prestazione lavorativa il dipendente deve darne tempestiva comunicazione al proprio responsabile di riferimento per i connessi adempimenti di legge. </w:t>
      </w:r>
    </w:p>
    <w:p w:rsidR="0007714C" w:rsidRPr="001B48C2" w:rsidRDefault="0007714C" w:rsidP="0007714C">
      <w:pPr>
        <w:tabs>
          <w:tab w:val="left" w:pos="284"/>
        </w:tabs>
        <w:ind w:right="566" w:firstLine="284"/>
        <w:rPr>
          <w:rFonts w:ascii="Palatino Linotype" w:hAnsi="Palatino Linotype" w:cs="Times New Roman"/>
          <w:szCs w:val="24"/>
        </w:rPr>
      </w:pPr>
    </w:p>
    <w:p w:rsidR="0007714C" w:rsidRPr="001B48C2" w:rsidRDefault="0007714C" w:rsidP="0007714C">
      <w:pPr>
        <w:pStyle w:val="Titolo2"/>
        <w:tabs>
          <w:tab w:val="left" w:pos="284"/>
        </w:tabs>
        <w:spacing w:before="240"/>
        <w:ind w:right="566" w:firstLine="284"/>
        <w:jc w:val="left"/>
        <w:rPr>
          <w:rFonts w:ascii="Palatino Linotype" w:hAnsi="Palatino Linotype" w:cs="Times New Roman"/>
          <w:sz w:val="28"/>
          <w:szCs w:val="28"/>
        </w:rPr>
      </w:pPr>
      <w:r w:rsidRPr="001B48C2">
        <w:rPr>
          <w:rFonts w:ascii="Palatino Linotype" w:hAnsi="Palatino Linotype" w:cs="Times New Roman"/>
          <w:sz w:val="24"/>
          <w:szCs w:val="24"/>
        </w:rPr>
        <w:t xml:space="preserve">3. </w:t>
      </w:r>
      <w:r w:rsidRPr="001B48C2">
        <w:rPr>
          <w:rFonts w:ascii="Palatino Linotype" w:hAnsi="Palatino Linotype" w:cs="Times New Roman"/>
          <w:sz w:val="28"/>
          <w:szCs w:val="28"/>
        </w:rPr>
        <w:t>I soggetti, le strutture, i processi e gli strumenti</w:t>
      </w:r>
    </w:p>
    <w:p w:rsidR="0007714C" w:rsidRPr="001B48C2" w:rsidRDefault="0007714C" w:rsidP="0007714C">
      <w:pPr>
        <w:pStyle w:val="Titolo3"/>
        <w:tabs>
          <w:tab w:val="left" w:pos="284"/>
        </w:tabs>
        <w:spacing w:before="240"/>
        <w:ind w:right="566" w:firstLine="284"/>
        <w:rPr>
          <w:rFonts w:ascii="Palatino Linotype" w:hAnsi="Palatino Linotype" w:cs="Times New Roman"/>
          <w:i/>
        </w:rPr>
      </w:pPr>
      <w:r w:rsidRPr="001B48C2">
        <w:rPr>
          <w:rFonts w:ascii="Palatino Linotype" w:hAnsi="Palatino Linotype" w:cs="Times New Roman"/>
        </w:rPr>
        <w:t xml:space="preserve">3.1 </w:t>
      </w:r>
      <w:r w:rsidRPr="001B48C2">
        <w:rPr>
          <w:rFonts w:ascii="Palatino Linotype" w:hAnsi="Palatino Linotype" w:cs="Times New Roman"/>
          <w:i/>
        </w:rPr>
        <w:t>I dirigenti quali promotori dell’innovazione dei sistemi organizzativi</w:t>
      </w:r>
    </w:p>
    <w:p w:rsidR="0007714C" w:rsidRPr="001B48C2"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L’attuazione del lavoro agile richiede l’adozione di</w:t>
      </w:r>
      <w:r>
        <w:rPr>
          <w:rFonts w:ascii="Palatino Linotype" w:hAnsi="Palatino Linotype" w:cs="Times New Roman"/>
          <w:szCs w:val="24"/>
        </w:rPr>
        <w:t xml:space="preserve"> uno stile manageriale volto</w:t>
      </w:r>
      <w:r w:rsidRPr="001B48C2">
        <w:rPr>
          <w:rFonts w:ascii="Palatino Linotype" w:hAnsi="Palatino Linotype" w:cs="Times New Roman"/>
          <w:szCs w:val="24"/>
        </w:rPr>
        <w:t xml:space="preserve"> a sviluppare la capacità di lavorare e far lavorare gli altri per obiettivi, improntando le relazioni sull’accrescimento della fiducia reciproca e passando dalle </w:t>
      </w:r>
      <w:r>
        <w:rPr>
          <w:rFonts w:ascii="Palatino Linotype" w:hAnsi="Palatino Linotype" w:cs="Times New Roman"/>
          <w:szCs w:val="24"/>
        </w:rPr>
        <w:t>classiche</w:t>
      </w:r>
      <w:r w:rsidRPr="001B48C2">
        <w:rPr>
          <w:rFonts w:ascii="Palatino Linotype" w:hAnsi="Palatino Linotype" w:cs="Times New Roman"/>
          <w:szCs w:val="24"/>
        </w:rPr>
        <w:t xml:space="preserve"> forme di controllo alla</w:t>
      </w:r>
      <w:r>
        <w:rPr>
          <w:rFonts w:ascii="Palatino Linotype" w:hAnsi="Palatino Linotype" w:cs="Times New Roman"/>
          <w:szCs w:val="24"/>
        </w:rPr>
        <w:t xml:space="preserve"> responsabilità per i risultati raggiunti.</w:t>
      </w:r>
    </w:p>
    <w:p w:rsidR="0007714C" w:rsidRPr="001B48C2" w:rsidRDefault="0007714C" w:rsidP="0007714C">
      <w:pPr>
        <w:tabs>
          <w:tab w:val="left" w:pos="284"/>
        </w:tabs>
        <w:ind w:right="566" w:firstLine="284"/>
        <w:rPr>
          <w:rFonts w:ascii="Palatino Linotype" w:hAnsi="Palatino Linotype" w:cs="Times New Roman"/>
          <w:szCs w:val="24"/>
        </w:rPr>
      </w:pPr>
      <w:r>
        <w:rPr>
          <w:rFonts w:ascii="Palatino Linotype" w:hAnsi="Palatino Linotype" w:cs="Times New Roman"/>
          <w:szCs w:val="24"/>
        </w:rPr>
        <w:t xml:space="preserve">             </w:t>
      </w:r>
      <w:r w:rsidRPr="001B48C2">
        <w:rPr>
          <w:rFonts w:ascii="Palatino Linotype" w:hAnsi="Palatino Linotype" w:cs="Times New Roman"/>
          <w:szCs w:val="24"/>
        </w:rPr>
        <w:t xml:space="preserve">In tale prospettiva, </w:t>
      </w:r>
      <w:r>
        <w:rPr>
          <w:rFonts w:ascii="Palatino Linotype" w:hAnsi="Palatino Linotype" w:cs="Times New Roman"/>
          <w:szCs w:val="24"/>
        </w:rPr>
        <w:t xml:space="preserve">saranno ampliate le </w:t>
      </w:r>
      <w:r w:rsidRPr="001B48C2">
        <w:rPr>
          <w:rFonts w:ascii="Palatino Linotype" w:hAnsi="Palatino Linotype" w:cs="Times New Roman"/>
          <w:szCs w:val="24"/>
        </w:rPr>
        <w:t xml:space="preserve">iniziative formative specifiche attivate dalla SNA in modalità e-learning favorendo la partecipazione alle stesse </w:t>
      </w:r>
      <w:r>
        <w:rPr>
          <w:rFonts w:ascii="Palatino Linotype" w:hAnsi="Palatino Linotype" w:cs="Times New Roman"/>
          <w:szCs w:val="24"/>
        </w:rPr>
        <w:t xml:space="preserve">per i dirigenti e </w:t>
      </w:r>
      <w:r w:rsidRPr="001B48C2">
        <w:rPr>
          <w:rFonts w:ascii="Palatino Linotype" w:hAnsi="Palatino Linotype" w:cs="Times New Roman"/>
          <w:szCs w:val="24"/>
        </w:rPr>
        <w:t xml:space="preserve">per il personale </w:t>
      </w:r>
      <w:r>
        <w:rPr>
          <w:rFonts w:ascii="Palatino Linotype" w:hAnsi="Palatino Linotype" w:cs="Times New Roman"/>
          <w:szCs w:val="24"/>
        </w:rPr>
        <w:t>delle aree</w:t>
      </w:r>
      <w:r w:rsidRPr="001B48C2">
        <w:rPr>
          <w:rFonts w:ascii="Palatino Linotype" w:hAnsi="Palatino Linotype" w:cs="Times New Roman"/>
          <w:szCs w:val="24"/>
        </w:rPr>
        <w:t>.</w:t>
      </w:r>
    </w:p>
    <w:p w:rsidR="0007714C" w:rsidRPr="001B48C2" w:rsidRDefault="0007714C" w:rsidP="0007714C">
      <w:pPr>
        <w:pStyle w:val="Titolo3"/>
        <w:tabs>
          <w:tab w:val="left" w:pos="284"/>
        </w:tabs>
        <w:ind w:right="566" w:firstLine="284"/>
        <w:rPr>
          <w:rFonts w:ascii="Palatino Linotype" w:hAnsi="Palatino Linotype" w:cs="Times New Roman"/>
        </w:rPr>
      </w:pPr>
      <w:r w:rsidRPr="001B48C2">
        <w:rPr>
          <w:rFonts w:ascii="Palatino Linotype" w:hAnsi="Palatino Linotype" w:cs="Times New Roman"/>
        </w:rPr>
        <w:lastRenderedPageBreak/>
        <w:t xml:space="preserve"> </w:t>
      </w:r>
      <w:bookmarkStart w:id="24" w:name="_Toc62576388"/>
      <w:r w:rsidRPr="001B48C2">
        <w:rPr>
          <w:rFonts w:ascii="Palatino Linotype" w:hAnsi="Palatino Linotype" w:cs="Times New Roman"/>
        </w:rPr>
        <w:t xml:space="preserve">3.2 </w:t>
      </w:r>
      <w:r w:rsidRPr="001B48C2">
        <w:rPr>
          <w:rFonts w:ascii="Palatino Linotype" w:hAnsi="Palatino Linotype" w:cs="Times New Roman"/>
          <w:i/>
        </w:rPr>
        <w:t>Le strutture</w:t>
      </w:r>
      <w:bookmarkEnd w:id="24"/>
      <w:r w:rsidRPr="001B48C2">
        <w:rPr>
          <w:rFonts w:ascii="Palatino Linotype" w:hAnsi="Palatino Linotype" w:cs="Times New Roman"/>
        </w:rPr>
        <w:t xml:space="preserve"> </w:t>
      </w:r>
    </w:p>
    <w:p w:rsidR="0007714C" w:rsidRPr="001B48C2" w:rsidRDefault="0007714C" w:rsidP="0007714C">
      <w:pPr>
        <w:tabs>
          <w:tab w:val="left" w:pos="284"/>
        </w:tabs>
        <w:ind w:right="566" w:firstLine="284"/>
        <w:rPr>
          <w:rFonts w:ascii="Palatino Linotype" w:hAnsi="Palatino Linotype" w:cs="Times New Roman"/>
          <w:szCs w:val="24"/>
        </w:rPr>
      </w:pPr>
      <w:r>
        <w:rPr>
          <w:rFonts w:ascii="Palatino Linotype" w:hAnsi="Palatino Linotype" w:cs="Times New Roman"/>
          <w:szCs w:val="24"/>
        </w:rPr>
        <w:t xml:space="preserve">L’attuazione </w:t>
      </w:r>
      <w:r w:rsidRPr="001B48C2">
        <w:rPr>
          <w:rFonts w:ascii="Palatino Linotype" w:hAnsi="Palatino Linotype" w:cs="Times New Roman"/>
          <w:szCs w:val="24"/>
        </w:rPr>
        <w:t>del processo sarà affidata al Dipartimento dell’amministrazione penitenziaria, con lo specifico apporto di tutte le Direzioni Generali per il personale in servizio presso la sede centrale, le Scuole e gli istituti di formazione, ai Provveditorati regionali per gli ist</w:t>
      </w:r>
      <w:r>
        <w:rPr>
          <w:rFonts w:ascii="Palatino Linotype" w:hAnsi="Palatino Linotype" w:cs="Times New Roman"/>
          <w:szCs w:val="24"/>
        </w:rPr>
        <w:t>ituti e le strutture ubicati sul</w:t>
      </w:r>
      <w:r w:rsidRPr="001B48C2">
        <w:rPr>
          <w:rFonts w:ascii="Palatino Linotype" w:hAnsi="Palatino Linotype" w:cs="Times New Roman"/>
          <w:szCs w:val="24"/>
        </w:rPr>
        <w:t xml:space="preserve"> territorio di competenza. </w:t>
      </w:r>
    </w:p>
    <w:p w:rsidR="0007714C"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Fondamentale risulterà, poi, il ruolo dell’OIV per verificare l’adeguatezza metodologica nella definizione degli indicatori atti a misurare la performance</w:t>
      </w:r>
      <w:r>
        <w:rPr>
          <w:rFonts w:ascii="Palatino Linotype" w:hAnsi="Palatino Linotype" w:cs="Times New Roman"/>
          <w:szCs w:val="24"/>
        </w:rPr>
        <w:t>.</w:t>
      </w:r>
    </w:p>
    <w:p w:rsidR="0007714C" w:rsidRPr="001B48C2"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w:t>
      </w:r>
    </w:p>
    <w:p w:rsidR="0007714C" w:rsidRPr="001B48C2" w:rsidRDefault="0007714C" w:rsidP="0007714C">
      <w:pPr>
        <w:pStyle w:val="Titolo2"/>
        <w:tabs>
          <w:tab w:val="left" w:pos="284"/>
        </w:tabs>
        <w:spacing w:before="0"/>
        <w:ind w:right="566" w:firstLine="284"/>
        <w:rPr>
          <w:rFonts w:ascii="Palatino Linotype" w:hAnsi="Palatino Linotype" w:cs="Times New Roman"/>
          <w:sz w:val="28"/>
          <w:szCs w:val="24"/>
        </w:rPr>
      </w:pPr>
      <w:r w:rsidRPr="001B48C2">
        <w:rPr>
          <w:rFonts w:ascii="Palatino Linotype" w:hAnsi="Palatino Linotype" w:cs="Times New Roman"/>
          <w:sz w:val="24"/>
          <w:szCs w:val="24"/>
        </w:rPr>
        <w:t xml:space="preserve">4. </w:t>
      </w:r>
      <w:r w:rsidRPr="001B48C2">
        <w:rPr>
          <w:rFonts w:ascii="Palatino Linotype" w:hAnsi="Palatino Linotype" w:cs="Times New Roman"/>
          <w:sz w:val="28"/>
          <w:szCs w:val="24"/>
        </w:rPr>
        <w:t xml:space="preserve">Programma di sviluppo del lavoro agile </w:t>
      </w:r>
    </w:p>
    <w:p w:rsidR="0007714C" w:rsidRPr="001B48C2" w:rsidRDefault="0007714C" w:rsidP="0007714C">
      <w:pPr>
        <w:pStyle w:val="Titolo3"/>
        <w:tabs>
          <w:tab w:val="left" w:pos="284"/>
        </w:tabs>
        <w:spacing w:before="0"/>
        <w:ind w:right="566" w:firstLine="284"/>
        <w:rPr>
          <w:rFonts w:ascii="Palatino Linotype" w:hAnsi="Palatino Linotype" w:cs="Times New Roman"/>
          <w:i/>
        </w:rPr>
      </w:pPr>
      <w:r w:rsidRPr="001B48C2">
        <w:rPr>
          <w:rFonts w:ascii="Palatino Linotype" w:hAnsi="Palatino Linotype" w:cs="Times New Roman"/>
        </w:rPr>
        <w:t xml:space="preserve">4.1 </w:t>
      </w:r>
      <w:r w:rsidRPr="001B48C2">
        <w:rPr>
          <w:rFonts w:ascii="Palatino Linotype" w:hAnsi="Palatino Linotype" w:cs="Times New Roman"/>
          <w:i/>
        </w:rPr>
        <w:t xml:space="preserve">Condizioni abilitanti il lavoro agile </w:t>
      </w:r>
    </w:p>
    <w:p w:rsidR="0007714C" w:rsidRPr="001B48C2" w:rsidRDefault="0007714C" w:rsidP="0007714C">
      <w:pPr>
        <w:pStyle w:val="Titolo4"/>
        <w:tabs>
          <w:tab w:val="left" w:pos="284"/>
        </w:tabs>
        <w:spacing w:before="0"/>
        <w:ind w:right="566" w:firstLine="284"/>
        <w:rPr>
          <w:rFonts w:ascii="Palatino Linotype" w:hAnsi="Palatino Linotype" w:cs="Times New Roman"/>
          <w:szCs w:val="24"/>
        </w:rPr>
      </w:pPr>
      <w:r w:rsidRPr="001B48C2">
        <w:rPr>
          <w:rFonts w:ascii="Palatino Linotype" w:hAnsi="Palatino Linotype" w:cs="Times New Roman"/>
          <w:szCs w:val="24"/>
        </w:rPr>
        <w:t>4.1.1. Salute organizzativa e sistema di misurazione e valutazione della performance</w:t>
      </w:r>
    </w:p>
    <w:p w:rsidR="0007714C" w:rsidRPr="001B48C2" w:rsidRDefault="0007714C" w:rsidP="0007714C">
      <w:pPr>
        <w:tabs>
          <w:tab w:val="left" w:pos="284"/>
        </w:tabs>
        <w:spacing w:after="120" w:line="240" w:lineRule="auto"/>
        <w:ind w:right="566" w:firstLine="284"/>
        <w:contextualSpacing/>
        <w:rPr>
          <w:rFonts w:ascii="Palatino Linotype" w:hAnsi="Palatino Linotype" w:cs="Times New Roman"/>
          <w:szCs w:val="24"/>
        </w:rPr>
      </w:pPr>
      <w:r w:rsidRPr="001B48C2">
        <w:rPr>
          <w:rFonts w:ascii="Palatino Linotype" w:hAnsi="Palatino Linotype" w:cs="Times New Roman"/>
          <w:szCs w:val="24"/>
        </w:rPr>
        <w:t xml:space="preserve">Partendo dalla mappatura dei processi e delle attività che possono essere svolte in modalità di lavoro agile, di cui si è detto, occorre ripensare la complessiva organizzazione del lavoro tanto nell’ottica di creare efficaci sinergie lavorative tra chi opera in presenza e chi opera a distanza quanto per assicurare un qualificato servizio all’utenza. </w:t>
      </w:r>
    </w:p>
    <w:p w:rsidR="0007714C" w:rsidRPr="001B48C2" w:rsidRDefault="0007714C" w:rsidP="0007714C">
      <w:pPr>
        <w:tabs>
          <w:tab w:val="left" w:pos="284"/>
        </w:tabs>
        <w:spacing w:before="100" w:beforeAutospacing="1" w:after="100" w:afterAutospacing="1" w:line="240" w:lineRule="auto"/>
        <w:ind w:right="566" w:firstLine="284"/>
        <w:textAlignment w:val="baseline"/>
        <w:rPr>
          <w:rFonts w:ascii="Palatino Linotype" w:hAnsi="Palatino Linotype" w:cs="Times New Roman"/>
          <w:szCs w:val="24"/>
        </w:rPr>
      </w:pPr>
      <w:r w:rsidRPr="001B48C2">
        <w:rPr>
          <w:rFonts w:ascii="Palatino Linotype" w:hAnsi="Palatino Linotype" w:cs="Times New Roman"/>
          <w:szCs w:val="24"/>
        </w:rPr>
        <w:t xml:space="preserve">In sintonia con </w:t>
      </w:r>
      <w:r w:rsidRPr="001B48C2">
        <w:rPr>
          <w:rFonts w:ascii="Palatino Linotype" w:eastAsia="Times New Roman" w:hAnsi="Palatino Linotype" w:cs="Times New Roman"/>
          <w:szCs w:val="24"/>
          <w:lang w:eastAsia="it-IT"/>
        </w:rPr>
        <w:t xml:space="preserve">il </w:t>
      </w:r>
      <w:r w:rsidRPr="001B48C2">
        <w:rPr>
          <w:rFonts w:ascii="Palatino Linotype" w:hAnsi="Palatino Linotype" w:cs="Times New Roman"/>
          <w:szCs w:val="24"/>
        </w:rPr>
        <w:t>Sistema di Misurazione e valutazione della performance (SMVP) del Ministero della giustizia, tutte le Direzioni Generali afferenti all’Amministrazione penitenziaria hanno mappato a vari livelli (macroattività, processi, attività, prodotti) e per tipologia di uffici, tutte le attività svolte all’interno dell’Amministrazione.</w:t>
      </w:r>
    </w:p>
    <w:p w:rsidR="0007714C" w:rsidRPr="001B48C2" w:rsidRDefault="0007714C" w:rsidP="0007714C">
      <w:pPr>
        <w:tabs>
          <w:tab w:val="left" w:pos="284"/>
        </w:tabs>
        <w:spacing w:before="100" w:beforeAutospacing="1" w:after="100" w:afterAutospacing="1" w:line="240" w:lineRule="auto"/>
        <w:ind w:right="566" w:firstLine="284"/>
        <w:textAlignment w:val="baseline"/>
        <w:rPr>
          <w:rFonts w:ascii="Palatino Linotype" w:eastAsia="Times New Roman" w:hAnsi="Palatino Linotype" w:cs="Times New Roman"/>
          <w:szCs w:val="24"/>
          <w:lang w:eastAsia="it-IT"/>
        </w:rPr>
      </w:pPr>
      <w:r w:rsidRPr="001B48C2">
        <w:rPr>
          <w:rFonts w:ascii="Palatino Linotype" w:hAnsi="Palatino Linotype" w:cs="Times New Roman"/>
          <w:szCs w:val="24"/>
        </w:rPr>
        <w:t>L’Amministrazione penitenziaria da tempo provvede a v</w:t>
      </w:r>
      <w:r w:rsidRPr="001B48C2">
        <w:rPr>
          <w:rFonts w:ascii="Palatino Linotype" w:eastAsia="Times New Roman" w:hAnsi="Palatino Linotype" w:cs="Times New Roman"/>
          <w:szCs w:val="24"/>
          <w:lang w:eastAsia="it-IT"/>
        </w:rPr>
        <w:t>alorizzare i metodi e gli strumenti di supporto alle attività di misurazione e valutazione della performance organizzativa e individuale</w:t>
      </w:r>
      <w:r>
        <w:rPr>
          <w:rFonts w:ascii="Palatino Linotype" w:hAnsi="Palatino Linotype" w:cs="Times New Roman"/>
          <w:szCs w:val="24"/>
        </w:rPr>
        <w:t xml:space="preserve"> assegnando</w:t>
      </w:r>
      <w:r w:rsidRPr="001B48C2">
        <w:rPr>
          <w:rFonts w:ascii="Palatino Linotype" w:hAnsi="Palatino Linotype" w:cs="Times New Roman"/>
          <w:szCs w:val="24"/>
        </w:rPr>
        <w:t xml:space="preserve"> annualmente</w:t>
      </w:r>
      <w:r>
        <w:rPr>
          <w:rFonts w:ascii="Palatino Linotype" w:hAnsi="Palatino Linotype" w:cs="Times New Roman"/>
          <w:szCs w:val="24"/>
        </w:rPr>
        <w:t xml:space="preserve"> gli obiettivi</w:t>
      </w:r>
      <w:r w:rsidRPr="001B48C2">
        <w:rPr>
          <w:rFonts w:ascii="Palatino Linotype" w:hAnsi="Palatino Linotype" w:cs="Times New Roman"/>
          <w:szCs w:val="24"/>
        </w:rPr>
        <w:t xml:space="preserve">, attraverso un modello “a cascata”, a tutti i dipendenti. </w:t>
      </w:r>
    </w:p>
    <w:p w:rsidR="0007714C" w:rsidRPr="005C5C5C" w:rsidRDefault="0007714C" w:rsidP="0007714C">
      <w:pPr>
        <w:tabs>
          <w:tab w:val="left" w:pos="284"/>
        </w:tabs>
        <w:spacing w:before="100" w:beforeAutospacing="1" w:after="100" w:afterAutospacing="1" w:line="240" w:lineRule="auto"/>
        <w:ind w:right="566" w:firstLine="284"/>
        <w:textAlignment w:val="baseline"/>
        <w:rPr>
          <w:rFonts w:ascii="Palatino Linotype" w:hAnsi="Palatino Linotype" w:cs="Times New Roman"/>
          <w:szCs w:val="24"/>
        </w:rPr>
      </w:pPr>
      <w:r w:rsidRPr="005C5C5C">
        <w:rPr>
          <w:rFonts w:ascii="Palatino Linotype" w:hAnsi="Palatino Linotype" w:cs="Times New Roman"/>
          <w:szCs w:val="24"/>
        </w:rPr>
        <w:t>Questa prospettiva di misurazione e valutazione della performance dovr</w:t>
      </w:r>
      <w:r>
        <w:rPr>
          <w:rFonts w:ascii="Palatino Linotype" w:hAnsi="Palatino Linotype" w:cs="Times New Roman"/>
          <w:szCs w:val="24"/>
        </w:rPr>
        <w:t>à essere supportata, inoltre</w:t>
      </w:r>
      <w:r w:rsidRPr="005C5C5C">
        <w:rPr>
          <w:rFonts w:ascii="Palatino Linotype" w:hAnsi="Palatino Linotype" w:cs="Times New Roman"/>
          <w:szCs w:val="24"/>
        </w:rPr>
        <w:t>, da un sistema informativo per il controllo di gestione, che integri gli strumenti tradizionali del controllo di gestione: budget, contabilità analitica e reporting direzionale.</w:t>
      </w:r>
      <w:r>
        <w:rPr>
          <w:rFonts w:ascii="Palatino Linotype" w:hAnsi="Palatino Linotype" w:cs="Times New Roman"/>
          <w:szCs w:val="24"/>
        </w:rPr>
        <w:t xml:space="preserve"> Verificando</w:t>
      </w:r>
      <w:r w:rsidRPr="005C5C5C">
        <w:rPr>
          <w:rFonts w:ascii="Palatino Linotype" w:hAnsi="Palatino Linotype" w:cs="Times New Roman"/>
          <w:szCs w:val="24"/>
        </w:rPr>
        <w:t xml:space="preserve">, pertanto, le risultanze derivanti dal </w:t>
      </w:r>
      <w:r>
        <w:rPr>
          <w:rFonts w:ascii="Palatino Linotype" w:hAnsi="Palatino Linotype" w:cs="Times New Roman"/>
          <w:szCs w:val="24"/>
        </w:rPr>
        <w:t xml:space="preserve">controllo di gestione, </w:t>
      </w:r>
      <w:r w:rsidRPr="005C5C5C">
        <w:rPr>
          <w:rFonts w:ascii="Palatino Linotype" w:hAnsi="Palatino Linotype" w:cs="Times New Roman"/>
          <w:szCs w:val="24"/>
        </w:rPr>
        <w:t xml:space="preserve">in termini di ore lavorate e costi, sarà possibile individuare opportuni indicatori di efficienza ed economicità.  </w:t>
      </w:r>
    </w:p>
    <w:p w:rsidR="0007714C" w:rsidRPr="001B48C2" w:rsidRDefault="0007714C" w:rsidP="0007714C">
      <w:pPr>
        <w:tabs>
          <w:tab w:val="left" w:pos="284"/>
        </w:tabs>
        <w:spacing w:before="100" w:beforeAutospacing="1" w:after="100" w:afterAutospacing="1" w:line="240" w:lineRule="auto"/>
        <w:ind w:right="566" w:firstLine="284"/>
        <w:textAlignment w:val="baseline"/>
        <w:rPr>
          <w:rFonts w:ascii="Palatino Linotype" w:hAnsi="Palatino Linotype" w:cs="Times New Roman"/>
          <w:szCs w:val="24"/>
        </w:rPr>
      </w:pPr>
      <w:r w:rsidRPr="001B48C2">
        <w:rPr>
          <w:rFonts w:ascii="Palatino Linotype" w:hAnsi="Palatino Linotype" w:cs="Times New Roman"/>
          <w:szCs w:val="24"/>
        </w:rPr>
        <w:t xml:space="preserve">Il sistema di misurazione e valutazione della performance è finalizzato al miglioramento continuo dell’organizzazione, anche per far fronte alle concrete difficoltà esistenti a seguito della riduzione del personale in servizio, attraverso la valorizzazione delle competenze professionali e la responsabilizzazione dei </w:t>
      </w:r>
      <w:r>
        <w:rPr>
          <w:rFonts w:ascii="Palatino Linotype" w:hAnsi="Palatino Linotype" w:cs="Times New Roman"/>
          <w:szCs w:val="24"/>
        </w:rPr>
        <w:t xml:space="preserve">dipendenti </w:t>
      </w:r>
      <w:r w:rsidRPr="001B48C2">
        <w:rPr>
          <w:rFonts w:ascii="Palatino Linotype" w:hAnsi="Palatino Linotype" w:cs="Times New Roman"/>
          <w:szCs w:val="24"/>
        </w:rPr>
        <w:t xml:space="preserve">verso obiettivi </w:t>
      </w:r>
      <w:r w:rsidRPr="001B48C2">
        <w:rPr>
          <w:rFonts w:ascii="Palatino Linotype" w:hAnsi="Palatino Linotype" w:cs="Times New Roman"/>
          <w:szCs w:val="24"/>
        </w:rPr>
        <w:lastRenderedPageBreak/>
        <w:t>misurabili e verso una maggiore autonomia nell'organizzazione delle proprie attività lavorative.</w:t>
      </w:r>
    </w:p>
    <w:p w:rsidR="0007714C" w:rsidRPr="001B48C2" w:rsidRDefault="0007714C" w:rsidP="0007714C">
      <w:pPr>
        <w:pStyle w:val="Titolo4"/>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       4.1.2 Salute professionale </w:t>
      </w:r>
    </w:p>
    <w:p w:rsidR="0007714C" w:rsidRPr="0054505D" w:rsidRDefault="0007714C" w:rsidP="0007714C">
      <w:pPr>
        <w:tabs>
          <w:tab w:val="left" w:pos="284"/>
        </w:tabs>
        <w:spacing w:after="120" w:line="240" w:lineRule="auto"/>
        <w:ind w:right="566" w:firstLine="284"/>
        <w:contextualSpacing/>
        <w:rPr>
          <w:rFonts w:ascii="Palatino Linotype" w:hAnsi="Palatino Linotype" w:cs="Times New Roman"/>
          <w:szCs w:val="24"/>
        </w:rPr>
      </w:pPr>
      <w:r w:rsidRPr="001B48C2">
        <w:rPr>
          <w:rFonts w:ascii="Palatino Linotype" w:hAnsi="Palatino Linotype" w:cs="Times New Roman"/>
          <w:b/>
          <w:szCs w:val="24"/>
        </w:rPr>
        <w:tab/>
      </w:r>
      <w:r w:rsidRPr="0054505D">
        <w:rPr>
          <w:rFonts w:ascii="Palatino Linotype" w:hAnsi="Palatino Linotype" w:cs="Times New Roman"/>
          <w:szCs w:val="24"/>
        </w:rPr>
        <w:t>Andrà sviluppata l’attitudine all’utilizzo delle tecnologie digitali e promosse iniziative di informazione e formazione in materia di sicurezza informatica con il compito di trasferire ai dipendenti i relativi contenuti.</w:t>
      </w:r>
    </w:p>
    <w:p w:rsidR="0007714C" w:rsidRPr="0054505D" w:rsidRDefault="0007714C" w:rsidP="0007714C">
      <w:pPr>
        <w:tabs>
          <w:tab w:val="left" w:pos="284"/>
        </w:tabs>
        <w:spacing w:after="120" w:line="240" w:lineRule="auto"/>
        <w:ind w:right="566" w:firstLine="284"/>
        <w:contextualSpacing/>
        <w:rPr>
          <w:rFonts w:ascii="Palatino Linotype" w:hAnsi="Palatino Linotype" w:cs="Times New Roman"/>
          <w:szCs w:val="24"/>
        </w:rPr>
      </w:pPr>
      <w:r w:rsidRPr="0054505D">
        <w:rPr>
          <w:rFonts w:ascii="Palatino Linotype" w:hAnsi="Palatino Linotype" w:cs="Times New Roman"/>
          <w:szCs w:val="24"/>
        </w:rPr>
        <w:tab/>
        <w:t xml:space="preserve">Andranno inoltre </w:t>
      </w:r>
      <w:proofErr w:type="gramStart"/>
      <w:r w:rsidRPr="0054505D">
        <w:rPr>
          <w:rFonts w:ascii="Palatino Linotype" w:hAnsi="Palatino Linotype" w:cs="Times New Roman"/>
          <w:szCs w:val="24"/>
        </w:rPr>
        <w:t>implementati  gli</w:t>
      </w:r>
      <w:proofErr w:type="gramEnd"/>
      <w:r w:rsidRPr="0054505D">
        <w:rPr>
          <w:rFonts w:ascii="Palatino Linotype" w:hAnsi="Palatino Linotype" w:cs="Times New Roman"/>
          <w:szCs w:val="24"/>
        </w:rPr>
        <w:t xml:space="preserve"> interventi formativi in materia di alfabetizzazione informatica rivolti alle professionalità meno elevate.</w:t>
      </w:r>
    </w:p>
    <w:p w:rsidR="0007714C" w:rsidRPr="001B48C2" w:rsidRDefault="0007714C" w:rsidP="0007714C">
      <w:pPr>
        <w:tabs>
          <w:tab w:val="left" w:pos="284"/>
        </w:tabs>
        <w:spacing w:after="120" w:line="240" w:lineRule="auto"/>
        <w:ind w:right="566" w:firstLine="284"/>
        <w:contextualSpacing/>
        <w:rPr>
          <w:rFonts w:ascii="Palatino Linotype" w:hAnsi="Palatino Linotype" w:cs="Times New Roman"/>
          <w:szCs w:val="24"/>
        </w:rPr>
      </w:pPr>
      <w:r w:rsidRPr="0054505D">
        <w:rPr>
          <w:rFonts w:ascii="Palatino Linotype" w:hAnsi="Palatino Linotype" w:cs="Times New Roman"/>
          <w:szCs w:val="24"/>
        </w:rPr>
        <w:tab/>
        <w:t xml:space="preserve">Si evidenzia, tuttavia, la necessità di migliorare le competenze digitali. </w:t>
      </w:r>
      <w:r w:rsidRPr="001B48C2">
        <w:rPr>
          <w:rFonts w:ascii="Palatino Linotype" w:hAnsi="Palatino Linotype" w:cs="Times New Roman"/>
          <w:szCs w:val="24"/>
        </w:rPr>
        <w:t xml:space="preserve"> </w:t>
      </w:r>
    </w:p>
    <w:p w:rsidR="0007714C" w:rsidRPr="001B48C2" w:rsidRDefault="0007714C" w:rsidP="0007714C">
      <w:pPr>
        <w:pStyle w:val="Titolo4"/>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 4.1.3 Salute digitale</w:t>
      </w:r>
    </w:p>
    <w:p w:rsidR="0007714C" w:rsidRPr="0054505D" w:rsidRDefault="0007714C" w:rsidP="0007714C">
      <w:pPr>
        <w:tabs>
          <w:tab w:val="left" w:pos="284"/>
        </w:tabs>
        <w:spacing w:after="120" w:line="240" w:lineRule="auto"/>
        <w:ind w:left="-45" w:right="566" w:firstLine="284"/>
        <w:contextualSpacing/>
        <w:rPr>
          <w:rFonts w:ascii="Palatino Linotype" w:hAnsi="Palatino Linotype" w:cs="Times New Roman"/>
          <w:szCs w:val="24"/>
        </w:rPr>
      </w:pPr>
      <w:r w:rsidRPr="0054505D">
        <w:rPr>
          <w:rFonts w:ascii="Palatino Linotype" w:hAnsi="Palatino Linotype" w:cs="Times New Roman"/>
          <w:szCs w:val="24"/>
        </w:rPr>
        <w:t>Il principale elemento di criticità emerso dall’esperienza maturata attraverso il lavoro agile in fase emergenziale, per gli uffici dell’amministrazione penitenziaria, è rappresentato dalla mancanza di adeguati strumenti di applicativi software per la gestione dei flussi di lavoro che consentano il lavoro su singole fasi del processo.</w:t>
      </w:r>
    </w:p>
    <w:p w:rsidR="0007714C" w:rsidRDefault="0007714C" w:rsidP="0007714C">
      <w:pPr>
        <w:tabs>
          <w:tab w:val="left" w:pos="284"/>
        </w:tabs>
        <w:spacing w:after="120" w:line="240" w:lineRule="auto"/>
        <w:ind w:left="-45" w:right="566" w:firstLine="284"/>
        <w:contextualSpacing/>
        <w:rPr>
          <w:rFonts w:ascii="Palatino Linotype" w:hAnsi="Palatino Linotype" w:cs="Times New Roman"/>
          <w:szCs w:val="24"/>
        </w:rPr>
      </w:pPr>
      <w:r w:rsidRPr="0054505D">
        <w:rPr>
          <w:rFonts w:ascii="Palatino Linotype" w:hAnsi="Palatino Linotype" w:cs="Times New Roman"/>
          <w:szCs w:val="24"/>
        </w:rPr>
        <w:t>Ulteriore esigenza è quella di dotare il maggior numero di dipendenti delle necessarie strumentazioni informatiche, complete dei relativi software, volte ad assicurare lo svolgimento del lavoro a distanza e a favorire efficaci processi di comunicazione interna</w:t>
      </w:r>
      <w:r w:rsidRPr="001B48C2">
        <w:rPr>
          <w:rFonts w:ascii="Palatino Linotype" w:hAnsi="Palatino Linotype" w:cs="Times New Roman"/>
          <w:szCs w:val="24"/>
        </w:rPr>
        <w:t>.</w:t>
      </w:r>
    </w:p>
    <w:p w:rsidR="0007714C" w:rsidRPr="001B48C2" w:rsidRDefault="0007714C" w:rsidP="0007714C">
      <w:pPr>
        <w:tabs>
          <w:tab w:val="left" w:pos="284"/>
        </w:tabs>
        <w:spacing w:after="120" w:line="240" w:lineRule="auto"/>
        <w:ind w:left="-45" w:right="566" w:firstLine="284"/>
        <w:contextualSpacing/>
        <w:rPr>
          <w:rFonts w:ascii="Palatino Linotype" w:hAnsi="Palatino Linotype" w:cs="Times New Roman"/>
          <w:szCs w:val="24"/>
        </w:rPr>
      </w:pPr>
      <w:r>
        <w:rPr>
          <w:rFonts w:ascii="Palatino Linotype" w:hAnsi="Palatino Linotype" w:cs="Times New Roman"/>
          <w:szCs w:val="24"/>
        </w:rPr>
        <w:t xml:space="preserve">Allo stato non risulta quantificato il numero di personal computer distribuiti ai dipendenti. </w:t>
      </w:r>
    </w:p>
    <w:p w:rsidR="0007714C" w:rsidRPr="001B48C2" w:rsidRDefault="0007714C" w:rsidP="0007714C">
      <w:pPr>
        <w:pStyle w:val="Titolo4"/>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4.1.4 Salute economico-finanziaria </w:t>
      </w:r>
    </w:p>
    <w:p w:rsidR="0007714C" w:rsidRDefault="0007714C" w:rsidP="0007714C">
      <w:pPr>
        <w:tabs>
          <w:tab w:val="left" w:pos="284"/>
        </w:tabs>
        <w:spacing w:after="120" w:line="240" w:lineRule="auto"/>
        <w:ind w:right="566" w:firstLine="284"/>
        <w:contextualSpacing/>
        <w:rPr>
          <w:rFonts w:ascii="Palatino Linotype" w:hAnsi="Palatino Linotype" w:cs="Times New Roman"/>
          <w:szCs w:val="24"/>
        </w:rPr>
      </w:pPr>
      <w:r w:rsidRPr="001B48C2">
        <w:rPr>
          <w:rFonts w:ascii="Palatino Linotype" w:hAnsi="Palatino Linotype" w:cs="Times New Roman"/>
          <w:szCs w:val="24"/>
        </w:rPr>
        <w:t xml:space="preserve">Le risorse finanziarie iscritte al bilancio per il triennio 2021 - 2023 </w:t>
      </w:r>
      <w:r>
        <w:rPr>
          <w:rFonts w:ascii="Palatino Linotype" w:hAnsi="Palatino Linotype" w:cs="Times New Roman"/>
          <w:szCs w:val="24"/>
        </w:rPr>
        <w:t xml:space="preserve">dovrebbero risultare </w:t>
      </w:r>
      <w:r w:rsidRPr="001B48C2">
        <w:rPr>
          <w:rFonts w:ascii="Palatino Linotype" w:hAnsi="Palatino Linotype" w:cs="Times New Roman"/>
          <w:szCs w:val="24"/>
        </w:rPr>
        <w:t>sufficienti a sostenere l’impatto che le delineate misure organizzative, formative e di sviluppo della digitalizzazione dei processi imporranno nell’immediato futuro.</w:t>
      </w:r>
    </w:p>
    <w:p w:rsidR="0007714C" w:rsidRPr="001B48C2" w:rsidRDefault="0007714C" w:rsidP="0007714C">
      <w:pPr>
        <w:tabs>
          <w:tab w:val="left" w:pos="284"/>
        </w:tabs>
        <w:spacing w:after="120" w:line="240" w:lineRule="auto"/>
        <w:ind w:right="566" w:firstLine="284"/>
        <w:contextualSpacing/>
        <w:rPr>
          <w:rFonts w:ascii="Palatino Linotype" w:hAnsi="Palatino Linotype" w:cs="Times New Roman"/>
          <w:szCs w:val="24"/>
        </w:rPr>
      </w:pPr>
      <w:r>
        <w:rPr>
          <w:rFonts w:ascii="Palatino Linotype" w:hAnsi="Palatino Linotype" w:cs="Times New Roman"/>
          <w:szCs w:val="24"/>
        </w:rPr>
        <w:t>Per tale ultimo aspetto sarà necessaria la collaborazione della Direzione generale dei sistemi informativi automatizzati del Dipartimento dell’Organizzazione Giudiziaria e dei Servizi.</w:t>
      </w:r>
    </w:p>
    <w:p w:rsidR="0007714C" w:rsidRPr="001B48C2" w:rsidRDefault="0007714C" w:rsidP="0007714C">
      <w:pPr>
        <w:pStyle w:val="Titolo3"/>
        <w:tabs>
          <w:tab w:val="left" w:pos="284"/>
        </w:tabs>
        <w:ind w:right="566" w:firstLine="284"/>
        <w:rPr>
          <w:rFonts w:ascii="Palatino Linotype" w:hAnsi="Palatino Linotype" w:cs="Times New Roman"/>
        </w:rPr>
      </w:pPr>
      <w:bookmarkStart w:id="25" w:name="_Toc62576391"/>
      <w:r w:rsidRPr="001B48C2">
        <w:rPr>
          <w:rFonts w:ascii="Palatino Linotype" w:hAnsi="Palatino Linotype" w:cs="Times New Roman"/>
        </w:rPr>
        <w:t xml:space="preserve">4.2 </w:t>
      </w:r>
      <w:r w:rsidRPr="001B48C2">
        <w:rPr>
          <w:rFonts w:ascii="Palatino Linotype" w:hAnsi="Palatino Linotype" w:cs="Times New Roman"/>
          <w:i/>
        </w:rPr>
        <w:t>Piano di sviluppo</w:t>
      </w:r>
      <w:bookmarkEnd w:id="25"/>
      <w:r w:rsidRPr="001B48C2">
        <w:rPr>
          <w:rFonts w:ascii="Palatino Linotype" w:hAnsi="Palatino Linotype" w:cs="Times New Roman"/>
        </w:rPr>
        <w:t xml:space="preserve"> </w:t>
      </w:r>
    </w:p>
    <w:p w:rsidR="0007714C"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L’attuazione </w:t>
      </w:r>
      <w:r>
        <w:rPr>
          <w:rFonts w:ascii="Palatino Linotype" w:hAnsi="Palatino Linotype" w:cs="Times New Roman"/>
          <w:szCs w:val="24"/>
        </w:rPr>
        <w:t xml:space="preserve">del </w:t>
      </w:r>
      <w:r w:rsidRPr="001B48C2">
        <w:rPr>
          <w:rFonts w:ascii="Palatino Linotype" w:hAnsi="Palatino Linotype" w:cs="Times New Roman"/>
          <w:szCs w:val="24"/>
        </w:rPr>
        <w:t>piano di sviluppo richiede la definizione di specifici interventi</w:t>
      </w:r>
      <w:r>
        <w:rPr>
          <w:rFonts w:ascii="Palatino Linotype" w:hAnsi="Palatino Linotype" w:cs="Times New Roman"/>
          <w:szCs w:val="24"/>
        </w:rPr>
        <w:t xml:space="preserve">, da attuare per fasi, partendo </w:t>
      </w:r>
      <w:r w:rsidRPr="001B48C2">
        <w:rPr>
          <w:rFonts w:ascii="Palatino Linotype" w:hAnsi="Palatino Linotype" w:cs="Times New Roman"/>
          <w:szCs w:val="24"/>
        </w:rPr>
        <w:t xml:space="preserve">dall’attuale condizione </w:t>
      </w:r>
      <w:r>
        <w:rPr>
          <w:rFonts w:ascii="Palatino Linotype" w:hAnsi="Palatino Linotype" w:cs="Times New Roman"/>
          <w:szCs w:val="24"/>
        </w:rPr>
        <w:t xml:space="preserve">precedentemente </w:t>
      </w:r>
      <w:r w:rsidRPr="001B48C2">
        <w:rPr>
          <w:rFonts w:ascii="Palatino Linotype" w:hAnsi="Palatino Linotype" w:cs="Times New Roman"/>
          <w:szCs w:val="24"/>
        </w:rPr>
        <w:t xml:space="preserve">descritta. I livelli attesi di sviluppo e i corrispondenti target saranno oggetto di monitoraggio attraverso la definizione di </w:t>
      </w:r>
      <w:r w:rsidRPr="001B48C2">
        <w:rPr>
          <w:rFonts w:ascii="Palatino Linotype" w:hAnsi="Palatino Linotype" w:cs="Times New Roman"/>
          <w:b/>
          <w:szCs w:val="24"/>
        </w:rPr>
        <w:t>indicatori</w:t>
      </w:r>
      <w:r w:rsidRPr="001B48C2">
        <w:rPr>
          <w:rFonts w:ascii="Palatino Linotype" w:hAnsi="Palatino Linotype" w:cs="Times New Roman"/>
          <w:szCs w:val="24"/>
        </w:rPr>
        <w:t xml:space="preserve"> idonei</w:t>
      </w:r>
      <w:r>
        <w:rPr>
          <w:rFonts w:ascii="Palatino Linotype" w:hAnsi="Palatino Linotype" w:cs="Times New Roman"/>
          <w:szCs w:val="24"/>
        </w:rPr>
        <w:t xml:space="preserve"> a misurarne il raggiungimento, come di seguito delineate.</w:t>
      </w:r>
    </w:p>
    <w:p w:rsidR="0007714C" w:rsidRPr="001B48C2" w:rsidRDefault="0007714C" w:rsidP="0007714C">
      <w:pPr>
        <w:tabs>
          <w:tab w:val="left" w:pos="284"/>
        </w:tabs>
        <w:ind w:right="566"/>
        <w:rPr>
          <w:rFonts w:ascii="Palatino Linotype" w:hAnsi="Palatino Linotype" w:cs="Times New Roman"/>
          <w:szCs w:val="24"/>
        </w:rPr>
      </w:pPr>
      <w:r>
        <w:rPr>
          <w:rFonts w:ascii="Palatino Linotype" w:hAnsi="Palatino Linotype" w:cs="Times New Roman"/>
          <w:szCs w:val="24"/>
        </w:rPr>
        <w:lastRenderedPageBreak/>
        <w:tab/>
        <w:t>I</w:t>
      </w:r>
      <w:r w:rsidRPr="001B48C2">
        <w:rPr>
          <w:rFonts w:ascii="Palatino Linotype" w:hAnsi="Palatino Linotype" w:cs="Times New Roman"/>
          <w:szCs w:val="24"/>
        </w:rPr>
        <w:t>l monitoraggio delle dimensioni abilitanti</w:t>
      </w:r>
      <w:r>
        <w:rPr>
          <w:rFonts w:ascii="Palatino Linotype" w:hAnsi="Palatino Linotype" w:cs="Times New Roman"/>
          <w:szCs w:val="24"/>
        </w:rPr>
        <w:t>, in corso d’opera, costituirà punto di sviluppo del progetto</w:t>
      </w:r>
      <w:r w:rsidRPr="001B48C2">
        <w:rPr>
          <w:rFonts w:ascii="Palatino Linotype" w:hAnsi="Palatino Linotype" w:cs="Times New Roman"/>
          <w:szCs w:val="24"/>
        </w:rPr>
        <w:t>.</w:t>
      </w:r>
    </w:p>
    <w:p w:rsidR="0007714C" w:rsidRPr="001B48C2" w:rsidRDefault="0007714C" w:rsidP="0007714C">
      <w:p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Questi i principali obiettivi nella fase di avvio e di sviluppo intermedio: </w:t>
      </w:r>
    </w:p>
    <w:p w:rsidR="0007714C" w:rsidRPr="001B48C2" w:rsidRDefault="0007714C" w:rsidP="0007714C">
      <w:pPr>
        <w:tabs>
          <w:tab w:val="left" w:pos="284"/>
        </w:tabs>
        <w:spacing w:after="120" w:line="240" w:lineRule="auto"/>
        <w:ind w:left="-45" w:right="566" w:firstLine="284"/>
        <w:contextualSpacing/>
        <w:rPr>
          <w:rFonts w:ascii="Palatino Linotype" w:hAnsi="Palatino Linotype" w:cs="Times New Roman"/>
          <w:i/>
          <w:szCs w:val="24"/>
        </w:rPr>
      </w:pPr>
    </w:p>
    <w:p w:rsidR="0007714C" w:rsidRDefault="0007714C" w:rsidP="0007714C">
      <w:pPr>
        <w:pStyle w:val="Paragrafoelenco"/>
        <w:numPr>
          <w:ilvl w:val="0"/>
          <w:numId w:val="7"/>
        </w:numPr>
        <w:tabs>
          <w:tab w:val="left" w:pos="284"/>
        </w:tabs>
        <w:spacing w:after="120" w:line="240" w:lineRule="auto"/>
        <w:ind w:right="566" w:firstLine="284"/>
        <w:rPr>
          <w:rFonts w:ascii="Palatino Linotype" w:hAnsi="Palatino Linotype" w:cs="Times New Roman"/>
          <w:szCs w:val="24"/>
        </w:rPr>
      </w:pPr>
      <w:proofErr w:type="gramStart"/>
      <w:r>
        <w:rPr>
          <w:rFonts w:ascii="Palatino Linotype" w:hAnsi="Palatino Linotype" w:cs="Times New Roman"/>
          <w:szCs w:val="24"/>
        </w:rPr>
        <w:t>dovrà</w:t>
      </w:r>
      <w:proofErr w:type="gramEnd"/>
      <w:r>
        <w:rPr>
          <w:rFonts w:ascii="Palatino Linotype" w:hAnsi="Palatino Linotype" w:cs="Times New Roman"/>
          <w:szCs w:val="24"/>
        </w:rPr>
        <w:t xml:space="preserve"> essere attivata/implementata la </w:t>
      </w:r>
      <w:r w:rsidRPr="001B48C2">
        <w:rPr>
          <w:rFonts w:ascii="Palatino Linotype" w:hAnsi="Palatino Linotype" w:cs="Times New Roman"/>
          <w:szCs w:val="24"/>
        </w:rPr>
        <w:t xml:space="preserve">fornitura degli hardware (portatili, pc desktop, videocamere e microfoni, etc.) per aumentare le modalità di lavoro </w:t>
      </w:r>
      <w:r>
        <w:rPr>
          <w:rFonts w:ascii="Palatino Linotype" w:hAnsi="Palatino Linotype" w:cs="Times New Roman"/>
          <w:szCs w:val="24"/>
        </w:rPr>
        <w:t>agile</w:t>
      </w:r>
      <w:r w:rsidRPr="001B48C2">
        <w:rPr>
          <w:rFonts w:ascii="Palatino Linotype" w:hAnsi="Palatino Linotype" w:cs="Times New Roman"/>
          <w:szCs w:val="24"/>
        </w:rPr>
        <w:t xml:space="preserve"> tra il personale e per consentire attività di formazione e di condivisione in sicurezza</w:t>
      </w:r>
      <w:r>
        <w:rPr>
          <w:rFonts w:ascii="Palatino Linotype" w:hAnsi="Palatino Linotype" w:cs="Times New Roman"/>
          <w:szCs w:val="24"/>
        </w:rPr>
        <w:t xml:space="preserve">. </w:t>
      </w:r>
    </w:p>
    <w:p w:rsidR="0007714C" w:rsidRPr="008E5764" w:rsidRDefault="0007714C" w:rsidP="0007714C">
      <w:pPr>
        <w:pStyle w:val="Paragrafoelenco"/>
        <w:tabs>
          <w:tab w:val="left" w:pos="284"/>
        </w:tabs>
        <w:spacing w:after="120" w:line="240" w:lineRule="auto"/>
        <w:ind w:left="675" w:right="566" w:firstLine="284"/>
        <w:rPr>
          <w:rFonts w:ascii="Palatino Linotype" w:hAnsi="Palatino Linotype" w:cs="Times New Roman"/>
          <w:szCs w:val="24"/>
        </w:rPr>
      </w:pPr>
      <w:r>
        <w:rPr>
          <w:rFonts w:ascii="Palatino Linotype" w:hAnsi="Palatino Linotype" w:cs="Times New Roman"/>
          <w:szCs w:val="24"/>
        </w:rPr>
        <w:t xml:space="preserve">Detti hardware dovranno essere completi dei </w:t>
      </w:r>
      <w:r w:rsidRPr="001B48C2">
        <w:rPr>
          <w:rFonts w:ascii="Palatino Linotype" w:hAnsi="Palatino Linotype" w:cs="Times New Roman"/>
          <w:szCs w:val="24"/>
        </w:rPr>
        <w:t xml:space="preserve">software </w:t>
      </w:r>
      <w:r>
        <w:rPr>
          <w:rFonts w:ascii="Palatino Linotype" w:hAnsi="Palatino Linotype" w:cs="Times New Roman"/>
          <w:szCs w:val="24"/>
        </w:rPr>
        <w:t>che agevolino</w:t>
      </w:r>
      <w:r w:rsidRPr="008E5764">
        <w:rPr>
          <w:rFonts w:ascii="Palatino Linotype" w:hAnsi="Palatino Linotype" w:cs="Times New Roman"/>
          <w:szCs w:val="24"/>
        </w:rPr>
        <w:t xml:space="preserve"> le attività </w:t>
      </w:r>
      <w:r>
        <w:rPr>
          <w:rFonts w:ascii="Palatino Linotype" w:hAnsi="Palatino Linotype" w:cs="Times New Roman"/>
          <w:szCs w:val="24"/>
        </w:rPr>
        <w:t>da svolgere</w:t>
      </w:r>
      <w:r w:rsidRPr="008E5764">
        <w:rPr>
          <w:rFonts w:ascii="Palatino Linotype" w:hAnsi="Palatino Linotype" w:cs="Times New Roman"/>
          <w:szCs w:val="24"/>
        </w:rPr>
        <w:t>;</w:t>
      </w:r>
    </w:p>
    <w:p w:rsidR="0007714C" w:rsidRPr="001B48C2" w:rsidRDefault="0007714C" w:rsidP="0007714C">
      <w:pPr>
        <w:pStyle w:val="Paragrafoelenco"/>
        <w:numPr>
          <w:ilvl w:val="0"/>
          <w:numId w:val="7"/>
        </w:numPr>
        <w:tabs>
          <w:tab w:val="left" w:pos="284"/>
        </w:tabs>
        <w:spacing w:after="120" w:line="240" w:lineRule="auto"/>
        <w:ind w:right="566" w:firstLine="284"/>
        <w:rPr>
          <w:rFonts w:ascii="Palatino Linotype" w:hAnsi="Palatino Linotype" w:cs="Times New Roman"/>
          <w:szCs w:val="24"/>
        </w:rPr>
      </w:pPr>
      <w:proofErr w:type="gramStart"/>
      <w:r>
        <w:rPr>
          <w:rFonts w:ascii="Palatino Linotype" w:hAnsi="Palatino Linotype" w:cs="Times New Roman"/>
          <w:szCs w:val="24"/>
        </w:rPr>
        <w:t>dovranno</w:t>
      </w:r>
      <w:proofErr w:type="gramEnd"/>
      <w:r>
        <w:rPr>
          <w:rFonts w:ascii="Palatino Linotype" w:hAnsi="Palatino Linotype" w:cs="Times New Roman"/>
          <w:szCs w:val="24"/>
        </w:rPr>
        <w:t xml:space="preserve"> essere </w:t>
      </w:r>
      <w:r w:rsidRPr="001B48C2">
        <w:rPr>
          <w:rFonts w:ascii="Palatino Linotype" w:hAnsi="Palatino Linotype" w:cs="Times New Roman"/>
          <w:szCs w:val="24"/>
        </w:rPr>
        <w:t xml:space="preserve">coinvolti i dipendenti nell’identificare i processi da migliorare o semplificare, utilizzando le tecnologie informatiche, </w:t>
      </w:r>
      <w:r>
        <w:rPr>
          <w:rFonts w:ascii="Palatino Linotype" w:hAnsi="Palatino Linotype" w:cs="Times New Roman"/>
          <w:szCs w:val="24"/>
        </w:rPr>
        <w:t xml:space="preserve">anche al fine di </w:t>
      </w:r>
      <w:r w:rsidRPr="001B48C2">
        <w:rPr>
          <w:rFonts w:ascii="Palatino Linotype" w:hAnsi="Palatino Linotype" w:cs="Times New Roman"/>
          <w:szCs w:val="24"/>
        </w:rPr>
        <w:t>proporre</w:t>
      </w:r>
      <w:r>
        <w:rPr>
          <w:rFonts w:ascii="Palatino Linotype" w:hAnsi="Palatino Linotype" w:cs="Times New Roman"/>
          <w:szCs w:val="24"/>
        </w:rPr>
        <w:t xml:space="preserve"> eventuali </w:t>
      </w:r>
      <w:r w:rsidRPr="001B48C2">
        <w:rPr>
          <w:rFonts w:ascii="Palatino Linotype" w:hAnsi="Palatino Linotype" w:cs="Times New Roman"/>
          <w:szCs w:val="24"/>
        </w:rPr>
        <w:t xml:space="preserve"> innovazioni da apportare;</w:t>
      </w:r>
    </w:p>
    <w:p w:rsidR="0007714C" w:rsidRPr="001B48C2" w:rsidRDefault="0007714C" w:rsidP="0007714C">
      <w:pPr>
        <w:pStyle w:val="Paragrafoelenco"/>
        <w:numPr>
          <w:ilvl w:val="0"/>
          <w:numId w:val="7"/>
        </w:numPr>
        <w:tabs>
          <w:tab w:val="left" w:pos="284"/>
        </w:tabs>
        <w:spacing w:after="120" w:line="240" w:lineRule="auto"/>
        <w:ind w:right="566" w:firstLine="284"/>
        <w:rPr>
          <w:rFonts w:ascii="Palatino Linotype" w:hAnsi="Palatino Linotype" w:cs="Times New Roman"/>
          <w:szCs w:val="24"/>
        </w:rPr>
      </w:pPr>
      <w:proofErr w:type="gramStart"/>
      <w:r>
        <w:rPr>
          <w:rFonts w:ascii="Palatino Linotype" w:hAnsi="Palatino Linotype" w:cs="Times New Roman"/>
          <w:szCs w:val="24"/>
        </w:rPr>
        <w:t>dovranno</w:t>
      </w:r>
      <w:proofErr w:type="gramEnd"/>
      <w:r>
        <w:rPr>
          <w:rFonts w:ascii="Palatino Linotype" w:hAnsi="Palatino Linotype" w:cs="Times New Roman"/>
          <w:szCs w:val="24"/>
        </w:rPr>
        <w:t xml:space="preserve"> essere assunte idonee </w:t>
      </w:r>
      <w:r w:rsidRPr="001B48C2">
        <w:rPr>
          <w:rFonts w:ascii="Palatino Linotype" w:hAnsi="Palatino Linotype" w:cs="Times New Roman"/>
          <w:szCs w:val="24"/>
        </w:rPr>
        <w:t xml:space="preserve">iniziative per aumentare la disponibilità </w:t>
      </w:r>
      <w:r>
        <w:rPr>
          <w:rFonts w:ascii="Palatino Linotype" w:hAnsi="Palatino Linotype" w:cs="Times New Roman"/>
          <w:szCs w:val="24"/>
        </w:rPr>
        <w:t>delle</w:t>
      </w:r>
      <w:r w:rsidRPr="001B48C2">
        <w:rPr>
          <w:rFonts w:ascii="Palatino Linotype" w:hAnsi="Palatino Linotype" w:cs="Times New Roman"/>
          <w:szCs w:val="24"/>
        </w:rPr>
        <w:t xml:space="preserve"> banche dati da consultare da remoto e d</w:t>
      </w:r>
      <w:r>
        <w:rPr>
          <w:rFonts w:ascii="Palatino Linotype" w:hAnsi="Palatino Linotype" w:cs="Times New Roman"/>
          <w:szCs w:val="24"/>
        </w:rPr>
        <w:t>egl</w:t>
      </w:r>
      <w:r w:rsidRPr="001B48C2">
        <w:rPr>
          <w:rFonts w:ascii="Palatino Linotype" w:hAnsi="Palatino Linotype" w:cs="Times New Roman"/>
          <w:szCs w:val="24"/>
        </w:rPr>
        <w:t>i applicativi software;</w:t>
      </w:r>
    </w:p>
    <w:p w:rsidR="0007714C" w:rsidRDefault="0007714C" w:rsidP="0007714C">
      <w:pPr>
        <w:pStyle w:val="Paragrafoelenco"/>
        <w:numPr>
          <w:ilvl w:val="0"/>
          <w:numId w:val="7"/>
        </w:numPr>
        <w:tabs>
          <w:tab w:val="left" w:pos="284"/>
        </w:tabs>
        <w:spacing w:after="120" w:line="240" w:lineRule="auto"/>
        <w:ind w:right="566" w:firstLine="284"/>
        <w:rPr>
          <w:rFonts w:ascii="Palatino Linotype" w:hAnsi="Palatino Linotype" w:cs="Times New Roman"/>
          <w:szCs w:val="24"/>
        </w:rPr>
      </w:pPr>
      <w:proofErr w:type="gramStart"/>
      <w:r>
        <w:rPr>
          <w:rFonts w:ascii="Palatino Linotype" w:hAnsi="Palatino Linotype" w:cs="Times New Roman"/>
          <w:szCs w:val="24"/>
        </w:rPr>
        <w:t>dovrà</w:t>
      </w:r>
      <w:proofErr w:type="gramEnd"/>
      <w:r>
        <w:rPr>
          <w:rFonts w:ascii="Palatino Linotype" w:hAnsi="Palatino Linotype" w:cs="Times New Roman"/>
          <w:szCs w:val="24"/>
        </w:rPr>
        <w:t xml:space="preserve"> essere </w:t>
      </w:r>
      <w:r w:rsidRPr="001B48C2">
        <w:rPr>
          <w:rFonts w:ascii="Palatino Linotype" w:hAnsi="Palatino Linotype" w:cs="Times New Roman"/>
          <w:szCs w:val="24"/>
        </w:rPr>
        <w:t xml:space="preserve">incentivato </w:t>
      </w:r>
      <w:r>
        <w:rPr>
          <w:rFonts w:ascii="Palatino Linotype" w:hAnsi="Palatino Linotype" w:cs="Times New Roman"/>
          <w:szCs w:val="24"/>
        </w:rPr>
        <w:t>l’utilizzo della firma digitale attraverso la consegna ai dipendenti della card CMG.</w:t>
      </w:r>
    </w:p>
    <w:p w:rsidR="0007714C" w:rsidRPr="001B48C2" w:rsidRDefault="0007714C" w:rsidP="0007714C">
      <w:pPr>
        <w:pStyle w:val="Paragrafoelenco"/>
        <w:tabs>
          <w:tab w:val="left" w:pos="284"/>
        </w:tabs>
        <w:spacing w:after="120" w:line="240" w:lineRule="auto"/>
        <w:ind w:left="675" w:right="566" w:firstLine="284"/>
        <w:rPr>
          <w:rFonts w:ascii="Palatino Linotype" w:hAnsi="Palatino Linotype" w:cs="Times New Roman"/>
          <w:szCs w:val="24"/>
        </w:rPr>
      </w:pPr>
    </w:p>
    <w:p w:rsidR="0007714C" w:rsidRPr="001B48C2" w:rsidRDefault="0007714C" w:rsidP="0007714C">
      <w:pPr>
        <w:pStyle w:val="Titolo3"/>
        <w:tabs>
          <w:tab w:val="left" w:pos="284"/>
        </w:tabs>
        <w:ind w:right="566" w:firstLine="284"/>
        <w:rPr>
          <w:rFonts w:ascii="Palatino Linotype" w:hAnsi="Palatino Linotype" w:cs="Times New Roman"/>
        </w:rPr>
      </w:pPr>
      <w:bookmarkStart w:id="26" w:name="_Toc62576392"/>
      <w:r w:rsidRPr="001B48C2">
        <w:rPr>
          <w:rFonts w:ascii="Palatino Linotype" w:hAnsi="Palatino Linotype" w:cs="Times New Roman"/>
        </w:rPr>
        <w:t xml:space="preserve">4.3 </w:t>
      </w:r>
      <w:r w:rsidRPr="001B48C2">
        <w:rPr>
          <w:rFonts w:ascii="Palatino Linotype" w:hAnsi="Palatino Linotype" w:cs="Times New Roman"/>
          <w:i/>
        </w:rPr>
        <w:t>Monitoraggio delle dimensioni abilitanti</w:t>
      </w:r>
      <w:bookmarkEnd w:id="26"/>
    </w:p>
    <w:p w:rsidR="0007714C" w:rsidRDefault="0007714C" w:rsidP="0007714C">
      <w:pPr>
        <w:tabs>
          <w:tab w:val="left" w:pos="284"/>
        </w:tabs>
        <w:spacing w:after="120" w:line="240" w:lineRule="auto"/>
        <w:ind w:right="566" w:firstLine="284"/>
        <w:rPr>
          <w:rFonts w:ascii="Palatino Linotype" w:hAnsi="Palatino Linotype" w:cs="Times New Roman"/>
          <w:szCs w:val="24"/>
        </w:rPr>
      </w:pPr>
      <w:r w:rsidRPr="001B48C2">
        <w:rPr>
          <w:rFonts w:ascii="Palatino Linotype" w:hAnsi="Palatino Linotype" w:cs="Times New Roman"/>
          <w:szCs w:val="24"/>
        </w:rPr>
        <w:t>In una corretta pianificazione degli interventi risulta essenziale la definizione di appositi indicatori che consentano di monitorare il raggiungimento, nell’arco di un triennio, di una fase</w:t>
      </w:r>
      <w:r w:rsidRPr="001B48C2">
        <w:rPr>
          <w:rFonts w:ascii="Palatino Linotype" w:hAnsi="Palatino Linotype" w:cs="Times New Roman"/>
          <w:color w:val="FF0000"/>
          <w:szCs w:val="24"/>
        </w:rPr>
        <w:t xml:space="preserve"> </w:t>
      </w:r>
      <w:r w:rsidRPr="001B48C2">
        <w:rPr>
          <w:rFonts w:ascii="Palatino Linotype" w:hAnsi="Palatino Linotype" w:cs="Times New Roman"/>
          <w:szCs w:val="24"/>
        </w:rPr>
        <w:t xml:space="preserve">di sviluppo avanzato del lavoro agile in modalità ordinaria. </w:t>
      </w:r>
    </w:p>
    <w:p w:rsidR="0007714C" w:rsidRPr="001B48C2" w:rsidRDefault="0007714C" w:rsidP="0007714C">
      <w:pPr>
        <w:tabs>
          <w:tab w:val="left" w:pos="284"/>
        </w:tabs>
        <w:spacing w:after="120" w:line="240" w:lineRule="auto"/>
        <w:ind w:right="566" w:firstLine="284"/>
        <w:rPr>
          <w:rFonts w:ascii="Palatino Linotype" w:hAnsi="Palatino Linotype" w:cs="Times New Roman"/>
          <w:szCs w:val="24"/>
        </w:rPr>
      </w:pPr>
      <w:r w:rsidRPr="001B48C2">
        <w:rPr>
          <w:rFonts w:ascii="Palatino Linotype" w:hAnsi="Palatino Linotype" w:cs="Times New Roman"/>
          <w:szCs w:val="24"/>
        </w:rPr>
        <w:t>Per l’anno 2021 si monitoreranno le seguenti dimensioni, che saranno implementate negli anni successivi.</w:t>
      </w:r>
    </w:p>
    <w:p w:rsidR="0007714C" w:rsidRPr="001B48C2" w:rsidRDefault="0007714C" w:rsidP="0007714C">
      <w:pPr>
        <w:pStyle w:val="Titolo4"/>
        <w:tabs>
          <w:tab w:val="left" w:pos="284"/>
        </w:tabs>
        <w:ind w:right="566" w:firstLine="284"/>
        <w:rPr>
          <w:rFonts w:ascii="Palatino Linotype" w:hAnsi="Palatino Linotype" w:cs="Times New Roman"/>
          <w:b w:val="0"/>
          <w:szCs w:val="24"/>
        </w:rPr>
      </w:pPr>
      <w:r w:rsidRPr="001B48C2">
        <w:rPr>
          <w:rFonts w:ascii="Palatino Linotype" w:hAnsi="Palatino Linotype" w:cs="Times New Roman"/>
          <w:szCs w:val="24"/>
        </w:rPr>
        <w:t xml:space="preserve">4.3.1 </w:t>
      </w:r>
      <w:r w:rsidRPr="001B48C2">
        <w:rPr>
          <w:rFonts w:ascii="Palatino Linotype" w:hAnsi="Palatino Linotype" w:cs="Times New Roman"/>
          <w:b w:val="0"/>
          <w:szCs w:val="24"/>
        </w:rPr>
        <w:t>Salute organizzativa</w:t>
      </w:r>
    </w:p>
    <w:p w:rsidR="0007714C" w:rsidRPr="001B48C2" w:rsidRDefault="0007714C" w:rsidP="0007714C">
      <w:pPr>
        <w:pStyle w:val="Paragrafoelenco"/>
        <w:tabs>
          <w:tab w:val="left" w:pos="284"/>
        </w:tabs>
        <w:spacing w:after="120" w:line="240" w:lineRule="auto"/>
        <w:ind w:right="566" w:firstLine="284"/>
        <w:rPr>
          <w:rFonts w:ascii="Palatino Linotype" w:hAnsi="Palatino Linotype" w:cs="Times New Roman"/>
          <w:szCs w:val="24"/>
        </w:rPr>
      </w:pPr>
      <w:r w:rsidRPr="001B48C2">
        <w:rPr>
          <w:rFonts w:ascii="Palatino Linotype" w:hAnsi="Palatino Linotype" w:cs="Times New Roman"/>
          <w:szCs w:val="24"/>
        </w:rPr>
        <w:t>- Coordinamento organizzativo del lavoro agile;</w:t>
      </w:r>
    </w:p>
    <w:p w:rsidR="0007714C" w:rsidRPr="001B48C2" w:rsidRDefault="0007714C" w:rsidP="0007714C">
      <w:pPr>
        <w:pStyle w:val="Paragrafoelenco"/>
        <w:tabs>
          <w:tab w:val="left" w:pos="284"/>
        </w:tabs>
        <w:spacing w:after="120" w:line="240" w:lineRule="auto"/>
        <w:ind w:right="566" w:firstLine="284"/>
        <w:rPr>
          <w:rFonts w:ascii="Palatino Linotype" w:hAnsi="Palatino Linotype" w:cs="Times New Roman"/>
          <w:szCs w:val="24"/>
        </w:rPr>
      </w:pPr>
      <w:r w:rsidRPr="001B48C2">
        <w:rPr>
          <w:rFonts w:ascii="Palatino Linotype" w:hAnsi="Palatino Linotype" w:cs="Times New Roman"/>
          <w:szCs w:val="24"/>
        </w:rPr>
        <w:t>- Monitoraggio del lavoro agile;</w:t>
      </w:r>
    </w:p>
    <w:p w:rsidR="0007714C" w:rsidRPr="001B48C2" w:rsidRDefault="0007714C" w:rsidP="0007714C">
      <w:pPr>
        <w:pStyle w:val="Paragrafoelenco"/>
        <w:tabs>
          <w:tab w:val="left" w:pos="284"/>
        </w:tabs>
        <w:spacing w:after="120" w:line="240" w:lineRule="auto"/>
        <w:ind w:right="566" w:firstLine="284"/>
        <w:rPr>
          <w:rFonts w:ascii="Palatino Linotype" w:hAnsi="Palatino Linotype" w:cs="Times New Roman"/>
          <w:szCs w:val="24"/>
        </w:rPr>
      </w:pPr>
      <w:r w:rsidRPr="001B48C2">
        <w:rPr>
          <w:rFonts w:ascii="Palatino Linotype" w:hAnsi="Palatino Linotype" w:cs="Times New Roman"/>
          <w:szCs w:val="24"/>
        </w:rPr>
        <w:t>- Programmazione per obiettivi e/o progetti e/o per processi.</w:t>
      </w:r>
    </w:p>
    <w:p w:rsidR="0007714C" w:rsidRPr="001B48C2" w:rsidRDefault="0007714C" w:rsidP="0007714C">
      <w:pPr>
        <w:pStyle w:val="Paragrafoelenco"/>
        <w:tabs>
          <w:tab w:val="left" w:pos="284"/>
        </w:tabs>
        <w:spacing w:after="120" w:line="240" w:lineRule="auto"/>
        <w:ind w:right="566" w:firstLine="284"/>
        <w:rPr>
          <w:rFonts w:ascii="Palatino Linotype" w:hAnsi="Palatino Linotype" w:cs="Times New Roman"/>
          <w:szCs w:val="24"/>
        </w:rPr>
      </w:pPr>
    </w:p>
    <w:p w:rsidR="0007714C" w:rsidRPr="001B48C2" w:rsidRDefault="0007714C" w:rsidP="0007714C">
      <w:pPr>
        <w:pStyle w:val="Titolo4"/>
        <w:tabs>
          <w:tab w:val="left" w:pos="284"/>
        </w:tabs>
        <w:ind w:right="566" w:firstLine="284"/>
        <w:rPr>
          <w:rFonts w:ascii="Palatino Linotype" w:hAnsi="Palatino Linotype" w:cs="Times New Roman"/>
          <w:b w:val="0"/>
          <w:szCs w:val="24"/>
        </w:rPr>
      </w:pPr>
      <w:r w:rsidRPr="001B48C2">
        <w:rPr>
          <w:rFonts w:ascii="Palatino Linotype" w:hAnsi="Palatino Linotype" w:cs="Times New Roman"/>
          <w:szCs w:val="24"/>
        </w:rPr>
        <w:t xml:space="preserve">4.3.2 </w:t>
      </w:r>
      <w:r w:rsidRPr="001B48C2">
        <w:rPr>
          <w:rFonts w:ascii="Palatino Linotype" w:hAnsi="Palatino Linotype" w:cs="Times New Roman"/>
          <w:b w:val="0"/>
          <w:szCs w:val="24"/>
        </w:rPr>
        <w:t>Salute professionale</w:t>
      </w:r>
    </w:p>
    <w:p w:rsidR="0007714C" w:rsidRPr="001B48C2" w:rsidRDefault="0007714C" w:rsidP="0007714C">
      <w:pPr>
        <w:pStyle w:val="Paragrafoelenco"/>
        <w:numPr>
          <w:ilvl w:val="0"/>
          <w:numId w:val="8"/>
        </w:numPr>
        <w:tabs>
          <w:tab w:val="left" w:pos="284"/>
        </w:tabs>
        <w:spacing w:after="120" w:line="240" w:lineRule="auto"/>
        <w:ind w:right="566" w:firstLine="284"/>
        <w:rPr>
          <w:rFonts w:ascii="Palatino Linotype" w:hAnsi="Palatino Linotype" w:cs="Times New Roman"/>
          <w:szCs w:val="24"/>
        </w:rPr>
      </w:pPr>
      <w:r w:rsidRPr="001B48C2">
        <w:rPr>
          <w:rFonts w:ascii="Palatino Linotype" w:hAnsi="Palatino Linotype" w:cs="Times New Roman"/>
          <w:szCs w:val="24"/>
        </w:rPr>
        <w:t>% dirigenti titolari di uffici che hanno partecipato a corsi di formazione sulle competenze direzionali in materia di lavoro agile nel periodo di riferimento;</w:t>
      </w:r>
    </w:p>
    <w:p w:rsidR="0007714C" w:rsidRPr="001B48C2" w:rsidRDefault="0007714C" w:rsidP="0007714C">
      <w:pPr>
        <w:pStyle w:val="Paragrafoelenco"/>
        <w:numPr>
          <w:ilvl w:val="0"/>
          <w:numId w:val="8"/>
        </w:numPr>
        <w:tabs>
          <w:tab w:val="left" w:pos="284"/>
        </w:tabs>
        <w:spacing w:after="120" w:line="240" w:lineRule="auto"/>
        <w:ind w:right="566" w:firstLine="284"/>
        <w:rPr>
          <w:rFonts w:ascii="Palatino Linotype" w:hAnsi="Palatino Linotype" w:cs="Times New Roman"/>
          <w:szCs w:val="24"/>
        </w:rPr>
      </w:pPr>
      <w:r w:rsidRPr="001B48C2">
        <w:rPr>
          <w:rFonts w:ascii="Palatino Linotype" w:hAnsi="Palatino Linotype" w:cs="Times New Roman"/>
          <w:szCs w:val="24"/>
        </w:rPr>
        <w:lastRenderedPageBreak/>
        <w:t>% di lavoratori agili che hanno partecipato a corsi di formazione sulle competenze organizzative nel periodo di riferimento;</w:t>
      </w:r>
    </w:p>
    <w:p w:rsidR="0007714C" w:rsidRDefault="0007714C" w:rsidP="0007714C">
      <w:pPr>
        <w:pStyle w:val="Paragrafoelenco"/>
        <w:numPr>
          <w:ilvl w:val="0"/>
          <w:numId w:val="8"/>
        </w:numPr>
        <w:tabs>
          <w:tab w:val="left" w:pos="284"/>
        </w:tabs>
        <w:spacing w:after="120" w:line="240" w:lineRule="auto"/>
        <w:ind w:right="566" w:firstLine="284"/>
        <w:rPr>
          <w:rFonts w:ascii="Palatino Linotype" w:hAnsi="Palatino Linotype" w:cs="Times New Roman"/>
          <w:szCs w:val="24"/>
        </w:rPr>
      </w:pPr>
      <w:r w:rsidRPr="001B48C2">
        <w:rPr>
          <w:rFonts w:ascii="Palatino Linotype" w:hAnsi="Palatino Linotype" w:cs="Times New Roman"/>
          <w:szCs w:val="24"/>
        </w:rPr>
        <w:t>% di lavoratori agili che hanno partecipato a corsi di formazione sulle competenze digitali nel periodo di riferimento.</w:t>
      </w:r>
    </w:p>
    <w:p w:rsidR="0007714C" w:rsidRPr="001B48C2" w:rsidRDefault="0007714C" w:rsidP="0007714C">
      <w:pPr>
        <w:pStyle w:val="Paragrafoelenco"/>
        <w:tabs>
          <w:tab w:val="left" w:pos="284"/>
        </w:tabs>
        <w:spacing w:after="120" w:line="240" w:lineRule="auto"/>
        <w:ind w:left="644" w:right="566" w:firstLine="284"/>
        <w:rPr>
          <w:rFonts w:ascii="Palatino Linotype" w:hAnsi="Palatino Linotype" w:cs="Times New Roman"/>
          <w:szCs w:val="24"/>
        </w:rPr>
      </w:pPr>
    </w:p>
    <w:p w:rsidR="0007714C" w:rsidRPr="001B48C2" w:rsidRDefault="0007714C" w:rsidP="0007714C">
      <w:pPr>
        <w:pStyle w:val="Titolo4"/>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4.3.3.</w:t>
      </w:r>
      <w:r w:rsidRPr="001B48C2">
        <w:rPr>
          <w:rFonts w:ascii="Palatino Linotype" w:hAnsi="Palatino Linotype" w:cs="Times New Roman"/>
          <w:b w:val="0"/>
          <w:szCs w:val="24"/>
        </w:rPr>
        <w:t>Salute economico –finanziaria</w:t>
      </w:r>
    </w:p>
    <w:p w:rsidR="0007714C" w:rsidRPr="001B48C2" w:rsidRDefault="0007714C" w:rsidP="0007714C">
      <w:pPr>
        <w:pStyle w:val="Paragrafoelenco"/>
        <w:numPr>
          <w:ilvl w:val="0"/>
          <w:numId w:val="9"/>
        </w:numPr>
        <w:tabs>
          <w:tab w:val="left" w:pos="284"/>
        </w:tabs>
        <w:spacing w:after="120" w:line="240" w:lineRule="auto"/>
        <w:ind w:right="566" w:firstLine="284"/>
        <w:rPr>
          <w:rFonts w:ascii="Palatino Linotype" w:hAnsi="Palatino Linotype" w:cs="Times New Roman"/>
          <w:szCs w:val="24"/>
        </w:rPr>
      </w:pPr>
      <w:r w:rsidRPr="001B48C2">
        <w:rPr>
          <w:rFonts w:ascii="Palatino Linotype" w:hAnsi="Palatino Linotype" w:cs="Times New Roman"/>
          <w:szCs w:val="24"/>
        </w:rPr>
        <w:t xml:space="preserve">Costi per la formazione </w:t>
      </w:r>
      <w:r>
        <w:rPr>
          <w:rFonts w:ascii="Palatino Linotype" w:hAnsi="Palatino Linotype" w:cs="Times New Roman"/>
          <w:szCs w:val="24"/>
        </w:rPr>
        <w:t>ri</w:t>
      </w:r>
      <w:r w:rsidRPr="001B48C2">
        <w:rPr>
          <w:rFonts w:ascii="Palatino Linotype" w:hAnsi="Palatino Linotype" w:cs="Times New Roman"/>
          <w:szCs w:val="24"/>
        </w:rPr>
        <w:t>volta allo sviluppo di competenze funzionali al lavoro agile;</w:t>
      </w:r>
    </w:p>
    <w:p w:rsidR="0007714C" w:rsidRPr="001B48C2" w:rsidRDefault="0007714C" w:rsidP="0007714C">
      <w:pPr>
        <w:pStyle w:val="Paragrafoelenco"/>
        <w:numPr>
          <w:ilvl w:val="0"/>
          <w:numId w:val="9"/>
        </w:numPr>
        <w:tabs>
          <w:tab w:val="left" w:pos="284"/>
        </w:tabs>
        <w:spacing w:after="120" w:line="240" w:lineRule="auto"/>
        <w:ind w:right="566" w:firstLine="284"/>
        <w:rPr>
          <w:rFonts w:ascii="Palatino Linotype" w:hAnsi="Palatino Linotype" w:cs="Times New Roman"/>
          <w:szCs w:val="24"/>
        </w:rPr>
      </w:pPr>
      <w:r>
        <w:rPr>
          <w:rFonts w:ascii="Palatino Linotype" w:hAnsi="Palatino Linotype" w:cs="Times New Roman"/>
          <w:szCs w:val="24"/>
        </w:rPr>
        <w:t xml:space="preserve">Investimenti </w:t>
      </w:r>
      <w:r w:rsidRPr="001B48C2">
        <w:rPr>
          <w:rFonts w:ascii="Palatino Linotype" w:hAnsi="Palatino Linotype" w:cs="Times New Roman"/>
          <w:szCs w:val="24"/>
        </w:rPr>
        <w:t>n</w:t>
      </w:r>
      <w:r>
        <w:rPr>
          <w:rFonts w:ascii="Palatino Linotype" w:hAnsi="Palatino Linotype" w:cs="Times New Roman"/>
          <w:szCs w:val="24"/>
        </w:rPr>
        <w:t>ei</w:t>
      </w:r>
      <w:r w:rsidRPr="001B48C2">
        <w:rPr>
          <w:rFonts w:ascii="Palatino Linotype" w:hAnsi="Palatino Linotype" w:cs="Times New Roman"/>
          <w:szCs w:val="24"/>
        </w:rPr>
        <w:t xml:space="preserve"> supporti hardware e </w:t>
      </w:r>
      <w:r>
        <w:rPr>
          <w:rFonts w:ascii="Palatino Linotype" w:hAnsi="Palatino Linotype" w:cs="Times New Roman"/>
          <w:szCs w:val="24"/>
        </w:rPr>
        <w:t xml:space="preserve">nelle </w:t>
      </w:r>
      <w:r w:rsidRPr="001B48C2">
        <w:rPr>
          <w:rFonts w:ascii="Palatino Linotype" w:hAnsi="Palatino Linotype" w:cs="Times New Roman"/>
          <w:szCs w:val="24"/>
        </w:rPr>
        <w:t>infrastrutture digitali funzionali al lavoro agile;</w:t>
      </w:r>
    </w:p>
    <w:p w:rsidR="0007714C" w:rsidRPr="001B48C2" w:rsidRDefault="0007714C" w:rsidP="0007714C">
      <w:pPr>
        <w:pStyle w:val="Paragrafoelenco"/>
        <w:numPr>
          <w:ilvl w:val="0"/>
          <w:numId w:val="9"/>
        </w:numPr>
        <w:tabs>
          <w:tab w:val="left" w:pos="284"/>
        </w:tabs>
        <w:spacing w:after="120" w:line="240" w:lineRule="auto"/>
        <w:ind w:right="566" w:firstLine="284"/>
        <w:rPr>
          <w:rFonts w:ascii="Palatino Linotype" w:hAnsi="Palatino Linotype" w:cs="Times New Roman"/>
          <w:szCs w:val="24"/>
        </w:rPr>
      </w:pPr>
      <w:r>
        <w:rPr>
          <w:rFonts w:ascii="Palatino Linotype" w:hAnsi="Palatino Linotype" w:cs="Times New Roman"/>
          <w:szCs w:val="24"/>
        </w:rPr>
        <w:t>Investimenti per la</w:t>
      </w:r>
      <w:r w:rsidRPr="001B48C2">
        <w:rPr>
          <w:rFonts w:ascii="Palatino Linotype" w:hAnsi="Palatino Linotype" w:cs="Times New Roman"/>
          <w:szCs w:val="24"/>
        </w:rPr>
        <w:t xml:space="preserve"> digitalizzazione di servizi, progetti, processi.</w:t>
      </w:r>
    </w:p>
    <w:p w:rsidR="0007714C" w:rsidRPr="001B48C2" w:rsidRDefault="0007714C" w:rsidP="0007714C">
      <w:pPr>
        <w:pStyle w:val="Titolo4"/>
        <w:tabs>
          <w:tab w:val="left" w:pos="284"/>
        </w:tabs>
        <w:ind w:right="566" w:firstLine="284"/>
        <w:rPr>
          <w:rFonts w:ascii="Palatino Linotype" w:hAnsi="Palatino Linotype" w:cs="Times New Roman"/>
          <w:b w:val="0"/>
          <w:szCs w:val="24"/>
        </w:rPr>
      </w:pPr>
      <w:r w:rsidRPr="001B48C2">
        <w:rPr>
          <w:rFonts w:ascii="Palatino Linotype" w:hAnsi="Palatino Linotype" w:cs="Times New Roman"/>
          <w:szCs w:val="24"/>
        </w:rPr>
        <w:t xml:space="preserve">4.3.4 </w:t>
      </w:r>
      <w:r w:rsidRPr="001B48C2">
        <w:rPr>
          <w:rFonts w:ascii="Palatino Linotype" w:hAnsi="Palatino Linotype" w:cs="Times New Roman"/>
          <w:b w:val="0"/>
          <w:szCs w:val="24"/>
        </w:rPr>
        <w:t>Salute digitale</w:t>
      </w:r>
    </w:p>
    <w:p w:rsidR="0007714C" w:rsidRPr="001B48C2" w:rsidRDefault="0007714C" w:rsidP="0007714C">
      <w:pPr>
        <w:pStyle w:val="Paragrafoelenco"/>
        <w:numPr>
          <w:ilvl w:val="0"/>
          <w:numId w:val="10"/>
        </w:numPr>
        <w:tabs>
          <w:tab w:val="left" w:pos="284"/>
        </w:tabs>
        <w:ind w:right="566" w:firstLine="284"/>
        <w:rPr>
          <w:rFonts w:ascii="Palatino Linotype" w:hAnsi="Palatino Linotype" w:cs="Times New Roman"/>
          <w:szCs w:val="24"/>
        </w:rPr>
      </w:pPr>
      <w:proofErr w:type="gramStart"/>
      <w:r>
        <w:rPr>
          <w:rFonts w:ascii="Palatino Linotype" w:hAnsi="Palatino Linotype" w:cs="Times New Roman"/>
          <w:szCs w:val="24"/>
        </w:rPr>
        <w:t>numero</w:t>
      </w:r>
      <w:proofErr w:type="gramEnd"/>
      <w:r w:rsidRPr="001B48C2">
        <w:rPr>
          <w:rFonts w:ascii="Palatino Linotype" w:hAnsi="Palatino Linotype" w:cs="Times New Roman"/>
          <w:szCs w:val="24"/>
        </w:rPr>
        <w:t xml:space="preserve"> </w:t>
      </w:r>
      <w:r>
        <w:rPr>
          <w:rFonts w:ascii="Palatino Linotype" w:hAnsi="Palatino Linotype" w:cs="Times New Roman"/>
          <w:szCs w:val="24"/>
        </w:rPr>
        <w:t xml:space="preserve">complessivo di personal computer </w:t>
      </w:r>
      <w:r w:rsidRPr="001B48C2">
        <w:rPr>
          <w:rFonts w:ascii="Palatino Linotype" w:hAnsi="Palatino Linotype" w:cs="Times New Roman"/>
          <w:szCs w:val="24"/>
        </w:rPr>
        <w:t xml:space="preserve">distribuiti </w:t>
      </w:r>
      <w:r>
        <w:rPr>
          <w:rFonts w:ascii="Palatino Linotype" w:hAnsi="Palatino Linotype" w:cs="Times New Roman"/>
          <w:szCs w:val="24"/>
        </w:rPr>
        <w:t xml:space="preserve">finalizzati al </w:t>
      </w:r>
      <w:r w:rsidRPr="001B48C2">
        <w:rPr>
          <w:rFonts w:ascii="Palatino Linotype" w:hAnsi="Palatino Linotype" w:cs="Times New Roman"/>
          <w:szCs w:val="24"/>
        </w:rPr>
        <w:t>lavoro agile;</w:t>
      </w:r>
    </w:p>
    <w:p w:rsidR="0007714C" w:rsidRPr="007E24B9" w:rsidRDefault="0007714C" w:rsidP="0007714C">
      <w:pPr>
        <w:pStyle w:val="Paragrafoelenco"/>
        <w:numPr>
          <w:ilvl w:val="0"/>
          <w:numId w:val="10"/>
        </w:numPr>
        <w:tabs>
          <w:tab w:val="left" w:pos="284"/>
        </w:tabs>
        <w:ind w:right="566" w:firstLine="284"/>
        <w:rPr>
          <w:rFonts w:ascii="Palatino Linotype" w:hAnsi="Palatino Linotype" w:cs="Times New Roman"/>
          <w:szCs w:val="24"/>
        </w:rPr>
      </w:pPr>
      <w:proofErr w:type="gramStart"/>
      <w:r>
        <w:rPr>
          <w:rFonts w:ascii="Palatino Linotype" w:hAnsi="Palatino Linotype" w:cs="Times New Roman"/>
          <w:szCs w:val="24"/>
        </w:rPr>
        <w:t>numero</w:t>
      </w:r>
      <w:proofErr w:type="gramEnd"/>
      <w:r>
        <w:rPr>
          <w:rFonts w:ascii="Palatino Linotype" w:hAnsi="Palatino Linotype" w:cs="Times New Roman"/>
          <w:szCs w:val="24"/>
        </w:rPr>
        <w:t xml:space="preserve"> di card CMG distribuite ai dipendenti;</w:t>
      </w:r>
    </w:p>
    <w:p w:rsidR="0007714C" w:rsidRPr="001B48C2" w:rsidRDefault="0007714C" w:rsidP="0007714C">
      <w:pPr>
        <w:pStyle w:val="Paragrafoelenco"/>
        <w:numPr>
          <w:ilvl w:val="0"/>
          <w:numId w:val="10"/>
        </w:num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di lavoratori agili dotati di dispositivi;</w:t>
      </w:r>
    </w:p>
    <w:p w:rsidR="0007714C" w:rsidRPr="001B48C2" w:rsidRDefault="0007714C" w:rsidP="0007714C">
      <w:pPr>
        <w:pStyle w:val="Paragrafoelenco"/>
        <w:numPr>
          <w:ilvl w:val="0"/>
          <w:numId w:val="10"/>
        </w:num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 </w:t>
      </w:r>
      <w:r>
        <w:rPr>
          <w:rFonts w:ascii="Palatino Linotype" w:hAnsi="Palatino Linotype" w:cs="Times New Roman"/>
          <w:szCs w:val="24"/>
        </w:rPr>
        <w:t xml:space="preserve">di </w:t>
      </w:r>
      <w:r w:rsidRPr="001B48C2">
        <w:rPr>
          <w:rFonts w:ascii="Palatino Linotype" w:hAnsi="Palatino Linotype" w:cs="Times New Roman"/>
          <w:szCs w:val="24"/>
        </w:rPr>
        <w:t>applicativi consultabili in lavoro agile;</w:t>
      </w:r>
    </w:p>
    <w:p w:rsidR="0007714C" w:rsidRPr="001B48C2" w:rsidRDefault="0007714C" w:rsidP="0007714C">
      <w:pPr>
        <w:pStyle w:val="Paragrafoelenco"/>
        <w:numPr>
          <w:ilvl w:val="0"/>
          <w:numId w:val="10"/>
        </w:num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 </w:t>
      </w:r>
      <w:r>
        <w:rPr>
          <w:rFonts w:ascii="Palatino Linotype" w:hAnsi="Palatino Linotype" w:cs="Times New Roman"/>
          <w:szCs w:val="24"/>
        </w:rPr>
        <w:t xml:space="preserve">di applicativi per la </w:t>
      </w:r>
      <w:r w:rsidRPr="001B48C2">
        <w:rPr>
          <w:rFonts w:ascii="Palatino Linotype" w:hAnsi="Palatino Linotype" w:cs="Times New Roman"/>
          <w:szCs w:val="24"/>
        </w:rPr>
        <w:t xml:space="preserve">firma digitale tra i lavoratori agili; </w:t>
      </w:r>
    </w:p>
    <w:p w:rsidR="0007714C" w:rsidRDefault="0007714C" w:rsidP="0007714C">
      <w:pPr>
        <w:pStyle w:val="Paragrafoelenco"/>
        <w:numPr>
          <w:ilvl w:val="0"/>
          <w:numId w:val="10"/>
        </w:num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 </w:t>
      </w:r>
      <w:r>
        <w:rPr>
          <w:rFonts w:ascii="Palatino Linotype" w:hAnsi="Palatino Linotype" w:cs="Times New Roman"/>
          <w:szCs w:val="24"/>
        </w:rPr>
        <w:t xml:space="preserve">di </w:t>
      </w:r>
      <w:r w:rsidRPr="001B48C2">
        <w:rPr>
          <w:rFonts w:ascii="Palatino Linotype" w:hAnsi="Palatino Linotype" w:cs="Times New Roman"/>
          <w:szCs w:val="24"/>
        </w:rPr>
        <w:t>banche dati consultabili in lavoro agile;</w:t>
      </w:r>
    </w:p>
    <w:p w:rsidR="0007714C" w:rsidRPr="0054505D" w:rsidRDefault="0007714C" w:rsidP="0007714C">
      <w:pPr>
        <w:pStyle w:val="Paragrafoelenco"/>
        <w:numPr>
          <w:ilvl w:val="0"/>
          <w:numId w:val="10"/>
        </w:numPr>
        <w:tabs>
          <w:tab w:val="left" w:pos="284"/>
        </w:tabs>
        <w:ind w:right="566" w:firstLine="284"/>
        <w:rPr>
          <w:rFonts w:ascii="Palatino Linotype" w:hAnsi="Palatino Linotype" w:cs="Times New Roman"/>
          <w:szCs w:val="24"/>
        </w:rPr>
      </w:pPr>
      <w:r w:rsidRPr="0054505D">
        <w:rPr>
          <w:rFonts w:ascii="Palatino Linotype" w:hAnsi="Palatino Linotype" w:cs="Times New Roman"/>
          <w:szCs w:val="24"/>
        </w:rPr>
        <w:t>% di processi digitalizzati.</w:t>
      </w:r>
    </w:p>
    <w:p w:rsidR="0007714C" w:rsidRPr="001B48C2" w:rsidRDefault="0007714C" w:rsidP="0007714C">
      <w:pPr>
        <w:pStyle w:val="Titolo4"/>
        <w:tabs>
          <w:tab w:val="left" w:pos="284"/>
        </w:tabs>
        <w:ind w:right="566" w:firstLine="284"/>
        <w:rPr>
          <w:rFonts w:ascii="Palatino Linotype" w:hAnsi="Palatino Linotype" w:cs="Times New Roman"/>
          <w:b w:val="0"/>
          <w:szCs w:val="24"/>
        </w:rPr>
      </w:pPr>
      <w:r w:rsidRPr="001B48C2">
        <w:rPr>
          <w:rFonts w:ascii="Palatino Linotype" w:hAnsi="Palatino Linotype" w:cs="Times New Roman"/>
          <w:szCs w:val="24"/>
        </w:rPr>
        <w:t xml:space="preserve">4.3.5 </w:t>
      </w:r>
      <w:r w:rsidRPr="001B48C2">
        <w:rPr>
          <w:rFonts w:ascii="Palatino Linotype" w:hAnsi="Palatino Linotype" w:cs="Times New Roman"/>
          <w:b w:val="0"/>
          <w:szCs w:val="24"/>
        </w:rPr>
        <w:t>Indicatori quantitativi e qualitativi</w:t>
      </w:r>
    </w:p>
    <w:p w:rsidR="0007714C" w:rsidRPr="001B48C2" w:rsidRDefault="0007714C" w:rsidP="0007714C">
      <w:pPr>
        <w:pStyle w:val="Paragrafoelenco"/>
        <w:numPr>
          <w:ilvl w:val="0"/>
          <w:numId w:val="11"/>
        </w:num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 </w:t>
      </w:r>
      <w:r>
        <w:rPr>
          <w:rFonts w:ascii="Palatino Linotype" w:hAnsi="Palatino Linotype" w:cs="Times New Roman"/>
          <w:szCs w:val="24"/>
        </w:rPr>
        <w:t xml:space="preserve">di </w:t>
      </w:r>
      <w:r w:rsidRPr="001B48C2">
        <w:rPr>
          <w:rFonts w:ascii="Palatino Linotype" w:hAnsi="Palatino Linotype" w:cs="Times New Roman"/>
          <w:szCs w:val="24"/>
        </w:rPr>
        <w:t>lavoratori agili effettivi</w:t>
      </w:r>
      <w:r>
        <w:rPr>
          <w:rFonts w:ascii="Palatino Linotype" w:hAnsi="Palatino Linotype" w:cs="Times New Roman"/>
          <w:szCs w:val="24"/>
        </w:rPr>
        <w:t>;</w:t>
      </w:r>
    </w:p>
    <w:p w:rsidR="0007714C" w:rsidRPr="001B48C2" w:rsidRDefault="0007714C" w:rsidP="0007714C">
      <w:pPr>
        <w:pStyle w:val="Paragrafoelenco"/>
        <w:numPr>
          <w:ilvl w:val="0"/>
          <w:numId w:val="11"/>
        </w:numPr>
        <w:tabs>
          <w:tab w:val="left" w:pos="284"/>
        </w:tabs>
        <w:ind w:right="566" w:firstLine="284"/>
        <w:rPr>
          <w:rFonts w:ascii="Palatino Linotype" w:hAnsi="Palatino Linotype" w:cs="Times New Roman"/>
          <w:szCs w:val="24"/>
        </w:rPr>
      </w:pPr>
      <w:r w:rsidRPr="001B48C2">
        <w:rPr>
          <w:rFonts w:ascii="Palatino Linotype" w:hAnsi="Palatino Linotype" w:cs="Times New Roman"/>
          <w:szCs w:val="24"/>
        </w:rPr>
        <w:t xml:space="preserve">% </w:t>
      </w:r>
      <w:r>
        <w:rPr>
          <w:rFonts w:ascii="Palatino Linotype" w:hAnsi="Palatino Linotype" w:cs="Times New Roman"/>
          <w:szCs w:val="24"/>
        </w:rPr>
        <w:t xml:space="preserve">di </w:t>
      </w:r>
      <w:r w:rsidRPr="001B48C2">
        <w:rPr>
          <w:rFonts w:ascii="Palatino Linotype" w:hAnsi="Palatino Linotype" w:cs="Times New Roman"/>
          <w:szCs w:val="24"/>
        </w:rPr>
        <w:t xml:space="preserve">giornate </w:t>
      </w:r>
      <w:r>
        <w:rPr>
          <w:rFonts w:ascii="Palatino Linotype" w:hAnsi="Palatino Linotype" w:cs="Times New Roman"/>
          <w:szCs w:val="24"/>
        </w:rPr>
        <w:t xml:space="preserve">svolte in </w:t>
      </w:r>
      <w:r w:rsidRPr="001B48C2">
        <w:rPr>
          <w:rFonts w:ascii="Palatino Linotype" w:hAnsi="Palatino Linotype" w:cs="Times New Roman"/>
          <w:szCs w:val="24"/>
        </w:rPr>
        <w:t>lavoro agile</w:t>
      </w:r>
      <w:r>
        <w:rPr>
          <w:rFonts w:ascii="Palatino Linotype" w:hAnsi="Palatino Linotype" w:cs="Times New Roman"/>
          <w:szCs w:val="24"/>
        </w:rPr>
        <w:t>;</w:t>
      </w:r>
    </w:p>
    <w:p w:rsidR="0007714C" w:rsidRDefault="0007714C" w:rsidP="0007714C">
      <w:pPr>
        <w:pStyle w:val="Paragrafoelenco"/>
        <w:numPr>
          <w:ilvl w:val="0"/>
          <w:numId w:val="11"/>
        </w:numPr>
        <w:tabs>
          <w:tab w:val="left" w:pos="284"/>
        </w:tabs>
        <w:ind w:right="566" w:firstLine="284"/>
        <w:rPr>
          <w:rFonts w:ascii="Palatino Linotype" w:hAnsi="Palatino Linotype" w:cs="Times New Roman"/>
          <w:b/>
          <w:szCs w:val="24"/>
        </w:rPr>
      </w:pPr>
      <w:r w:rsidRPr="001B48C2">
        <w:rPr>
          <w:rFonts w:ascii="Palatino Linotype" w:hAnsi="Palatino Linotype" w:cs="Times New Roman"/>
          <w:szCs w:val="24"/>
        </w:rPr>
        <w:t xml:space="preserve">Livello di soddisfazione sul lavoro agile del personale, </w:t>
      </w:r>
      <w:r>
        <w:rPr>
          <w:rFonts w:ascii="Palatino Linotype" w:hAnsi="Palatino Linotype" w:cs="Times New Roman"/>
          <w:szCs w:val="24"/>
        </w:rPr>
        <w:t xml:space="preserve">suddiviso </w:t>
      </w:r>
      <w:r w:rsidRPr="001B48C2">
        <w:rPr>
          <w:rFonts w:ascii="Palatino Linotype" w:hAnsi="Palatino Linotype" w:cs="Times New Roman"/>
          <w:szCs w:val="24"/>
        </w:rPr>
        <w:t xml:space="preserve">per </w:t>
      </w:r>
      <w:r>
        <w:rPr>
          <w:rFonts w:ascii="Palatino Linotype" w:hAnsi="Palatino Linotype" w:cs="Times New Roman"/>
          <w:szCs w:val="24"/>
        </w:rPr>
        <w:t>sesso, età e stato familiare</w:t>
      </w:r>
      <w:r w:rsidRPr="001B48C2">
        <w:rPr>
          <w:rFonts w:ascii="Palatino Linotype" w:hAnsi="Palatino Linotype" w:cs="Times New Roman"/>
          <w:szCs w:val="24"/>
        </w:rPr>
        <w:t>.</w:t>
      </w:r>
      <w:r w:rsidRPr="001B48C2">
        <w:rPr>
          <w:rFonts w:ascii="Palatino Linotype" w:hAnsi="Palatino Linotype" w:cs="Times New Roman"/>
          <w:b/>
          <w:szCs w:val="24"/>
        </w:rPr>
        <w:t xml:space="preserve"> </w:t>
      </w:r>
    </w:p>
    <w:p w:rsidR="00904820" w:rsidRDefault="00904820" w:rsidP="006C44FF">
      <w:pPr>
        <w:rPr>
          <w:rFonts w:ascii="Palatino Linotype" w:hAnsi="Palatino Linotype" w:cs="Times New Roman"/>
          <w:b/>
          <w:szCs w:val="24"/>
        </w:rPr>
      </w:pPr>
      <w:bookmarkStart w:id="27" w:name="_GoBack"/>
      <w:bookmarkEnd w:id="27"/>
    </w:p>
    <w:p w:rsidR="00BD02DA" w:rsidRDefault="00BD02DA" w:rsidP="006C44FF">
      <w:pPr>
        <w:rPr>
          <w:rFonts w:ascii="Palatino Linotype" w:hAnsi="Palatino Linotype" w:cs="Times New Roman"/>
          <w:b/>
          <w:szCs w:val="24"/>
        </w:rPr>
        <w:sectPr w:rsidR="00BD02DA" w:rsidSect="00354C10">
          <w:headerReference w:type="default" r:id="rId29"/>
          <w:headerReference w:type="first" r:id="rId30"/>
          <w:pgSz w:w="11906" w:h="16838"/>
          <w:pgMar w:top="1843" w:right="1080" w:bottom="1440" w:left="1080" w:header="708" w:footer="708" w:gutter="0"/>
          <w:cols w:space="708"/>
          <w:titlePg/>
          <w:docGrid w:linePitch="360"/>
        </w:sectPr>
      </w:pPr>
    </w:p>
    <w:p w:rsidR="00BD02DA" w:rsidRPr="00BD02DA" w:rsidRDefault="00BD02DA" w:rsidP="006C44FF">
      <w:pPr>
        <w:pStyle w:val="Titolo2"/>
        <w:rPr>
          <w:rFonts w:ascii="Book Antiqua" w:hAnsi="Book Antiqua"/>
          <w:b w:val="0"/>
          <w:sz w:val="24"/>
          <w:szCs w:val="24"/>
        </w:rPr>
      </w:pPr>
      <w:bookmarkStart w:id="28" w:name="_Toc62576375"/>
      <w:r w:rsidRPr="00BD02DA">
        <w:rPr>
          <w:rFonts w:ascii="Book Antiqua" w:hAnsi="Book Antiqua"/>
          <w:sz w:val="24"/>
          <w:szCs w:val="24"/>
        </w:rPr>
        <w:lastRenderedPageBreak/>
        <w:t>Premessa</w:t>
      </w:r>
      <w:bookmarkEnd w:id="28"/>
    </w:p>
    <w:p w:rsidR="00BD02DA" w:rsidRPr="00BD02DA" w:rsidRDefault="00BD02DA" w:rsidP="006C44FF">
      <w:pPr>
        <w:rPr>
          <w:rFonts w:ascii="Book Antiqua" w:hAnsi="Book Antiqua"/>
          <w:szCs w:val="24"/>
        </w:rPr>
      </w:pPr>
      <w:r w:rsidRPr="00BD02DA">
        <w:rPr>
          <w:rFonts w:ascii="Book Antiqua" w:hAnsi="Book Antiqua"/>
          <w:szCs w:val="24"/>
        </w:rPr>
        <w:t>Il presente Piano organizzativo, redatto in stretta aderenza alla normativa di riferimento e alle linee guida adottate dal Dipartimento della Funzione Pubblica, si propone di sviluppare, su base triennale, le linee organizzative atte a consentire, negli uffici centrali e periferici del Dipartimento per la Giustizia Minorile e di Comunità, il graduale passaggio della particolare modalità di svolgimento della prestazione lavorativa denominata  “lavoro agile”, dalla fase emergenziale a quella ordinaria.</w:t>
      </w:r>
    </w:p>
    <w:p w:rsidR="00BD02DA" w:rsidRPr="00BD02DA" w:rsidRDefault="00BD02DA" w:rsidP="006C44FF">
      <w:pPr>
        <w:rPr>
          <w:rFonts w:ascii="Book Antiqua" w:hAnsi="Book Antiqua"/>
          <w:szCs w:val="24"/>
        </w:rPr>
      </w:pPr>
      <w:r w:rsidRPr="00BD02DA">
        <w:rPr>
          <w:rFonts w:ascii="Book Antiqua" w:hAnsi="Book Antiqua"/>
          <w:szCs w:val="24"/>
        </w:rPr>
        <w:t xml:space="preserve">L’obiettivo di coinvolgere, secondo il dettato della norma, almeno il 60% dei dipendenti impegnati in attività che possono essere svolte in modalità agile, richiede l’adozione nel tempo di adeguate misure  che impongono, avuto riguardo in particolare agli Uffici e Servizi sia della giustizia minorile che dell’esecuzione penale esterna, la sostanziale revisione dei modelli di organizzazione del lavoro e un consistente investimento nelle tecnologie digitali di supporto e nello sviluppo di competenze digitali trasversali nell’ambito delle diverse figure professionali. </w:t>
      </w:r>
    </w:p>
    <w:p w:rsidR="00BD02DA" w:rsidRPr="00BD02DA" w:rsidRDefault="00BD02DA" w:rsidP="006C44FF">
      <w:pPr>
        <w:rPr>
          <w:rFonts w:ascii="Book Antiqua" w:hAnsi="Book Antiqua"/>
          <w:szCs w:val="24"/>
        </w:rPr>
      </w:pPr>
      <w:r w:rsidRPr="00BD02DA">
        <w:rPr>
          <w:rFonts w:ascii="Book Antiqua" w:hAnsi="Book Antiqua"/>
          <w:szCs w:val="24"/>
        </w:rPr>
        <w:t>La concreta attuazione di un nuovo e diverso modo di lavorare non può prescindere dalla propedeutica analisi del contesto di riferimento e delle diverse variabili che lo caratterizzano, nell’ottica di mettere a sistema l’esperienza di lavoro agile maturata nel corso del 2020, sia pur sotto la spinta emergenziale del fenomeno pandemico, facendo leva sui punti di forza rilevati e cercando di superare le non poche criticità emerse.</w:t>
      </w:r>
    </w:p>
    <w:p w:rsidR="00BD02DA" w:rsidRPr="00BD02DA" w:rsidRDefault="00BD02DA" w:rsidP="006C44FF">
      <w:pPr>
        <w:rPr>
          <w:rFonts w:ascii="Book Antiqua" w:hAnsi="Book Antiqua"/>
          <w:szCs w:val="24"/>
        </w:rPr>
      </w:pPr>
      <w:r w:rsidRPr="00BD02DA">
        <w:rPr>
          <w:rFonts w:ascii="Book Antiqua" w:hAnsi="Book Antiqua"/>
          <w:szCs w:val="24"/>
        </w:rPr>
        <w:t>In tale prospettiva l’organizzazione del lavoro agile diventa un obiettivo specifico della performance organizzativa complessiva.</w:t>
      </w:r>
    </w:p>
    <w:p w:rsidR="00BD02DA" w:rsidRPr="00BD02DA" w:rsidRDefault="00BD02DA" w:rsidP="006C44FF">
      <w:pPr>
        <w:pStyle w:val="Titolo2"/>
        <w:rPr>
          <w:rFonts w:ascii="Book Antiqua" w:hAnsi="Book Antiqua"/>
          <w:sz w:val="24"/>
          <w:szCs w:val="24"/>
        </w:rPr>
      </w:pPr>
      <w:bookmarkStart w:id="29" w:name="_Toc62576376"/>
      <w:r w:rsidRPr="00BD02DA">
        <w:rPr>
          <w:rFonts w:ascii="Book Antiqua" w:hAnsi="Book Antiqua"/>
          <w:sz w:val="24"/>
          <w:szCs w:val="24"/>
        </w:rPr>
        <w:t>1. Analisi del contesto interno in una prospettiva evolutiva</w:t>
      </w:r>
      <w:bookmarkEnd w:id="29"/>
      <w:r w:rsidRPr="00BD02DA">
        <w:rPr>
          <w:rFonts w:ascii="Book Antiqua" w:hAnsi="Book Antiqua"/>
          <w:sz w:val="24"/>
          <w:szCs w:val="24"/>
        </w:rPr>
        <w:t xml:space="preserve"> </w:t>
      </w:r>
    </w:p>
    <w:p w:rsidR="00BD02DA" w:rsidRPr="00BD02DA" w:rsidRDefault="00BD02DA" w:rsidP="006C44FF">
      <w:pPr>
        <w:rPr>
          <w:rFonts w:ascii="Book Antiqua" w:hAnsi="Book Antiqua"/>
          <w:szCs w:val="24"/>
        </w:rPr>
      </w:pPr>
      <w:r w:rsidRPr="00BD02DA">
        <w:rPr>
          <w:rFonts w:ascii="Book Antiqua" w:hAnsi="Book Antiqua"/>
          <w:szCs w:val="24"/>
        </w:rPr>
        <w:t>L’analisi del peculiare assetto organizzativo dell’Amministrazione della giustizia minorile e di comunità, la rilevazione del livello di attuazione del lavoro agile e la proiezione, su base triennale, dei principali elementi strutturali (risorse umane, risorse tecnologiche, disponibilità finanziarie ecc.) sono le necessarie condizioni di partenza, in una logica di sviluppo dei nuovi modelli organizzativi e di lavoro incentrati sul lavoro agile.</w:t>
      </w:r>
    </w:p>
    <w:p w:rsidR="00BD02DA" w:rsidRPr="00BD02DA" w:rsidRDefault="00BD02DA" w:rsidP="008D6231">
      <w:pPr>
        <w:pStyle w:val="Titolo4"/>
        <w:numPr>
          <w:ilvl w:val="1"/>
          <w:numId w:val="35"/>
        </w:numPr>
        <w:ind w:left="0" w:firstLine="0"/>
        <w:rPr>
          <w:rFonts w:ascii="Book Antiqua" w:hAnsi="Book Antiqua"/>
          <w:szCs w:val="24"/>
        </w:rPr>
      </w:pPr>
      <w:r w:rsidRPr="00BD02DA">
        <w:rPr>
          <w:rFonts w:ascii="Book Antiqua" w:hAnsi="Book Antiqua"/>
          <w:szCs w:val="24"/>
        </w:rPr>
        <w:t>La struttura e le attività</w:t>
      </w:r>
    </w:p>
    <w:p w:rsidR="00BD02DA" w:rsidRPr="00BD02DA" w:rsidRDefault="00BD02DA" w:rsidP="006C44FF">
      <w:pPr>
        <w:rPr>
          <w:rFonts w:ascii="Book Antiqua" w:hAnsi="Book Antiqua" w:cs="Arial"/>
          <w:szCs w:val="24"/>
        </w:rPr>
      </w:pPr>
      <w:r w:rsidRPr="00BD02DA">
        <w:rPr>
          <w:rFonts w:ascii="Book Antiqua" w:hAnsi="Book Antiqua" w:cs="Arial"/>
          <w:szCs w:val="24"/>
        </w:rPr>
        <w:t xml:space="preserve">Il </w:t>
      </w:r>
      <w:r w:rsidRPr="00BD02DA">
        <w:rPr>
          <w:rFonts w:ascii="Book Antiqua" w:hAnsi="Book Antiqua" w:cs="Arial"/>
          <w:b/>
          <w:szCs w:val="24"/>
        </w:rPr>
        <w:t>Dipartimento per la Giustizia minorile e di comunità,</w:t>
      </w:r>
      <w:r w:rsidRPr="00BD02DA">
        <w:rPr>
          <w:rFonts w:ascii="Book Antiqua" w:hAnsi="Book Antiqua" w:cs="Arial"/>
          <w:szCs w:val="24"/>
        </w:rPr>
        <w:t xml:space="preserve"> istituito con D.P.C.M. 15 giugno 2015, n. 84 </w:t>
      </w:r>
      <w:r w:rsidRPr="00BD02DA">
        <w:rPr>
          <w:rFonts w:ascii="Book Antiqua" w:hAnsi="Book Antiqua" w:cs="Arial"/>
          <w:i/>
          <w:szCs w:val="24"/>
        </w:rPr>
        <w:t>“Regolamento di riorganizzazione del Ministero della Giustizia e riduzione degli uffici dirigenziali e delle dotazioni organiche”</w:t>
      </w:r>
      <w:r w:rsidRPr="00BD02DA">
        <w:rPr>
          <w:rFonts w:ascii="Book Antiqua" w:hAnsi="Book Antiqua" w:cs="Arial"/>
          <w:szCs w:val="24"/>
        </w:rPr>
        <w:t>, modificato ed integrato con D.P.C.M. del 19 giugno 2019 n. 99, esercita le funzioni attribuite dalla legge al Ministero della Giustizia in materia di minori e quelle inerenti l'esecuzione penale esterna e la messa alla prova degli adulti, nonché la gestione amministrativa del personale e dei beni ad esse relativi.</w:t>
      </w:r>
    </w:p>
    <w:p w:rsidR="00BD02DA" w:rsidRPr="00BD02DA" w:rsidRDefault="00BD02DA" w:rsidP="006C44FF">
      <w:pPr>
        <w:rPr>
          <w:rFonts w:ascii="Book Antiqua" w:hAnsi="Book Antiqua" w:cs="Arial"/>
          <w:szCs w:val="24"/>
        </w:rPr>
      </w:pPr>
    </w:p>
    <w:p w:rsidR="00BD02DA" w:rsidRPr="00BD02DA" w:rsidRDefault="00BD02DA" w:rsidP="006C44FF">
      <w:pPr>
        <w:rPr>
          <w:rFonts w:ascii="Book Antiqua" w:hAnsi="Book Antiqua" w:cs="Arial"/>
          <w:szCs w:val="24"/>
        </w:rPr>
      </w:pPr>
      <w:r w:rsidRPr="00BD02DA">
        <w:rPr>
          <w:rFonts w:ascii="Book Antiqua" w:hAnsi="Book Antiqua" w:cs="Arial"/>
          <w:szCs w:val="24"/>
        </w:rPr>
        <w:lastRenderedPageBreak/>
        <w:t>L'Amministrazione centrale del Dipartimento per la Giustizia minorile e di comunità si compone di due Direzioni Generali:</w:t>
      </w:r>
    </w:p>
    <w:p w:rsidR="00BD02DA" w:rsidRPr="00BD02DA" w:rsidRDefault="00BD02DA" w:rsidP="006C44FF">
      <w:pPr>
        <w:rPr>
          <w:rFonts w:ascii="Book Antiqua" w:hAnsi="Book Antiqua" w:cs="Arial"/>
          <w:szCs w:val="24"/>
        </w:rPr>
      </w:pPr>
    </w:p>
    <w:p w:rsidR="00BD02DA" w:rsidRPr="00BD02DA" w:rsidRDefault="00BD02DA" w:rsidP="006C44FF">
      <w:pPr>
        <w:rPr>
          <w:rFonts w:ascii="Book Antiqua" w:hAnsi="Book Antiqua" w:cs="Arial"/>
          <w:szCs w:val="24"/>
        </w:rPr>
      </w:pPr>
      <w:r w:rsidRPr="00BD02DA">
        <w:rPr>
          <w:rFonts w:ascii="Book Antiqua" w:hAnsi="Book Antiqua" w:cs="Arial"/>
          <w:szCs w:val="24"/>
        </w:rPr>
        <w:t xml:space="preserve">1) </w:t>
      </w:r>
      <w:r w:rsidRPr="00BD02DA">
        <w:rPr>
          <w:rFonts w:ascii="Book Antiqua" w:hAnsi="Book Antiqua" w:cs="Arial"/>
          <w:b/>
          <w:szCs w:val="24"/>
        </w:rPr>
        <w:t>Direzione Generale del personale, delle risorse e per l'attuazione dei provvedimenti del giudice minorile</w:t>
      </w:r>
      <w:r w:rsidRPr="00BD02DA">
        <w:rPr>
          <w:rFonts w:ascii="Book Antiqua" w:hAnsi="Book Antiqua" w:cs="Arial"/>
          <w:szCs w:val="24"/>
        </w:rPr>
        <w:t>:</w:t>
      </w:r>
    </w:p>
    <w:p w:rsidR="00BD02DA" w:rsidRPr="00BD02DA" w:rsidRDefault="00BD02DA" w:rsidP="006C44FF">
      <w:pPr>
        <w:rPr>
          <w:rFonts w:ascii="Book Antiqua" w:hAnsi="Book Antiqua" w:cs="Arial"/>
          <w:szCs w:val="24"/>
        </w:rPr>
      </w:pPr>
      <w:r w:rsidRPr="00BD02DA">
        <w:rPr>
          <w:rFonts w:ascii="Book Antiqua" w:hAnsi="Book Antiqua" w:cs="Arial"/>
          <w:szCs w:val="24"/>
        </w:rPr>
        <w:t>assunzione e gestione del personale dirigenziale e non dirigenziale della giustizia minorile e di comunità; assunzione e gestione del personale dei servizi sociali per l'esecuzione penale esterna; relazioni sindacali; provvedimenti disciplinari più gravi della sospensione dal servizio con privazione della retribuzione per più di dieci giorni e tutti gli altri provvedimenti disciplinari quando il capo della struttura non ha qualifica dirigenziale; esecuzione dei provvedimenti del giudice minorile; partecipazione agli interventi di prevenzione della devianza, convenzioni, consulenze, rapporti con gli enti locali, finalizzati all'attività trattamentale; organizzazione dei servizi per l'esecuzione dei provvedimenti dell'autorità giudiziaria minorile; fermo quanto disposto dall'articolo 5, comma 2, lettera b), progettazione e gestione dei beni immobili, mobili e servizi.</w:t>
      </w:r>
    </w:p>
    <w:p w:rsidR="00BD02DA" w:rsidRPr="00BD02DA" w:rsidRDefault="00BD02DA" w:rsidP="006C44FF">
      <w:pPr>
        <w:rPr>
          <w:rFonts w:ascii="Book Antiqua" w:hAnsi="Book Antiqua" w:cs="Arial"/>
          <w:szCs w:val="24"/>
        </w:rPr>
      </w:pPr>
      <w:r w:rsidRPr="00BD02DA">
        <w:rPr>
          <w:rFonts w:ascii="Book Antiqua" w:hAnsi="Book Antiqua" w:cs="Arial"/>
          <w:szCs w:val="24"/>
        </w:rPr>
        <w:t xml:space="preserve">2) </w:t>
      </w:r>
      <w:r w:rsidRPr="00BD02DA">
        <w:rPr>
          <w:rFonts w:ascii="Book Antiqua" w:hAnsi="Book Antiqua" w:cs="Arial"/>
          <w:b/>
          <w:szCs w:val="24"/>
        </w:rPr>
        <w:t>Direzione Generale per l'esecuzione penale esterna e di messa alla prova</w:t>
      </w:r>
      <w:r w:rsidRPr="00BD02DA">
        <w:rPr>
          <w:rFonts w:ascii="Book Antiqua" w:hAnsi="Book Antiqua" w:cs="Arial"/>
          <w:szCs w:val="24"/>
        </w:rPr>
        <w:t>:</w:t>
      </w:r>
    </w:p>
    <w:p w:rsidR="00BD02DA" w:rsidRPr="00BD02DA" w:rsidRDefault="00BD02DA" w:rsidP="006C44FF">
      <w:pPr>
        <w:rPr>
          <w:rFonts w:ascii="Book Antiqua" w:hAnsi="Book Antiqua" w:cs="Arial"/>
          <w:szCs w:val="24"/>
        </w:rPr>
      </w:pPr>
      <w:proofErr w:type="gramStart"/>
      <w:r w:rsidRPr="00BD02DA">
        <w:rPr>
          <w:rFonts w:ascii="Book Antiqua" w:hAnsi="Book Antiqua" w:cs="Arial"/>
          <w:szCs w:val="24"/>
        </w:rPr>
        <w:t>indirizzo</w:t>
      </w:r>
      <w:proofErr w:type="gramEnd"/>
      <w:r w:rsidRPr="00BD02DA">
        <w:rPr>
          <w:rFonts w:ascii="Book Antiqua" w:hAnsi="Book Antiqua" w:cs="Arial"/>
          <w:szCs w:val="24"/>
        </w:rPr>
        <w:t xml:space="preserve"> e coordinamento delle attività degli uffici territoriali competenti in materia di esecuzione penale esterna; rapporti con la magistratura di sorveglianza e ordinaria, con gli enti locali e gli altri enti pubblici, con gli enti privati, le organizzazioni del volontariato, del lavoro e delle imprese, finalizzati al trattamento dei soggetti in esecuzione penale esterna.</w:t>
      </w:r>
    </w:p>
    <w:p w:rsidR="00BD02DA" w:rsidRPr="00BD02DA" w:rsidRDefault="00BD02DA" w:rsidP="006C44FF">
      <w:pPr>
        <w:pStyle w:val="Paragrafoelenco"/>
        <w:ind w:left="0"/>
        <w:rPr>
          <w:rFonts w:ascii="Book Antiqua" w:hAnsi="Book Antiqua" w:cs="Arial"/>
          <w:szCs w:val="24"/>
        </w:rPr>
      </w:pPr>
    </w:p>
    <w:p w:rsidR="00BD02DA" w:rsidRPr="00BD02DA" w:rsidRDefault="00BD02DA" w:rsidP="006C44FF">
      <w:pPr>
        <w:pStyle w:val="Paragrafoelenco"/>
        <w:ind w:left="0"/>
        <w:rPr>
          <w:rFonts w:ascii="Book Antiqua" w:hAnsi="Book Antiqua" w:cs="Arial"/>
          <w:szCs w:val="24"/>
        </w:rPr>
      </w:pPr>
      <w:r w:rsidRPr="00BD02DA">
        <w:rPr>
          <w:rFonts w:ascii="Book Antiqua" w:hAnsi="Book Antiqua" w:cs="Arial"/>
          <w:szCs w:val="24"/>
        </w:rPr>
        <w:t xml:space="preserve">Il </w:t>
      </w:r>
      <w:r w:rsidRPr="00BD02DA">
        <w:rPr>
          <w:rFonts w:ascii="Book Antiqua" w:hAnsi="Book Antiqua" w:cs="Arial"/>
          <w:b/>
          <w:szCs w:val="24"/>
        </w:rPr>
        <w:t>Capo del Dipartimento</w:t>
      </w:r>
      <w:r w:rsidRPr="00BD02DA">
        <w:rPr>
          <w:rFonts w:ascii="Book Antiqua" w:hAnsi="Book Antiqua" w:cs="Arial"/>
          <w:szCs w:val="24"/>
        </w:rPr>
        <w:t xml:space="preserve">, con la collaborazione del Vice Capo, attraverso i propri uffici di staff, svolge altresì i seguenti compiti: </w:t>
      </w: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proofErr w:type="gramStart"/>
      <w:r w:rsidRPr="00BD02DA">
        <w:rPr>
          <w:rFonts w:ascii="Book Antiqua" w:hAnsi="Book Antiqua" w:cs="Arial"/>
          <w:sz w:val="24"/>
          <w:szCs w:val="24"/>
        </w:rPr>
        <w:t>in</w:t>
      </w:r>
      <w:proofErr w:type="gramEnd"/>
      <w:r w:rsidRPr="00BD02DA">
        <w:rPr>
          <w:rFonts w:ascii="Book Antiqua" w:hAnsi="Book Antiqua" w:cs="Arial"/>
          <w:sz w:val="24"/>
          <w:szCs w:val="24"/>
        </w:rPr>
        <w:t xml:space="preserve"> raccordo con il Capo Dipartimento dell'Amministrazione penitenziaria, programmazione, pianificazione e controllo dell'esecuzione penale esterna, garantendo uniformità di indirizzo e omogeneità organizzativa; </w:t>
      </w: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proofErr w:type="gramStart"/>
      <w:r w:rsidRPr="00BD02DA">
        <w:rPr>
          <w:rFonts w:ascii="Book Antiqua" w:hAnsi="Book Antiqua" w:cs="Arial"/>
          <w:sz w:val="24"/>
          <w:szCs w:val="24"/>
        </w:rPr>
        <w:t>attività</w:t>
      </w:r>
      <w:proofErr w:type="gramEnd"/>
      <w:r w:rsidRPr="00BD02DA">
        <w:rPr>
          <w:rFonts w:ascii="Book Antiqua" w:hAnsi="Book Antiqua" w:cs="Arial"/>
          <w:sz w:val="24"/>
          <w:szCs w:val="24"/>
        </w:rPr>
        <w:t xml:space="preserve"> ispettiva; </w:t>
      </w: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proofErr w:type="gramStart"/>
      <w:r w:rsidRPr="00BD02DA">
        <w:rPr>
          <w:rFonts w:ascii="Book Antiqua" w:hAnsi="Book Antiqua" w:cs="Arial"/>
          <w:sz w:val="24"/>
          <w:szCs w:val="24"/>
        </w:rPr>
        <w:t>rapporti</w:t>
      </w:r>
      <w:proofErr w:type="gramEnd"/>
      <w:r w:rsidRPr="00BD02DA">
        <w:rPr>
          <w:rFonts w:ascii="Book Antiqua" w:hAnsi="Book Antiqua" w:cs="Arial"/>
          <w:sz w:val="24"/>
          <w:szCs w:val="24"/>
        </w:rPr>
        <w:t xml:space="preserve"> con le autorità giudiziarie italiane ed estere; adempimenti connessi in qualità di Autorità centrale prevista da convenzioni internazionali, regolamenti e direttive dell'Unione europea in collaborazione con l'Ufficio legislativo e con l'Ufficio per il coordinamento dell'attività internazionale; </w:t>
      </w: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proofErr w:type="gramStart"/>
      <w:r w:rsidRPr="00BD02DA">
        <w:rPr>
          <w:rFonts w:ascii="Book Antiqua" w:hAnsi="Book Antiqua" w:cs="Arial"/>
          <w:sz w:val="24"/>
          <w:szCs w:val="24"/>
        </w:rPr>
        <w:t>attività</w:t>
      </w:r>
      <w:proofErr w:type="gramEnd"/>
      <w:r w:rsidRPr="00BD02DA">
        <w:rPr>
          <w:rFonts w:ascii="Book Antiqua" w:hAnsi="Book Antiqua" w:cs="Arial"/>
          <w:sz w:val="24"/>
          <w:szCs w:val="24"/>
        </w:rPr>
        <w:t xml:space="preserve"> inerenti la nomina dei componenti esperti dei tribunali per i minorenni;</w:t>
      </w: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proofErr w:type="gramStart"/>
      <w:r w:rsidRPr="00BD02DA">
        <w:rPr>
          <w:rFonts w:ascii="Book Antiqua" w:hAnsi="Book Antiqua" w:cs="Arial"/>
          <w:sz w:val="24"/>
          <w:szCs w:val="24"/>
        </w:rPr>
        <w:t>adempimenti</w:t>
      </w:r>
      <w:proofErr w:type="gramEnd"/>
      <w:r w:rsidRPr="00BD02DA">
        <w:rPr>
          <w:rFonts w:ascii="Book Antiqua" w:hAnsi="Book Antiqua" w:cs="Arial"/>
          <w:sz w:val="24"/>
          <w:szCs w:val="24"/>
        </w:rPr>
        <w:t xml:space="preserve"> connessi alla formazione del bilancio di previsione e del conto consuntivo, della legge finanziaria e della legge di assestamento del bilancio;</w:t>
      </w:r>
    </w:p>
    <w:p w:rsidR="00BD02DA" w:rsidRPr="00BD02DA" w:rsidRDefault="00BD02DA" w:rsidP="008D6231">
      <w:pPr>
        <w:numPr>
          <w:ilvl w:val="0"/>
          <w:numId w:val="32"/>
        </w:numPr>
        <w:spacing w:line="240" w:lineRule="auto"/>
        <w:ind w:left="0" w:firstLine="0"/>
        <w:rPr>
          <w:rFonts w:ascii="Book Antiqua" w:hAnsi="Book Antiqua" w:cs="Arial"/>
          <w:szCs w:val="24"/>
        </w:rPr>
      </w:pPr>
      <w:proofErr w:type="gramStart"/>
      <w:r w:rsidRPr="00BD02DA">
        <w:rPr>
          <w:rFonts w:ascii="Book Antiqua" w:hAnsi="Book Antiqua" w:cs="Arial"/>
          <w:szCs w:val="24"/>
        </w:rPr>
        <w:t>attività</w:t>
      </w:r>
      <w:proofErr w:type="gramEnd"/>
      <w:r w:rsidRPr="00BD02DA">
        <w:rPr>
          <w:rFonts w:ascii="Book Antiqua" w:hAnsi="Book Antiqua" w:cs="Arial"/>
          <w:szCs w:val="24"/>
        </w:rPr>
        <w:t xml:space="preserve"> internazionali in raccordo con organismi omologhi;</w:t>
      </w:r>
    </w:p>
    <w:p w:rsidR="00BD02DA" w:rsidRPr="00BD02DA" w:rsidRDefault="00BD02DA" w:rsidP="008D6231">
      <w:pPr>
        <w:numPr>
          <w:ilvl w:val="0"/>
          <w:numId w:val="32"/>
        </w:numPr>
        <w:spacing w:line="240" w:lineRule="auto"/>
        <w:ind w:left="0" w:firstLine="0"/>
        <w:rPr>
          <w:rFonts w:ascii="Book Antiqua" w:hAnsi="Book Antiqua" w:cs="Arial"/>
          <w:szCs w:val="24"/>
        </w:rPr>
      </w:pPr>
      <w:proofErr w:type="gramStart"/>
      <w:r w:rsidRPr="00BD02DA">
        <w:rPr>
          <w:rFonts w:ascii="Book Antiqua" w:hAnsi="Book Antiqua" w:cs="Arial"/>
          <w:szCs w:val="24"/>
        </w:rPr>
        <w:t>attività</w:t>
      </w:r>
      <w:proofErr w:type="gramEnd"/>
      <w:r w:rsidRPr="00BD02DA">
        <w:rPr>
          <w:rFonts w:ascii="Book Antiqua" w:hAnsi="Book Antiqua" w:cs="Arial"/>
          <w:szCs w:val="24"/>
        </w:rPr>
        <w:t xml:space="preserve"> inerenti il coordinamento delle progettualità cofinanziate dalla programmazione regionale, nazionale e comunitaria e rapporti con la Direzione Generale per il coordinamento delle politiche di coesione;</w:t>
      </w: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proofErr w:type="gramStart"/>
      <w:r w:rsidRPr="00BD02DA">
        <w:rPr>
          <w:rFonts w:ascii="Book Antiqua" w:hAnsi="Book Antiqua" w:cs="Arial"/>
          <w:sz w:val="24"/>
          <w:szCs w:val="24"/>
        </w:rPr>
        <w:t>comunicazione</w:t>
      </w:r>
      <w:proofErr w:type="gramEnd"/>
      <w:r w:rsidRPr="00BD02DA">
        <w:rPr>
          <w:rFonts w:ascii="Book Antiqua" w:hAnsi="Book Antiqua" w:cs="Arial"/>
          <w:sz w:val="24"/>
          <w:szCs w:val="24"/>
        </w:rPr>
        <w:t xml:space="preserve"> istituzionale.</w:t>
      </w:r>
    </w:p>
    <w:p w:rsidR="00BD02DA" w:rsidRPr="00BD02DA" w:rsidRDefault="00BD02DA" w:rsidP="006C44FF">
      <w:pPr>
        <w:rPr>
          <w:rFonts w:ascii="Book Antiqua" w:hAnsi="Book Antiqua" w:cs="Arial"/>
          <w:szCs w:val="24"/>
        </w:rPr>
      </w:pPr>
    </w:p>
    <w:p w:rsidR="00BD02DA" w:rsidRPr="00BD02DA" w:rsidRDefault="00BD02DA" w:rsidP="006C44FF">
      <w:pPr>
        <w:rPr>
          <w:rFonts w:ascii="Book Antiqua" w:hAnsi="Book Antiqua" w:cs="Arial"/>
          <w:szCs w:val="24"/>
        </w:rPr>
      </w:pPr>
      <w:r w:rsidRPr="00BD02DA">
        <w:rPr>
          <w:rFonts w:ascii="Book Antiqua" w:hAnsi="Book Antiqua" w:cs="Arial"/>
          <w:szCs w:val="24"/>
        </w:rPr>
        <w:t>Sul territorio nazionale, in attuazione del recente Decreto ministeriale 20.11.2019 di riorganizzazione dei Servizi minorili della Giustizia, sono previsti:</w:t>
      </w:r>
    </w:p>
    <w:p w:rsidR="00BD02DA" w:rsidRPr="00BD02DA" w:rsidRDefault="00BD02DA" w:rsidP="006C44FF">
      <w:pPr>
        <w:rPr>
          <w:rFonts w:ascii="Book Antiqua" w:hAnsi="Book Antiqua" w:cs="Arial"/>
          <w:szCs w:val="24"/>
        </w:rPr>
      </w:pP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r w:rsidRPr="00BD02DA">
        <w:rPr>
          <w:rFonts w:ascii="Book Antiqua" w:hAnsi="Book Antiqua" w:cs="Arial"/>
          <w:b/>
          <w:sz w:val="24"/>
          <w:szCs w:val="24"/>
        </w:rPr>
        <w:lastRenderedPageBreak/>
        <w:t>Centri per la Giustizia Minorile (11)</w:t>
      </w:r>
      <w:r w:rsidRPr="00BD02DA">
        <w:rPr>
          <w:rFonts w:ascii="Book Antiqua" w:hAnsi="Book Antiqua" w:cs="Arial"/>
          <w:sz w:val="24"/>
          <w:szCs w:val="24"/>
        </w:rPr>
        <w:t xml:space="preserve"> - Organi del decentramento amministrativo con territorio di competenza generalmente pluriregionale, corrispondente anche a più Corti d’Appello. Essi esercitano funzioni di programmazione tecnica ed economica, controllo e verifica nei confronti dei Servizi Minorili da essi dipendenti (Uffici di Servizio sociale per i minorenni, Istituti penali per i minorenni, Centri di prima accoglienza, Comunità, Centri diurni polifunzionali) e di collegamento con gli Enti locali. Stipulano convenzioni e protocolli d’intesa con Enti pubblici, del privato sociale e con le Università. </w:t>
      </w: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r w:rsidRPr="00BD02DA">
        <w:rPr>
          <w:rFonts w:ascii="Book Antiqua" w:hAnsi="Book Antiqua" w:cs="Arial"/>
          <w:b/>
          <w:sz w:val="24"/>
          <w:szCs w:val="24"/>
        </w:rPr>
        <w:t>Istituti Penali per Minorenni (17)</w:t>
      </w:r>
      <w:r w:rsidRPr="00BD02DA">
        <w:rPr>
          <w:rFonts w:ascii="Book Antiqua" w:hAnsi="Book Antiqua" w:cs="Arial"/>
          <w:sz w:val="24"/>
          <w:szCs w:val="24"/>
        </w:rPr>
        <w:t xml:space="preserve"> - Assicurano l’esecuzione dei provvedimenti dell’Autorità Giudiziaria minorile di custodia cautelare, detentiva o di espiazione di pena. Ospitano ultradiciottenni, fino al compimento dei 25 anni. Hanno un’organizzazione funzionale ad un’azione educativa integrata con gli altri Servizi della giustizia minorile e del territorio. Negli Istituti vengono garantiti i diritti soggettivi dei minori alla crescita armonica psico-fisica, allo studio, alla salute, con particolare riguardo alla non interruzione dei processi educativi in atto ed al mantenimento dei legami con le figure significative. Sono organizzate attività scolastiche, di formazione professionale, di animazione culturale, sportiva e ricreativa. </w:t>
      </w: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r w:rsidRPr="00BD02DA">
        <w:rPr>
          <w:rFonts w:ascii="Book Antiqua" w:hAnsi="Book Antiqua" w:cs="Arial"/>
          <w:b/>
          <w:sz w:val="24"/>
          <w:szCs w:val="24"/>
        </w:rPr>
        <w:t>Centri di Prima Accoglienza (24)</w:t>
      </w:r>
      <w:r w:rsidRPr="00BD02DA">
        <w:rPr>
          <w:rFonts w:ascii="Book Antiqua" w:hAnsi="Book Antiqua" w:cs="Arial"/>
          <w:sz w:val="24"/>
          <w:szCs w:val="24"/>
        </w:rPr>
        <w:t xml:space="preserve"> - Ospitano i minorenni in stato di arresto, fermo o accompagnamento. L’équipe del Centro predispone per l’udienza di convalida (entro le 96 ore) una relazione informativa sulla situazione psico-sociale del minorenne e sulle risorse territoriali disponibili.</w:t>
      </w: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r w:rsidRPr="00BD02DA">
        <w:rPr>
          <w:rFonts w:ascii="Book Antiqua" w:hAnsi="Book Antiqua" w:cs="Arial"/>
          <w:b/>
          <w:sz w:val="24"/>
          <w:szCs w:val="24"/>
        </w:rPr>
        <w:t>Comunità (4)</w:t>
      </w:r>
      <w:r w:rsidRPr="00BD02DA">
        <w:rPr>
          <w:rFonts w:ascii="Book Antiqua" w:hAnsi="Book Antiqua" w:cs="Arial"/>
          <w:sz w:val="24"/>
          <w:szCs w:val="24"/>
        </w:rPr>
        <w:t xml:space="preserve"> – Servizi residenziali di tipo comunitario per l’esecuzione delle misure penali integrate nel contesto sociale di appartenenza del giovane. </w:t>
      </w: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r w:rsidRPr="00BD02DA">
        <w:rPr>
          <w:rFonts w:ascii="Book Antiqua" w:hAnsi="Book Antiqua" w:cs="Arial"/>
          <w:b/>
          <w:sz w:val="24"/>
          <w:szCs w:val="24"/>
        </w:rPr>
        <w:t>Centri Diurni Polifunzionali (9)</w:t>
      </w:r>
      <w:r w:rsidRPr="00BD02DA">
        <w:rPr>
          <w:rFonts w:ascii="Book Antiqua" w:hAnsi="Book Antiqua" w:cs="Arial"/>
          <w:sz w:val="24"/>
          <w:szCs w:val="24"/>
        </w:rPr>
        <w:t xml:space="preserve"> – Servizi minorili non residenziali per l’accoglienza diurna dei minori dell’area penale e di giovani in situazioni di disagio sociale e a rischio, anche se non sottoposti a procedimento penale. Offrono attività educative, ricreative e di studio.</w:t>
      </w:r>
    </w:p>
    <w:p w:rsidR="00BD02DA" w:rsidRPr="00BD02DA" w:rsidRDefault="00BD02DA" w:rsidP="008D6231">
      <w:pPr>
        <w:pStyle w:val="PreformattatoHTML"/>
        <w:numPr>
          <w:ilvl w:val="0"/>
          <w:numId w:val="32"/>
        </w:numPr>
        <w:ind w:left="0" w:firstLine="0"/>
        <w:jc w:val="both"/>
        <w:rPr>
          <w:rFonts w:ascii="Book Antiqua" w:hAnsi="Book Antiqua" w:cs="Arial"/>
          <w:sz w:val="24"/>
          <w:szCs w:val="24"/>
        </w:rPr>
      </w:pPr>
      <w:r w:rsidRPr="00BD02DA">
        <w:rPr>
          <w:rFonts w:ascii="Book Antiqua" w:hAnsi="Book Antiqua" w:cs="Arial"/>
          <w:b/>
          <w:sz w:val="24"/>
          <w:szCs w:val="24"/>
        </w:rPr>
        <w:t>Uffici di Servizio Sociale per i Minorenni (29)</w:t>
      </w:r>
      <w:r w:rsidRPr="00BD02DA">
        <w:rPr>
          <w:rFonts w:ascii="Book Antiqua" w:hAnsi="Book Antiqua" w:cs="Arial"/>
          <w:sz w:val="24"/>
          <w:szCs w:val="24"/>
        </w:rPr>
        <w:t xml:space="preserve"> – Forniscono assistenza ai minorenni autori di reato in ogni stato e grado del procedimento penale. Attuano gli interventi previsti dalla legge contro la violenza sessuale e quelli previsti dalla Convenzione sulla sottrazione internazionale di minori. Forniscono elementi conoscitivi all’Autorità Giudiziaria Minorile. Svolgono attività di sostegno e controllo nella fase di attuazione del provvedimento penale. Alcuni Uffici, per una migliore gestione dei rapporti con l’utenza, hanno </w:t>
      </w:r>
      <w:r w:rsidRPr="00BD02DA">
        <w:rPr>
          <w:rFonts w:ascii="Book Antiqua" w:hAnsi="Book Antiqua" w:cs="Arial"/>
          <w:b/>
          <w:sz w:val="24"/>
          <w:szCs w:val="24"/>
        </w:rPr>
        <w:t>sedi distaccate (22)</w:t>
      </w:r>
      <w:r w:rsidRPr="00BD02DA">
        <w:rPr>
          <w:rFonts w:ascii="Book Antiqua" w:hAnsi="Book Antiqua" w:cs="Arial"/>
          <w:sz w:val="24"/>
          <w:szCs w:val="24"/>
        </w:rPr>
        <w:t xml:space="preserve"> sul territorio di competenza.</w:t>
      </w:r>
    </w:p>
    <w:p w:rsidR="00BD02DA" w:rsidRPr="00BD02DA" w:rsidRDefault="00BD02DA" w:rsidP="006C44FF">
      <w:pPr>
        <w:pStyle w:val="PreformattatoHTML"/>
        <w:jc w:val="both"/>
        <w:rPr>
          <w:rFonts w:ascii="Book Antiqua" w:hAnsi="Book Antiqua" w:cs="Arial"/>
          <w:sz w:val="24"/>
          <w:szCs w:val="24"/>
        </w:rPr>
      </w:pPr>
    </w:p>
    <w:p w:rsidR="00BD02DA" w:rsidRPr="00BD02DA" w:rsidRDefault="00BD02DA" w:rsidP="006C44FF">
      <w:pPr>
        <w:rPr>
          <w:rFonts w:ascii="Book Antiqua" w:hAnsi="Book Antiqua" w:cs="Arial"/>
          <w:szCs w:val="24"/>
        </w:rPr>
      </w:pPr>
      <w:r w:rsidRPr="00BD02DA">
        <w:rPr>
          <w:rFonts w:ascii="Book Antiqua" w:hAnsi="Book Antiqua" w:cs="Arial"/>
          <w:szCs w:val="24"/>
        </w:rPr>
        <w:t xml:space="preserve">Sul territorio nazionale, in attuazione del Decreto ministeriale 22.2.2017, operano gli Uffici di esecuzione penale esterna che  provvedono all’attuazione dei provvedimenti dell’Autorità giudiziaria ed intervengono sull’esecuzione delle sanzioni penali non detentive e delle misure alternative alla detenzione rivolte agli adulti; propongono alla magistratura il programma di trattamento da applicare e ne verificano la corretta esecuzione (affidamento in prova al servizio sociale, semilibertà, detenzione domiciliare, sanzioni sostitutive, messa alla prova, misure di sicurezza); svolgono attività di sostegno ai detenuti domiciliari e attività di consulenza agli istituti penitenziari per favorire il buon esito del trattamento penitenziario. </w:t>
      </w:r>
    </w:p>
    <w:p w:rsidR="00BD02DA" w:rsidRPr="00BD02DA" w:rsidRDefault="00BD02DA" w:rsidP="006C44FF">
      <w:pPr>
        <w:pStyle w:val="PreformattatoHTML"/>
        <w:jc w:val="both"/>
        <w:rPr>
          <w:rFonts w:ascii="Book Antiqua" w:hAnsi="Book Antiqua" w:cs="Arial"/>
          <w:sz w:val="24"/>
          <w:szCs w:val="24"/>
        </w:rPr>
      </w:pPr>
      <w:r w:rsidRPr="00BD02DA">
        <w:rPr>
          <w:rFonts w:ascii="Book Antiqua" w:hAnsi="Book Antiqua" w:cs="Arial"/>
          <w:sz w:val="24"/>
          <w:szCs w:val="24"/>
        </w:rPr>
        <w:t>Sono organizzati in:</w:t>
      </w:r>
      <w:r w:rsidRPr="00BD02DA">
        <w:rPr>
          <w:rFonts w:ascii="Book Antiqua" w:hAnsi="Book Antiqua" w:cs="Arial"/>
          <w:b/>
          <w:sz w:val="24"/>
          <w:szCs w:val="24"/>
        </w:rPr>
        <w:t xml:space="preserve"> </w:t>
      </w:r>
    </w:p>
    <w:p w:rsidR="00BD02DA" w:rsidRPr="00BD02DA" w:rsidRDefault="00BD02DA" w:rsidP="008D6231">
      <w:pPr>
        <w:pStyle w:val="PreformattatoHTML"/>
        <w:numPr>
          <w:ilvl w:val="1"/>
          <w:numId w:val="34"/>
        </w:numPr>
        <w:ind w:left="0" w:firstLine="0"/>
        <w:jc w:val="both"/>
        <w:rPr>
          <w:rFonts w:ascii="Book Antiqua" w:hAnsi="Book Antiqua" w:cs="Arial"/>
          <w:sz w:val="24"/>
          <w:szCs w:val="24"/>
        </w:rPr>
      </w:pPr>
      <w:r w:rsidRPr="00BD02DA">
        <w:rPr>
          <w:rFonts w:ascii="Book Antiqua" w:hAnsi="Book Antiqua" w:cs="Arial"/>
          <w:b/>
          <w:sz w:val="24"/>
          <w:szCs w:val="24"/>
        </w:rPr>
        <w:lastRenderedPageBreak/>
        <w:t>Uffici interdistrettuali di esecuzione penale esterna (11)</w:t>
      </w:r>
      <w:r w:rsidRPr="00BD02DA">
        <w:rPr>
          <w:rFonts w:ascii="Book Antiqua" w:hAnsi="Book Antiqua" w:cs="Arial"/>
          <w:sz w:val="24"/>
          <w:szCs w:val="24"/>
        </w:rPr>
        <w:t xml:space="preserve"> – Sono uffici dirigenziali ed organi del decentramento amministrativo con territorio di competenza generalmente pluriregionale, corrispondente a più Corti d’Appello. Individuano i fabbisogni e propongono all’Amministrazione i documenti programmatici per le politiche di esecuzione penale esterna. Svolgono funzioni di indirizzo, coordinamento, verifica dell’attività degli uffici distrettuali e locali, promuovono iniziative progettuali, sviluppano i rapporti con gli enti territoriali, gli enti pubblici e privati, il terzo settore ed il volontariato. </w:t>
      </w:r>
    </w:p>
    <w:p w:rsidR="00BD02DA" w:rsidRPr="00BD02DA" w:rsidRDefault="00BD02DA" w:rsidP="008D6231">
      <w:pPr>
        <w:pStyle w:val="PreformattatoHTML"/>
        <w:numPr>
          <w:ilvl w:val="1"/>
          <w:numId w:val="34"/>
        </w:numPr>
        <w:ind w:left="0" w:firstLine="0"/>
        <w:jc w:val="both"/>
        <w:rPr>
          <w:rFonts w:ascii="Book Antiqua" w:hAnsi="Book Antiqua" w:cs="Arial"/>
          <w:sz w:val="24"/>
          <w:szCs w:val="24"/>
        </w:rPr>
      </w:pPr>
      <w:r w:rsidRPr="00BD02DA">
        <w:rPr>
          <w:rFonts w:ascii="Book Antiqua" w:hAnsi="Book Antiqua" w:cs="Arial"/>
          <w:b/>
          <w:sz w:val="24"/>
          <w:szCs w:val="24"/>
        </w:rPr>
        <w:t>Uffici distrettuali di esecuzione penale esterna (18)</w:t>
      </w:r>
      <w:r w:rsidRPr="00BD02DA">
        <w:rPr>
          <w:rFonts w:ascii="Book Antiqua" w:hAnsi="Book Antiqua" w:cs="Arial"/>
          <w:sz w:val="24"/>
          <w:szCs w:val="24"/>
        </w:rPr>
        <w:t xml:space="preserve"> – Sono uffici dirigenziali e provvedono all’attuazione delle direttive e degli indirizzi operativi emanati dal Capo del Dipartimento, dalle Direzioni generali e dagli Uffici Interdistrettuali. Provvedono all’attuazione dei provvedimenti dell’Autorità giudiziaria nel distretto di competenza. </w:t>
      </w:r>
    </w:p>
    <w:p w:rsidR="00BD02DA" w:rsidRPr="00BD02DA" w:rsidRDefault="00BD02DA" w:rsidP="008D6231">
      <w:pPr>
        <w:pStyle w:val="PreformattatoHTML"/>
        <w:numPr>
          <w:ilvl w:val="1"/>
          <w:numId w:val="34"/>
        </w:numPr>
        <w:ind w:left="0" w:firstLine="0"/>
        <w:jc w:val="both"/>
        <w:rPr>
          <w:rFonts w:ascii="Book Antiqua" w:hAnsi="Book Antiqua" w:cs="Arial"/>
          <w:sz w:val="24"/>
          <w:szCs w:val="24"/>
        </w:rPr>
      </w:pPr>
      <w:r w:rsidRPr="00BD02DA">
        <w:rPr>
          <w:rFonts w:ascii="Book Antiqua" w:hAnsi="Book Antiqua" w:cs="Arial"/>
          <w:b/>
          <w:sz w:val="24"/>
          <w:szCs w:val="24"/>
        </w:rPr>
        <w:t>Uffici locali di esecuzione penale esterna (43)</w:t>
      </w:r>
      <w:r w:rsidRPr="00BD02DA">
        <w:rPr>
          <w:rFonts w:ascii="Book Antiqua" w:hAnsi="Book Antiqua" w:cs="Arial"/>
          <w:sz w:val="24"/>
          <w:szCs w:val="24"/>
        </w:rPr>
        <w:t xml:space="preserve"> con relative </w:t>
      </w:r>
      <w:r w:rsidRPr="00BD02DA">
        <w:rPr>
          <w:rFonts w:ascii="Book Antiqua" w:hAnsi="Book Antiqua" w:cs="Arial"/>
          <w:b/>
          <w:sz w:val="24"/>
          <w:szCs w:val="24"/>
        </w:rPr>
        <w:t>Sezioni distaccate (11)</w:t>
      </w:r>
      <w:r w:rsidRPr="00BD02DA">
        <w:rPr>
          <w:rFonts w:ascii="Book Antiqua" w:hAnsi="Book Antiqua" w:cs="Arial"/>
          <w:sz w:val="24"/>
          <w:szCs w:val="24"/>
        </w:rPr>
        <w:t xml:space="preserve"> – Sono articolazioni non dirigenziali che provvedono all’attuazione dei provvedimenti dell’Autorità giudiziaria.</w:t>
      </w:r>
    </w:p>
    <w:p w:rsidR="00BD02DA" w:rsidRPr="00BD02DA" w:rsidRDefault="00BD02DA" w:rsidP="006C44FF">
      <w:pPr>
        <w:pStyle w:val="PreformattatoHTML"/>
        <w:jc w:val="both"/>
        <w:rPr>
          <w:rFonts w:ascii="Book Antiqua" w:hAnsi="Book Antiqua" w:cs="Arial"/>
          <w:sz w:val="24"/>
          <w:szCs w:val="24"/>
        </w:rPr>
      </w:pPr>
    </w:p>
    <w:p w:rsidR="00BD02DA" w:rsidRPr="00BD02DA" w:rsidRDefault="00BD02DA" w:rsidP="006C44FF">
      <w:pPr>
        <w:rPr>
          <w:rFonts w:ascii="Book Antiqua" w:hAnsi="Book Antiqua" w:cs="Arial"/>
          <w:szCs w:val="24"/>
        </w:rPr>
      </w:pPr>
      <w:r w:rsidRPr="00BD02DA">
        <w:rPr>
          <w:rFonts w:ascii="Book Antiqua" w:hAnsi="Book Antiqua" w:cs="Arial"/>
          <w:szCs w:val="24"/>
        </w:rPr>
        <w:t xml:space="preserve">Il Dipartimento per la Giustizia minorile e di comunità è </w:t>
      </w:r>
      <w:r w:rsidRPr="00BD02DA">
        <w:rPr>
          <w:rFonts w:ascii="Book Antiqua" w:hAnsi="Book Antiqua" w:cs="Arial"/>
          <w:b/>
          <w:szCs w:val="24"/>
        </w:rPr>
        <w:t xml:space="preserve">Autorità centrale </w:t>
      </w:r>
      <w:r w:rsidRPr="00BD02DA">
        <w:rPr>
          <w:rFonts w:ascii="Book Antiqua" w:hAnsi="Book Antiqua" w:cs="Arial"/>
          <w:szCs w:val="24"/>
        </w:rPr>
        <w:t>per le seguenti convenzioni e regolamenti internazionali:</w:t>
      </w:r>
    </w:p>
    <w:p w:rsidR="00BD02DA" w:rsidRPr="00BD02DA" w:rsidRDefault="00BD02DA" w:rsidP="008D6231">
      <w:pPr>
        <w:numPr>
          <w:ilvl w:val="0"/>
          <w:numId w:val="33"/>
        </w:numPr>
        <w:tabs>
          <w:tab w:val="clear" w:pos="420"/>
          <w:tab w:val="num" w:pos="0"/>
          <w:tab w:val="left" w:pos="426"/>
        </w:tabs>
        <w:spacing w:line="240" w:lineRule="auto"/>
        <w:ind w:left="0" w:firstLine="0"/>
        <w:rPr>
          <w:rFonts w:ascii="Book Antiqua" w:hAnsi="Book Antiqua" w:cs="Arial"/>
          <w:szCs w:val="24"/>
        </w:rPr>
      </w:pPr>
      <w:r w:rsidRPr="00BD02DA">
        <w:rPr>
          <w:rFonts w:ascii="Book Antiqua" w:hAnsi="Book Antiqua" w:cs="Arial"/>
          <w:i/>
          <w:szCs w:val="24"/>
        </w:rPr>
        <w:t>Convenzione in materia di protezione dei minori (L’Aja 5.10.1961)</w:t>
      </w:r>
      <w:r w:rsidRPr="00BD02DA">
        <w:rPr>
          <w:rFonts w:ascii="Book Antiqua" w:hAnsi="Book Antiqua" w:cs="Arial"/>
          <w:szCs w:val="24"/>
        </w:rPr>
        <w:t xml:space="preserve"> (tutela dei minori a rischio e dei loro beni).</w:t>
      </w:r>
    </w:p>
    <w:p w:rsidR="00BD02DA" w:rsidRPr="00BD02DA" w:rsidRDefault="00BD02DA" w:rsidP="008D6231">
      <w:pPr>
        <w:numPr>
          <w:ilvl w:val="0"/>
          <w:numId w:val="33"/>
        </w:numPr>
        <w:tabs>
          <w:tab w:val="clear" w:pos="420"/>
          <w:tab w:val="num" w:pos="0"/>
          <w:tab w:val="left" w:pos="426"/>
        </w:tabs>
        <w:spacing w:line="240" w:lineRule="auto"/>
        <w:ind w:left="0" w:firstLine="0"/>
        <w:rPr>
          <w:rFonts w:ascii="Book Antiqua" w:hAnsi="Book Antiqua" w:cs="Arial"/>
          <w:i/>
          <w:szCs w:val="24"/>
        </w:rPr>
      </w:pPr>
      <w:r w:rsidRPr="00BD02DA">
        <w:rPr>
          <w:rFonts w:ascii="Book Antiqua" w:hAnsi="Book Antiqua" w:cs="Arial"/>
          <w:i/>
          <w:szCs w:val="24"/>
        </w:rPr>
        <w:t>Convenzione europea relativa al rimpatrio dei minori”, fatta a L'Aja il 28 maggio 1970.</w:t>
      </w:r>
    </w:p>
    <w:p w:rsidR="00BD02DA" w:rsidRPr="00BD02DA" w:rsidRDefault="00BD02DA" w:rsidP="008D6231">
      <w:pPr>
        <w:numPr>
          <w:ilvl w:val="0"/>
          <w:numId w:val="33"/>
        </w:numPr>
        <w:tabs>
          <w:tab w:val="clear" w:pos="420"/>
          <w:tab w:val="num" w:pos="0"/>
          <w:tab w:val="left" w:pos="426"/>
        </w:tabs>
        <w:spacing w:line="240" w:lineRule="auto"/>
        <w:ind w:left="0" w:firstLine="0"/>
        <w:rPr>
          <w:rFonts w:ascii="Book Antiqua" w:hAnsi="Book Antiqua" w:cs="Arial"/>
          <w:szCs w:val="24"/>
        </w:rPr>
      </w:pPr>
      <w:r w:rsidRPr="00BD02DA">
        <w:rPr>
          <w:rFonts w:ascii="Book Antiqua" w:hAnsi="Book Antiqua" w:cs="Arial"/>
          <w:i/>
          <w:szCs w:val="24"/>
        </w:rPr>
        <w:t>Convenzione sul riconoscimento delle decisioni in materia di affidamento dei minori e di ristabilimento dell’affidamento (Lussemburgo 20.5.1980).</w:t>
      </w:r>
    </w:p>
    <w:p w:rsidR="00BD02DA" w:rsidRPr="00BD02DA" w:rsidRDefault="00BD02DA" w:rsidP="008D6231">
      <w:pPr>
        <w:numPr>
          <w:ilvl w:val="0"/>
          <w:numId w:val="33"/>
        </w:numPr>
        <w:tabs>
          <w:tab w:val="clear" w:pos="420"/>
          <w:tab w:val="num" w:pos="0"/>
          <w:tab w:val="left" w:pos="426"/>
        </w:tabs>
        <w:spacing w:line="240" w:lineRule="auto"/>
        <w:ind w:left="0" w:firstLine="0"/>
        <w:rPr>
          <w:rFonts w:ascii="Book Antiqua" w:hAnsi="Book Antiqua" w:cs="Arial"/>
          <w:szCs w:val="24"/>
        </w:rPr>
      </w:pPr>
      <w:r w:rsidRPr="00BD02DA">
        <w:rPr>
          <w:rFonts w:ascii="Book Antiqua" w:hAnsi="Book Antiqua" w:cs="Arial"/>
          <w:i/>
          <w:szCs w:val="24"/>
        </w:rPr>
        <w:t xml:space="preserve">Convenzione sugli aspetti civili della Sottrazione Internazionale di Minori (L’Aja 25.10.1980) </w:t>
      </w:r>
      <w:r w:rsidRPr="00BD02DA">
        <w:rPr>
          <w:rFonts w:ascii="Book Antiqua" w:hAnsi="Book Antiqua" w:cs="Arial"/>
          <w:szCs w:val="24"/>
        </w:rPr>
        <w:t>(istanze di rimpatrio dei minori ed esercizio del diritto di visita).</w:t>
      </w:r>
    </w:p>
    <w:p w:rsidR="00BD02DA" w:rsidRPr="00BD02DA" w:rsidRDefault="00BD02DA" w:rsidP="008D6231">
      <w:pPr>
        <w:numPr>
          <w:ilvl w:val="0"/>
          <w:numId w:val="33"/>
        </w:numPr>
        <w:tabs>
          <w:tab w:val="clear" w:pos="420"/>
          <w:tab w:val="num" w:pos="0"/>
          <w:tab w:val="left" w:pos="426"/>
        </w:tabs>
        <w:spacing w:line="240" w:lineRule="auto"/>
        <w:ind w:left="0" w:firstLine="0"/>
        <w:rPr>
          <w:rFonts w:ascii="Book Antiqua" w:hAnsi="Book Antiqua" w:cs="Arial"/>
          <w:szCs w:val="24"/>
        </w:rPr>
      </w:pPr>
      <w:r w:rsidRPr="00BD02DA">
        <w:rPr>
          <w:rFonts w:ascii="Book Antiqua" w:hAnsi="Book Antiqua" w:cs="Arial"/>
          <w:i/>
          <w:szCs w:val="24"/>
        </w:rPr>
        <w:t xml:space="preserve">Regolamento n. 2201/2003 del Consiglio del 27.11.2003 (detto anche Bruxelles II Bis) </w:t>
      </w:r>
      <w:r w:rsidRPr="00BD02DA">
        <w:rPr>
          <w:rFonts w:ascii="Book Antiqua" w:hAnsi="Book Antiqua" w:cs="Arial"/>
          <w:szCs w:val="24"/>
        </w:rPr>
        <w:t>(competenza, riconoscimento ed esecuzione delle decisioni in materia matrimoniale e in materia di responsabilità genitoriale).</w:t>
      </w:r>
    </w:p>
    <w:p w:rsidR="00BD02DA" w:rsidRPr="00BD02DA" w:rsidRDefault="00BD02DA" w:rsidP="008D6231">
      <w:pPr>
        <w:numPr>
          <w:ilvl w:val="0"/>
          <w:numId w:val="33"/>
        </w:numPr>
        <w:tabs>
          <w:tab w:val="clear" w:pos="420"/>
          <w:tab w:val="num" w:pos="0"/>
          <w:tab w:val="left" w:pos="426"/>
        </w:tabs>
        <w:spacing w:line="240" w:lineRule="auto"/>
        <w:ind w:left="0" w:firstLine="0"/>
        <w:rPr>
          <w:rFonts w:ascii="Book Antiqua" w:hAnsi="Book Antiqua" w:cs="Arial"/>
          <w:szCs w:val="24"/>
        </w:rPr>
      </w:pPr>
      <w:r w:rsidRPr="00BD02DA">
        <w:rPr>
          <w:rFonts w:ascii="Book Antiqua" w:hAnsi="Book Antiqua" w:cs="Arial"/>
          <w:i/>
          <w:szCs w:val="24"/>
        </w:rPr>
        <w:t>Convenzione sull’esazione internazionale di prestazioni alimentari nei confronti dei figli e di altri membri della famiglia (L’Aja 23.11.2007)</w:t>
      </w:r>
      <w:r w:rsidRPr="00BD02DA">
        <w:rPr>
          <w:rFonts w:ascii="Book Antiqua" w:hAnsi="Book Antiqua" w:cs="Arial"/>
          <w:szCs w:val="24"/>
        </w:rPr>
        <w:t>.</w:t>
      </w:r>
    </w:p>
    <w:p w:rsidR="00BD02DA" w:rsidRPr="00BD02DA" w:rsidRDefault="00BD02DA" w:rsidP="008D6231">
      <w:pPr>
        <w:numPr>
          <w:ilvl w:val="0"/>
          <w:numId w:val="33"/>
        </w:numPr>
        <w:tabs>
          <w:tab w:val="clear" w:pos="420"/>
          <w:tab w:val="num" w:pos="0"/>
          <w:tab w:val="left" w:pos="426"/>
        </w:tabs>
        <w:spacing w:line="240" w:lineRule="auto"/>
        <w:ind w:left="0" w:firstLine="0"/>
        <w:rPr>
          <w:rFonts w:ascii="Book Antiqua" w:hAnsi="Book Antiqua" w:cs="Arial"/>
          <w:szCs w:val="24"/>
        </w:rPr>
      </w:pPr>
      <w:r w:rsidRPr="00BD02DA">
        <w:rPr>
          <w:rFonts w:ascii="Book Antiqua" w:hAnsi="Book Antiqua" w:cs="Arial"/>
          <w:i/>
          <w:szCs w:val="24"/>
        </w:rPr>
        <w:t>Regolamento n. 4/2009 del Consiglio del 18.12.2008</w:t>
      </w:r>
      <w:r w:rsidRPr="00BD02DA">
        <w:rPr>
          <w:rFonts w:ascii="Book Antiqua" w:hAnsi="Book Antiqua" w:cs="Arial"/>
          <w:szCs w:val="24"/>
        </w:rPr>
        <w:t xml:space="preserve"> (competenza, legge applicabile, riconoscimento ed esecuzione delle decisioni e cooperazione in materia di obbligazioni alimentari).</w:t>
      </w:r>
    </w:p>
    <w:p w:rsidR="00BD02DA" w:rsidRPr="00BD02DA" w:rsidRDefault="00BD02DA" w:rsidP="006C44FF">
      <w:pPr>
        <w:rPr>
          <w:rFonts w:ascii="Book Antiqua" w:hAnsi="Book Antiqua" w:cs="Arial"/>
          <w:szCs w:val="24"/>
        </w:rPr>
      </w:pPr>
    </w:p>
    <w:p w:rsidR="00BD02DA" w:rsidRPr="00BD02DA" w:rsidRDefault="00BD02DA" w:rsidP="006C44FF">
      <w:pPr>
        <w:rPr>
          <w:rFonts w:ascii="Book Antiqua" w:hAnsi="Book Antiqua" w:cs="Arial"/>
          <w:szCs w:val="24"/>
        </w:rPr>
      </w:pPr>
      <w:r w:rsidRPr="00BD02DA">
        <w:rPr>
          <w:rFonts w:ascii="Book Antiqua" w:hAnsi="Book Antiqua" w:cs="Arial"/>
          <w:szCs w:val="24"/>
        </w:rPr>
        <w:t>L’</w:t>
      </w:r>
      <w:r w:rsidRPr="00BD02DA">
        <w:rPr>
          <w:rFonts w:ascii="Book Antiqua" w:hAnsi="Book Antiqua" w:cs="Arial"/>
          <w:b/>
          <w:szCs w:val="24"/>
        </w:rPr>
        <w:t>attività di formazione e aggiornamento professionale</w:t>
      </w:r>
      <w:r w:rsidRPr="00BD02DA">
        <w:rPr>
          <w:rFonts w:ascii="Book Antiqua" w:hAnsi="Book Antiqua" w:cs="Arial"/>
          <w:szCs w:val="24"/>
        </w:rPr>
        <w:t xml:space="preserve"> viene svolta dalla Direzione Generale della formazione del Dipartimento dell’Amministrazione penitenziaria, in raccordo, per le scelte gestionali, con il Dipartimento per la Giustizia minorile e di comunità.</w:t>
      </w:r>
    </w:p>
    <w:p w:rsidR="00BD02DA" w:rsidRPr="00BD02DA" w:rsidRDefault="00BD02DA" w:rsidP="006C44FF">
      <w:pPr>
        <w:rPr>
          <w:rFonts w:ascii="Book Antiqua" w:hAnsi="Book Antiqua" w:cs="Arial"/>
          <w:szCs w:val="24"/>
        </w:rPr>
      </w:pPr>
    </w:p>
    <w:p w:rsidR="00BD02DA" w:rsidRPr="00BD02DA" w:rsidRDefault="00BD02DA" w:rsidP="006C44FF">
      <w:pPr>
        <w:rPr>
          <w:rFonts w:ascii="Book Antiqua" w:hAnsi="Book Antiqua" w:cs="Arial"/>
          <w:szCs w:val="24"/>
        </w:rPr>
      </w:pPr>
    </w:p>
    <w:tbl>
      <w:tblPr>
        <w:tblStyle w:val="Grigliatabella"/>
        <w:tblW w:w="0" w:type="auto"/>
        <w:tblLook w:val="04A0" w:firstRow="1" w:lastRow="0" w:firstColumn="1" w:lastColumn="0" w:noHBand="0" w:noVBand="1"/>
      </w:tblPr>
      <w:tblGrid>
        <w:gridCol w:w="3892"/>
        <w:gridCol w:w="5736"/>
      </w:tblGrid>
      <w:tr w:rsidR="00BD02DA" w:rsidRPr="00BD02DA" w:rsidTr="00DC5784">
        <w:tc>
          <w:tcPr>
            <w:tcW w:w="3892" w:type="dxa"/>
            <w:shd w:val="clear" w:color="auto" w:fill="BFBFBF" w:themeFill="background1" w:themeFillShade="BF"/>
          </w:tcPr>
          <w:p w:rsidR="00BD02DA" w:rsidRPr="00BD02DA" w:rsidRDefault="00BD02DA" w:rsidP="006C44FF">
            <w:pPr>
              <w:jc w:val="center"/>
              <w:rPr>
                <w:rFonts w:ascii="Book Antiqua" w:hAnsi="Book Antiqua"/>
                <w:b/>
                <w:szCs w:val="24"/>
              </w:rPr>
            </w:pPr>
            <w:r w:rsidRPr="00BD02DA">
              <w:rPr>
                <w:rFonts w:ascii="Book Antiqua" w:hAnsi="Book Antiqua"/>
                <w:b/>
                <w:szCs w:val="24"/>
              </w:rPr>
              <w:t>ARTICOLAZIONI PERIFERICHE</w:t>
            </w:r>
          </w:p>
        </w:tc>
        <w:tc>
          <w:tcPr>
            <w:tcW w:w="5736" w:type="dxa"/>
            <w:shd w:val="clear" w:color="auto" w:fill="BFBFBF" w:themeFill="background1" w:themeFillShade="BF"/>
          </w:tcPr>
          <w:p w:rsidR="00BD02DA" w:rsidRPr="00BD02DA" w:rsidRDefault="00BD02DA" w:rsidP="006C44FF">
            <w:pPr>
              <w:jc w:val="center"/>
              <w:rPr>
                <w:rFonts w:ascii="Book Antiqua" w:hAnsi="Book Antiqua"/>
                <w:b/>
                <w:szCs w:val="24"/>
              </w:rPr>
            </w:pPr>
            <w:r w:rsidRPr="00BD02DA">
              <w:rPr>
                <w:rFonts w:ascii="Book Antiqua" w:hAnsi="Book Antiqua"/>
                <w:b/>
                <w:szCs w:val="24"/>
              </w:rPr>
              <w:t>NUMERO</w:t>
            </w:r>
          </w:p>
        </w:tc>
      </w:tr>
      <w:tr w:rsidR="00BD02DA" w:rsidRPr="00BD02DA" w:rsidTr="00DC5784">
        <w:tc>
          <w:tcPr>
            <w:tcW w:w="3892" w:type="dxa"/>
          </w:tcPr>
          <w:p w:rsidR="00BD02DA" w:rsidRPr="00BD02DA" w:rsidRDefault="00BD02DA" w:rsidP="006C44FF">
            <w:pPr>
              <w:rPr>
                <w:rFonts w:ascii="Book Antiqua" w:hAnsi="Book Antiqua"/>
                <w:szCs w:val="24"/>
              </w:rPr>
            </w:pPr>
            <w:r w:rsidRPr="00BD02DA">
              <w:rPr>
                <w:rFonts w:ascii="Book Antiqua" w:hAnsi="Book Antiqua"/>
                <w:szCs w:val="24"/>
              </w:rPr>
              <w:t>Centri per la giustizia minorile</w:t>
            </w:r>
          </w:p>
        </w:tc>
        <w:tc>
          <w:tcPr>
            <w:tcW w:w="5736" w:type="dxa"/>
          </w:tcPr>
          <w:p w:rsidR="00BD02DA" w:rsidRPr="00BD02DA" w:rsidRDefault="00BD02DA" w:rsidP="006C44FF">
            <w:pPr>
              <w:jc w:val="center"/>
              <w:rPr>
                <w:rFonts w:ascii="Book Antiqua" w:hAnsi="Book Antiqua"/>
                <w:b/>
                <w:szCs w:val="24"/>
              </w:rPr>
            </w:pPr>
            <w:r w:rsidRPr="00BD02DA">
              <w:rPr>
                <w:rFonts w:ascii="Book Antiqua" w:hAnsi="Book Antiqua"/>
                <w:b/>
                <w:szCs w:val="24"/>
              </w:rPr>
              <w:t>11</w:t>
            </w:r>
          </w:p>
        </w:tc>
      </w:tr>
      <w:tr w:rsidR="00BD02DA" w:rsidRPr="00BD02DA" w:rsidTr="00DC5784">
        <w:tc>
          <w:tcPr>
            <w:tcW w:w="3892" w:type="dxa"/>
          </w:tcPr>
          <w:p w:rsidR="00BD02DA" w:rsidRPr="00BD02DA" w:rsidRDefault="00BD02DA" w:rsidP="006C44FF">
            <w:pPr>
              <w:rPr>
                <w:rFonts w:ascii="Book Antiqua" w:hAnsi="Book Antiqua"/>
                <w:szCs w:val="24"/>
              </w:rPr>
            </w:pPr>
            <w:r w:rsidRPr="00BD02DA">
              <w:rPr>
                <w:rFonts w:ascii="Book Antiqua" w:hAnsi="Book Antiqua"/>
                <w:szCs w:val="24"/>
              </w:rPr>
              <w:t xml:space="preserve">Istituti penali per i minorenni </w:t>
            </w:r>
          </w:p>
        </w:tc>
        <w:tc>
          <w:tcPr>
            <w:tcW w:w="5736" w:type="dxa"/>
          </w:tcPr>
          <w:p w:rsidR="00BD02DA" w:rsidRPr="00BD02DA" w:rsidRDefault="00BD02DA" w:rsidP="006C44FF">
            <w:pPr>
              <w:jc w:val="center"/>
              <w:rPr>
                <w:rFonts w:ascii="Book Antiqua" w:hAnsi="Book Antiqua"/>
                <w:szCs w:val="24"/>
              </w:rPr>
            </w:pPr>
            <w:r w:rsidRPr="00BD02DA">
              <w:rPr>
                <w:rFonts w:ascii="Book Antiqua" w:hAnsi="Book Antiqua"/>
                <w:szCs w:val="24"/>
              </w:rPr>
              <w:t>17 di cui 10 con annesso Centro di prima accoglienza, 1 con annesso Centro di Prima Accoglienza e Comunità, 1 con annesso Centro di Prima Accoglienza e Centro diurno Polifunzionale</w:t>
            </w:r>
          </w:p>
        </w:tc>
      </w:tr>
      <w:tr w:rsidR="00BD02DA" w:rsidRPr="00BD02DA" w:rsidTr="00DC5784">
        <w:tc>
          <w:tcPr>
            <w:tcW w:w="3892" w:type="dxa"/>
          </w:tcPr>
          <w:p w:rsidR="00BD02DA" w:rsidRPr="00BD02DA" w:rsidRDefault="00BD02DA" w:rsidP="006C44FF">
            <w:pPr>
              <w:rPr>
                <w:rFonts w:ascii="Book Antiqua" w:hAnsi="Book Antiqua"/>
                <w:szCs w:val="24"/>
              </w:rPr>
            </w:pPr>
            <w:r w:rsidRPr="00BD02DA">
              <w:rPr>
                <w:rFonts w:ascii="Book Antiqua" w:hAnsi="Book Antiqua"/>
                <w:szCs w:val="24"/>
              </w:rPr>
              <w:lastRenderedPageBreak/>
              <w:t xml:space="preserve">Uffici di servizio sociale per i minorenni </w:t>
            </w:r>
          </w:p>
        </w:tc>
        <w:tc>
          <w:tcPr>
            <w:tcW w:w="5736" w:type="dxa"/>
          </w:tcPr>
          <w:p w:rsidR="00BD02DA" w:rsidRPr="00BD02DA" w:rsidRDefault="00BD02DA" w:rsidP="006C44FF">
            <w:pPr>
              <w:jc w:val="center"/>
              <w:rPr>
                <w:rFonts w:ascii="Book Antiqua" w:hAnsi="Book Antiqua"/>
                <w:szCs w:val="24"/>
              </w:rPr>
            </w:pPr>
            <w:r w:rsidRPr="00BD02DA">
              <w:rPr>
                <w:rFonts w:ascii="Book Antiqua" w:hAnsi="Book Antiqua"/>
                <w:szCs w:val="24"/>
              </w:rPr>
              <w:t>29 di cui 6 con annesso Centro di prima accoglienza, 2 con annesso Centro Diurno Polifunzionale, 1 con annesso Centro di Prima Accoglienza e Comunità Ministeriale, 1 con annesso Centro di prima accoglienza, Centro Diurno Polifunzionale e Comunità Ministeriale</w:t>
            </w:r>
          </w:p>
        </w:tc>
      </w:tr>
      <w:tr w:rsidR="00BD02DA" w:rsidRPr="00BD02DA" w:rsidTr="00DC5784">
        <w:tc>
          <w:tcPr>
            <w:tcW w:w="3892" w:type="dxa"/>
          </w:tcPr>
          <w:p w:rsidR="00BD02DA" w:rsidRPr="00BD02DA" w:rsidRDefault="00BD02DA" w:rsidP="006C44FF">
            <w:pPr>
              <w:rPr>
                <w:rFonts w:ascii="Book Antiqua" w:hAnsi="Book Antiqua"/>
                <w:szCs w:val="24"/>
              </w:rPr>
            </w:pPr>
            <w:r w:rsidRPr="00BD02DA">
              <w:rPr>
                <w:rFonts w:ascii="Book Antiqua" w:hAnsi="Book Antiqua"/>
                <w:szCs w:val="24"/>
              </w:rPr>
              <w:t>Centri di prima accoglienza</w:t>
            </w:r>
          </w:p>
        </w:tc>
        <w:tc>
          <w:tcPr>
            <w:tcW w:w="5736" w:type="dxa"/>
          </w:tcPr>
          <w:p w:rsidR="00BD02DA" w:rsidRPr="00BD02DA" w:rsidRDefault="00BD02DA" w:rsidP="006C44FF">
            <w:pPr>
              <w:jc w:val="center"/>
              <w:rPr>
                <w:rFonts w:ascii="Book Antiqua" w:hAnsi="Book Antiqua"/>
                <w:szCs w:val="24"/>
              </w:rPr>
            </w:pPr>
            <w:r w:rsidRPr="00BD02DA">
              <w:rPr>
                <w:rFonts w:ascii="Book Antiqua" w:hAnsi="Book Antiqua"/>
                <w:szCs w:val="24"/>
              </w:rPr>
              <w:t>6 di cui 3 con annesso Centro Diurno Polifunzionale</w:t>
            </w:r>
          </w:p>
        </w:tc>
      </w:tr>
      <w:tr w:rsidR="00BD02DA" w:rsidRPr="00BD02DA" w:rsidTr="00DC5784">
        <w:tc>
          <w:tcPr>
            <w:tcW w:w="3892" w:type="dxa"/>
          </w:tcPr>
          <w:p w:rsidR="00BD02DA" w:rsidRPr="00BD02DA" w:rsidRDefault="00BD02DA" w:rsidP="006C44FF">
            <w:pPr>
              <w:rPr>
                <w:rFonts w:ascii="Book Antiqua" w:hAnsi="Book Antiqua"/>
                <w:szCs w:val="24"/>
              </w:rPr>
            </w:pPr>
            <w:r w:rsidRPr="00BD02DA">
              <w:rPr>
                <w:rFonts w:ascii="Book Antiqua" w:hAnsi="Book Antiqua"/>
                <w:szCs w:val="24"/>
              </w:rPr>
              <w:t xml:space="preserve">Comunità </w:t>
            </w:r>
          </w:p>
        </w:tc>
        <w:tc>
          <w:tcPr>
            <w:tcW w:w="5736" w:type="dxa"/>
          </w:tcPr>
          <w:p w:rsidR="00BD02DA" w:rsidRPr="00BD02DA" w:rsidRDefault="00BD02DA" w:rsidP="006C44FF">
            <w:pPr>
              <w:jc w:val="center"/>
              <w:rPr>
                <w:rFonts w:ascii="Book Antiqua" w:hAnsi="Book Antiqua"/>
                <w:szCs w:val="24"/>
              </w:rPr>
            </w:pPr>
            <w:r w:rsidRPr="00BD02DA">
              <w:rPr>
                <w:rFonts w:ascii="Book Antiqua" w:hAnsi="Book Antiqua"/>
                <w:szCs w:val="24"/>
              </w:rPr>
              <w:t>4 di cui 1 con annesso Centro Diurno Polifunzionale</w:t>
            </w:r>
          </w:p>
        </w:tc>
      </w:tr>
      <w:tr w:rsidR="00BD02DA" w:rsidRPr="00BD02DA" w:rsidTr="00DC5784">
        <w:tc>
          <w:tcPr>
            <w:tcW w:w="3892" w:type="dxa"/>
          </w:tcPr>
          <w:p w:rsidR="00BD02DA" w:rsidRPr="00BD02DA" w:rsidRDefault="00BD02DA" w:rsidP="006C44FF">
            <w:pPr>
              <w:rPr>
                <w:rFonts w:ascii="Book Antiqua" w:hAnsi="Book Antiqua"/>
                <w:szCs w:val="24"/>
              </w:rPr>
            </w:pPr>
            <w:r w:rsidRPr="00BD02DA">
              <w:rPr>
                <w:rFonts w:ascii="Book Antiqua" w:hAnsi="Book Antiqua"/>
                <w:szCs w:val="24"/>
              </w:rPr>
              <w:t>Uffici esecuzione penale esterna</w:t>
            </w:r>
          </w:p>
        </w:tc>
        <w:tc>
          <w:tcPr>
            <w:tcW w:w="5736" w:type="dxa"/>
          </w:tcPr>
          <w:p w:rsidR="00BD02DA" w:rsidRPr="00BD02DA" w:rsidRDefault="00BD02DA" w:rsidP="006C44FF">
            <w:pPr>
              <w:jc w:val="center"/>
              <w:rPr>
                <w:rFonts w:ascii="Book Antiqua" w:hAnsi="Book Antiqua"/>
                <w:szCs w:val="24"/>
              </w:rPr>
            </w:pPr>
            <w:r w:rsidRPr="00BD02DA">
              <w:rPr>
                <w:rFonts w:ascii="Book Antiqua" w:hAnsi="Book Antiqua"/>
                <w:szCs w:val="24"/>
              </w:rPr>
              <w:t xml:space="preserve">11 sedi interdistrettuali </w:t>
            </w:r>
          </w:p>
        </w:tc>
      </w:tr>
      <w:tr w:rsidR="00BD02DA" w:rsidRPr="00BD02DA" w:rsidTr="00DC5784">
        <w:tc>
          <w:tcPr>
            <w:tcW w:w="3892" w:type="dxa"/>
          </w:tcPr>
          <w:p w:rsidR="00BD02DA" w:rsidRPr="00BD02DA" w:rsidRDefault="00BD02DA" w:rsidP="006C44FF">
            <w:pPr>
              <w:rPr>
                <w:rFonts w:ascii="Book Antiqua" w:hAnsi="Book Antiqua"/>
                <w:szCs w:val="24"/>
              </w:rPr>
            </w:pPr>
            <w:r w:rsidRPr="00BD02DA">
              <w:rPr>
                <w:rFonts w:ascii="Book Antiqua" w:hAnsi="Book Antiqua"/>
                <w:szCs w:val="24"/>
              </w:rPr>
              <w:t>Uffici esecuzione penale esterna</w:t>
            </w:r>
          </w:p>
        </w:tc>
        <w:tc>
          <w:tcPr>
            <w:tcW w:w="5736" w:type="dxa"/>
          </w:tcPr>
          <w:p w:rsidR="00BD02DA" w:rsidRPr="00BD02DA" w:rsidRDefault="00BD02DA" w:rsidP="006C44FF">
            <w:pPr>
              <w:jc w:val="center"/>
              <w:rPr>
                <w:rFonts w:ascii="Book Antiqua" w:hAnsi="Book Antiqua"/>
                <w:szCs w:val="24"/>
              </w:rPr>
            </w:pPr>
            <w:r w:rsidRPr="00BD02DA">
              <w:rPr>
                <w:rFonts w:ascii="Book Antiqua" w:hAnsi="Book Antiqua"/>
                <w:szCs w:val="24"/>
              </w:rPr>
              <w:t>18 sedi distrettuali</w:t>
            </w:r>
          </w:p>
        </w:tc>
      </w:tr>
      <w:tr w:rsidR="00BD02DA" w:rsidRPr="00BD02DA" w:rsidTr="00DC5784">
        <w:tc>
          <w:tcPr>
            <w:tcW w:w="3892" w:type="dxa"/>
          </w:tcPr>
          <w:p w:rsidR="00BD02DA" w:rsidRPr="00BD02DA" w:rsidRDefault="00BD02DA" w:rsidP="006C44FF">
            <w:pPr>
              <w:rPr>
                <w:rFonts w:ascii="Book Antiqua" w:hAnsi="Book Antiqua"/>
                <w:szCs w:val="24"/>
              </w:rPr>
            </w:pPr>
            <w:r w:rsidRPr="00BD02DA">
              <w:rPr>
                <w:rFonts w:ascii="Book Antiqua" w:hAnsi="Book Antiqua"/>
                <w:szCs w:val="24"/>
              </w:rPr>
              <w:t>Uffici esecuzione penale esterna</w:t>
            </w:r>
          </w:p>
        </w:tc>
        <w:tc>
          <w:tcPr>
            <w:tcW w:w="5736" w:type="dxa"/>
          </w:tcPr>
          <w:p w:rsidR="00BD02DA" w:rsidRPr="00BD02DA" w:rsidRDefault="00BD02DA" w:rsidP="006C44FF">
            <w:pPr>
              <w:jc w:val="center"/>
              <w:rPr>
                <w:rFonts w:ascii="Book Antiqua" w:hAnsi="Book Antiqua"/>
                <w:szCs w:val="24"/>
              </w:rPr>
            </w:pPr>
            <w:r w:rsidRPr="00BD02DA">
              <w:rPr>
                <w:rFonts w:ascii="Book Antiqua" w:hAnsi="Book Antiqua"/>
                <w:szCs w:val="24"/>
              </w:rPr>
              <w:t>43 sedi locali</w:t>
            </w:r>
          </w:p>
        </w:tc>
      </w:tr>
      <w:tr w:rsidR="00BD02DA" w:rsidRPr="00BD02DA" w:rsidTr="00DC5784">
        <w:tc>
          <w:tcPr>
            <w:tcW w:w="3892" w:type="dxa"/>
            <w:tcBorders>
              <w:bottom w:val="single" w:sz="4" w:space="0" w:color="auto"/>
            </w:tcBorders>
          </w:tcPr>
          <w:p w:rsidR="00BD02DA" w:rsidRPr="00BD02DA" w:rsidRDefault="00BD02DA" w:rsidP="006C44FF">
            <w:pPr>
              <w:rPr>
                <w:rFonts w:ascii="Book Antiqua" w:hAnsi="Book Antiqua"/>
                <w:szCs w:val="24"/>
              </w:rPr>
            </w:pPr>
            <w:r w:rsidRPr="00BD02DA">
              <w:rPr>
                <w:rFonts w:ascii="Book Antiqua" w:hAnsi="Book Antiqua"/>
                <w:szCs w:val="24"/>
              </w:rPr>
              <w:t>Uffici esecuzione penale esterna</w:t>
            </w:r>
          </w:p>
        </w:tc>
        <w:tc>
          <w:tcPr>
            <w:tcW w:w="5736" w:type="dxa"/>
            <w:tcBorders>
              <w:bottom w:val="single" w:sz="4" w:space="0" w:color="auto"/>
            </w:tcBorders>
          </w:tcPr>
          <w:p w:rsidR="00BD02DA" w:rsidRPr="00BD02DA" w:rsidRDefault="00BD02DA" w:rsidP="006C44FF">
            <w:pPr>
              <w:jc w:val="center"/>
              <w:rPr>
                <w:rFonts w:ascii="Book Antiqua" w:hAnsi="Book Antiqua"/>
                <w:szCs w:val="24"/>
              </w:rPr>
            </w:pPr>
            <w:r w:rsidRPr="00BD02DA">
              <w:rPr>
                <w:rFonts w:ascii="Book Antiqua" w:hAnsi="Book Antiqua"/>
                <w:szCs w:val="24"/>
              </w:rPr>
              <w:t>18 sedi distaccate</w:t>
            </w:r>
          </w:p>
        </w:tc>
      </w:tr>
      <w:tr w:rsidR="00BD02DA" w:rsidRPr="00BD02DA" w:rsidTr="00DC5784">
        <w:tc>
          <w:tcPr>
            <w:tcW w:w="3892" w:type="dxa"/>
            <w:tcBorders>
              <w:left w:val="nil"/>
              <w:right w:val="nil"/>
            </w:tcBorders>
          </w:tcPr>
          <w:p w:rsidR="00BD02DA" w:rsidRPr="00BD02DA" w:rsidRDefault="00BD02DA" w:rsidP="006C44FF">
            <w:pPr>
              <w:rPr>
                <w:rFonts w:ascii="Book Antiqua" w:hAnsi="Book Antiqua"/>
                <w:szCs w:val="24"/>
              </w:rPr>
            </w:pPr>
          </w:p>
        </w:tc>
        <w:tc>
          <w:tcPr>
            <w:tcW w:w="5736" w:type="dxa"/>
            <w:tcBorders>
              <w:left w:val="nil"/>
              <w:right w:val="nil"/>
            </w:tcBorders>
          </w:tcPr>
          <w:p w:rsidR="00BD02DA" w:rsidRPr="00BD02DA" w:rsidRDefault="00BD02DA" w:rsidP="006C44FF">
            <w:pPr>
              <w:jc w:val="center"/>
              <w:rPr>
                <w:rFonts w:ascii="Book Antiqua" w:hAnsi="Book Antiqua"/>
                <w:szCs w:val="24"/>
              </w:rPr>
            </w:pPr>
          </w:p>
        </w:tc>
      </w:tr>
      <w:tr w:rsidR="00BD02DA" w:rsidRPr="00BD02DA" w:rsidTr="00DC5784">
        <w:tc>
          <w:tcPr>
            <w:tcW w:w="3892" w:type="dxa"/>
            <w:shd w:val="clear" w:color="auto" w:fill="BFBFBF" w:themeFill="background1" w:themeFillShade="BF"/>
          </w:tcPr>
          <w:p w:rsidR="00BD02DA" w:rsidRPr="00BD02DA" w:rsidRDefault="00BD02DA" w:rsidP="006C44FF">
            <w:pPr>
              <w:jc w:val="center"/>
              <w:rPr>
                <w:rFonts w:ascii="Book Antiqua" w:hAnsi="Book Antiqua"/>
                <w:b/>
                <w:szCs w:val="24"/>
              </w:rPr>
            </w:pPr>
            <w:r w:rsidRPr="00BD02DA">
              <w:rPr>
                <w:rFonts w:ascii="Book Antiqua" w:hAnsi="Book Antiqua"/>
                <w:b/>
                <w:szCs w:val="24"/>
              </w:rPr>
              <w:t>TOTALE SEDI</w:t>
            </w:r>
          </w:p>
        </w:tc>
        <w:tc>
          <w:tcPr>
            <w:tcW w:w="5736" w:type="dxa"/>
            <w:shd w:val="clear" w:color="auto" w:fill="BFBFBF" w:themeFill="background1" w:themeFillShade="BF"/>
          </w:tcPr>
          <w:p w:rsidR="00BD02DA" w:rsidRPr="00BD02DA" w:rsidRDefault="00BD02DA" w:rsidP="006C44FF">
            <w:pPr>
              <w:jc w:val="center"/>
              <w:rPr>
                <w:rFonts w:ascii="Book Antiqua" w:hAnsi="Book Antiqua"/>
                <w:b/>
                <w:szCs w:val="24"/>
              </w:rPr>
            </w:pPr>
            <w:r w:rsidRPr="00BD02DA">
              <w:rPr>
                <w:rFonts w:ascii="Book Antiqua" w:hAnsi="Book Antiqua"/>
                <w:b/>
                <w:szCs w:val="24"/>
              </w:rPr>
              <w:t>157</w:t>
            </w:r>
          </w:p>
        </w:tc>
      </w:tr>
    </w:tbl>
    <w:p w:rsidR="00BD02DA" w:rsidRPr="00BD02DA" w:rsidRDefault="00BD02DA" w:rsidP="006C44FF">
      <w:pPr>
        <w:pStyle w:val="Titolo3"/>
        <w:rPr>
          <w:rFonts w:ascii="Book Antiqua" w:hAnsi="Book Antiqua"/>
        </w:rPr>
      </w:pPr>
      <w:r w:rsidRPr="00BD02DA">
        <w:rPr>
          <w:rFonts w:ascii="Book Antiqua" w:hAnsi="Book Antiqua"/>
        </w:rPr>
        <w:t xml:space="preserve">1.3 Gli organici </w:t>
      </w:r>
    </w:p>
    <w:p w:rsidR="00BD02DA" w:rsidRPr="00BD02DA" w:rsidRDefault="00BD02DA" w:rsidP="006C44FF">
      <w:pPr>
        <w:rPr>
          <w:rFonts w:ascii="Book Antiqua" w:hAnsi="Book Antiqua"/>
          <w:szCs w:val="24"/>
        </w:rPr>
      </w:pPr>
      <w:r w:rsidRPr="00BD02DA">
        <w:rPr>
          <w:rFonts w:ascii="Book Antiqua" w:hAnsi="Book Antiqua"/>
          <w:szCs w:val="24"/>
        </w:rPr>
        <w:t>L’attuale dotazione organica del Dipartimento per la giustizia minorile e di comunità, così come rideterminata con il regolamento di riorganizzazione del Ministero della Giustizia adottato con DPCM 15 giugno 2015, n. 84, come modificato ed integrato con DPCM 19 giugno 2019, n. 99, risulta del tutto inadeguata per poter assicurare i rilevanti compiti istituzionali e i servizi all’utenza.</w:t>
      </w:r>
    </w:p>
    <w:p w:rsidR="00BD02DA" w:rsidRPr="00BD02DA" w:rsidRDefault="00BD02DA" w:rsidP="006C44FF">
      <w:pPr>
        <w:rPr>
          <w:rFonts w:ascii="Book Antiqua" w:hAnsi="Book Antiqua"/>
          <w:szCs w:val="24"/>
        </w:rPr>
      </w:pPr>
      <w:r w:rsidRPr="00BD02DA">
        <w:rPr>
          <w:rFonts w:ascii="Book Antiqua" w:hAnsi="Book Antiqua"/>
          <w:szCs w:val="24"/>
        </w:rPr>
        <w:t>La tabella che segue illustra la situazione con riferimento alla data del 31.12.2020.</w:t>
      </w:r>
    </w:p>
    <w:p w:rsidR="00BD02DA" w:rsidRPr="00BD02DA" w:rsidRDefault="00BD02DA" w:rsidP="006C44FF">
      <w:pPr>
        <w:rPr>
          <w:rFonts w:ascii="Book Antiqua" w:hAnsi="Book Antiqua"/>
          <w:szCs w:val="24"/>
        </w:rPr>
      </w:pPr>
    </w:p>
    <w:tbl>
      <w:tblPr>
        <w:tblW w:w="5000" w:type="pct"/>
        <w:tblCellMar>
          <w:left w:w="70" w:type="dxa"/>
          <w:right w:w="70" w:type="dxa"/>
        </w:tblCellMar>
        <w:tblLook w:val="04A0" w:firstRow="1" w:lastRow="0" w:firstColumn="1" w:lastColumn="0" w:noHBand="0" w:noVBand="1"/>
      </w:tblPr>
      <w:tblGrid>
        <w:gridCol w:w="2288"/>
        <w:gridCol w:w="2422"/>
        <w:gridCol w:w="1505"/>
        <w:gridCol w:w="1656"/>
        <w:gridCol w:w="1855"/>
      </w:tblGrid>
      <w:tr w:rsidR="00BD02DA" w:rsidRPr="00BD02DA" w:rsidTr="00DC5784">
        <w:trPr>
          <w:trHeight w:val="1800"/>
        </w:trPr>
        <w:tc>
          <w:tcPr>
            <w:tcW w:w="1169" w:type="pct"/>
            <w:tcBorders>
              <w:top w:val="single" w:sz="8" w:space="0" w:color="auto"/>
              <w:left w:val="single" w:sz="8" w:space="0" w:color="auto"/>
              <w:bottom w:val="single" w:sz="4" w:space="0" w:color="auto"/>
              <w:right w:val="single" w:sz="4" w:space="0" w:color="auto"/>
            </w:tcBorders>
            <w:shd w:val="clear" w:color="000000" w:fill="EDEDED"/>
            <w:noWrap/>
            <w:vAlign w:val="center"/>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DIRIGENTI</w:t>
            </w:r>
          </w:p>
        </w:tc>
        <w:tc>
          <w:tcPr>
            <w:tcW w:w="1247" w:type="pct"/>
            <w:tcBorders>
              <w:top w:val="single" w:sz="8" w:space="0" w:color="auto"/>
              <w:left w:val="nil"/>
              <w:bottom w:val="single" w:sz="4" w:space="0" w:color="auto"/>
              <w:right w:val="single" w:sz="4" w:space="0" w:color="auto"/>
            </w:tcBorders>
            <w:shd w:val="clear" w:color="000000" w:fill="EDEDED"/>
            <w:vAlign w:val="center"/>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DOTAZIONE ORGANICA DEFINITIVA (D.P.C.M. n.99/19)</w:t>
            </w:r>
          </w:p>
        </w:tc>
        <w:tc>
          <w:tcPr>
            <w:tcW w:w="776" w:type="pct"/>
            <w:tcBorders>
              <w:top w:val="single" w:sz="8" w:space="0" w:color="auto"/>
              <w:left w:val="nil"/>
              <w:bottom w:val="single" w:sz="4" w:space="0" w:color="auto"/>
              <w:right w:val="single" w:sz="4" w:space="0" w:color="auto"/>
            </w:tcBorders>
            <w:shd w:val="clear" w:color="000000" w:fill="EDEDED"/>
            <w:vAlign w:val="center"/>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DIRIGENTI IN SERVIZIO AL 31.12.2020</w:t>
            </w:r>
          </w:p>
        </w:tc>
        <w:tc>
          <w:tcPr>
            <w:tcW w:w="853" w:type="pct"/>
            <w:tcBorders>
              <w:top w:val="single" w:sz="8" w:space="0" w:color="auto"/>
              <w:left w:val="nil"/>
              <w:bottom w:val="single" w:sz="4" w:space="0" w:color="auto"/>
              <w:right w:val="nil"/>
            </w:tcBorders>
            <w:shd w:val="clear" w:color="000000" w:fill="EDEDED"/>
            <w:vAlign w:val="center"/>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VARIAZIONI RISPETTO ALLA DOTAZIONE ORGANICA DEFINITIVA</w:t>
            </w:r>
          </w:p>
        </w:tc>
        <w:tc>
          <w:tcPr>
            <w:tcW w:w="955" w:type="pct"/>
            <w:tcBorders>
              <w:top w:val="single" w:sz="8" w:space="0" w:color="auto"/>
              <w:left w:val="single" w:sz="4" w:space="0" w:color="auto"/>
              <w:bottom w:val="single" w:sz="4" w:space="0" w:color="auto"/>
              <w:right w:val="single" w:sz="8" w:space="0" w:color="auto"/>
            </w:tcBorders>
            <w:shd w:val="clear" w:color="000000" w:fill="EDEDED"/>
            <w:vAlign w:val="center"/>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PERCENTUALE SCOPERTURA %</w:t>
            </w:r>
          </w:p>
        </w:tc>
      </w:tr>
      <w:tr w:rsidR="00BD02DA" w:rsidRPr="00BD02DA" w:rsidTr="00DC5784">
        <w:trPr>
          <w:trHeight w:val="30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PRIMA FASCIA</w:t>
            </w:r>
          </w:p>
        </w:tc>
        <w:tc>
          <w:tcPr>
            <w:tcW w:w="1247" w:type="pct"/>
            <w:tcBorders>
              <w:top w:val="nil"/>
              <w:left w:val="nil"/>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4</w:t>
            </w:r>
          </w:p>
        </w:tc>
        <w:tc>
          <w:tcPr>
            <w:tcW w:w="776" w:type="pct"/>
            <w:tcBorders>
              <w:top w:val="nil"/>
              <w:left w:val="nil"/>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3</w:t>
            </w:r>
          </w:p>
        </w:tc>
        <w:tc>
          <w:tcPr>
            <w:tcW w:w="853" w:type="pct"/>
            <w:tcBorders>
              <w:top w:val="nil"/>
              <w:left w:val="nil"/>
              <w:bottom w:val="single" w:sz="4" w:space="0" w:color="auto"/>
              <w:right w:val="nil"/>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1</w:t>
            </w:r>
          </w:p>
        </w:tc>
        <w:tc>
          <w:tcPr>
            <w:tcW w:w="955" w:type="pct"/>
            <w:tcBorders>
              <w:top w:val="nil"/>
              <w:left w:val="single" w:sz="4" w:space="0" w:color="auto"/>
              <w:bottom w:val="single" w:sz="4" w:space="0" w:color="auto"/>
              <w:right w:val="single" w:sz="8"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25,00</w:t>
            </w:r>
          </w:p>
        </w:tc>
      </w:tr>
      <w:tr w:rsidR="00BD02DA" w:rsidRPr="00BD02DA" w:rsidTr="00DC5784">
        <w:trPr>
          <w:trHeight w:val="30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SECONDA FASCIA</w:t>
            </w:r>
          </w:p>
        </w:tc>
        <w:tc>
          <w:tcPr>
            <w:tcW w:w="1247" w:type="pct"/>
            <w:tcBorders>
              <w:top w:val="nil"/>
              <w:left w:val="nil"/>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57</w:t>
            </w:r>
          </w:p>
        </w:tc>
        <w:tc>
          <w:tcPr>
            <w:tcW w:w="776" w:type="pct"/>
            <w:tcBorders>
              <w:top w:val="nil"/>
              <w:left w:val="nil"/>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30</w:t>
            </w:r>
          </w:p>
        </w:tc>
        <w:tc>
          <w:tcPr>
            <w:tcW w:w="853" w:type="pct"/>
            <w:tcBorders>
              <w:top w:val="nil"/>
              <w:left w:val="nil"/>
              <w:bottom w:val="single" w:sz="4" w:space="0" w:color="auto"/>
              <w:right w:val="nil"/>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28</w:t>
            </w:r>
          </w:p>
        </w:tc>
        <w:tc>
          <w:tcPr>
            <w:tcW w:w="955" w:type="pct"/>
            <w:tcBorders>
              <w:top w:val="nil"/>
              <w:left w:val="single" w:sz="4" w:space="0" w:color="auto"/>
              <w:bottom w:val="single" w:sz="4" w:space="0" w:color="auto"/>
              <w:right w:val="single" w:sz="8"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47,37</w:t>
            </w:r>
          </w:p>
        </w:tc>
      </w:tr>
      <w:tr w:rsidR="00BD02DA" w:rsidRPr="00BD02DA" w:rsidTr="00DC5784">
        <w:trPr>
          <w:trHeight w:val="315"/>
        </w:trPr>
        <w:tc>
          <w:tcPr>
            <w:tcW w:w="1169" w:type="pct"/>
            <w:tcBorders>
              <w:top w:val="nil"/>
              <w:left w:val="single" w:sz="8" w:space="0" w:color="auto"/>
              <w:bottom w:val="single" w:sz="8" w:space="0" w:color="auto"/>
              <w:right w:val="single" w:sz="4" w:space="0" w:color="auto"/>
            </w:tcBorders>
            <w:shd w:val="clear" w:color="000000" w:fill="EDEDED"/>
            <w:noWrap/>
            <w:vAlign w:val="bottom"/>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TOTALE</w:t>
            </w:r>
          </w:p>
        </w:tc>
        <w:tc>
          <w:tcPr>
            <w:tcW w:w="1247" w:type="pct"/>
            <w:tcBorders>
              <w:top w:val="nil"/>
              <w:left w:val="nil"/>
              <w:bottom w:val="single" w:sz="8" w:space="0" w:color="auto"/>
              <w:right w:val="single" w:sz="4" w:space="0" w:color="auto"/>
            </w:tcBorders>
            <w:shd w:val="clear" w:color="000000" w:fill="EDEDED"/>
            <w:noWrap/>
            <w:vAlign w:val="bottom"/>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61</w:t>
            </w:r>
          </w:p>
        </w:tc>
        <w:tc>
          <w:tcPr>
            <w:tcW w:w="776" w:type="pct"/>
            <w:tcBorders>
              <w:top w:val="nil"/>
              <w:left w:val="nil"/>
              <w:bottom w:val="single" w:sz="8" w:space="0" w:color="auto"/>
              <w:right w:val="single" w:sz="4" w:space="0" w:color="auto"/>
            </w:tcBorders>
            <w:shd w:val="clear" w:color="000000" w:fill="EDEDED"/>
            <w:noWrap/>
            <w:vAlign w:val="bottom"/>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33</w:t>
            </w:r>
          </w:p>
        </w:tc>
        <w:tc>
          <w:tcPr>
            <w:tcW w:w="853" w:type="pct"/>
            <w:tcBorders>
              <w:top w:val="nil"/>
              <w:left w:val="nil"/>
              <w:bottom w:val="single" w:sz="8" w:space="0" w:color="auto"/>
              <w:right w:val="nil"/>
            </w:tcBorders>
            <w:shd w:val="clear" w:color="000000" w:fill="EDEDED"/>
            <w:noWrap/>
            <w:vAlign w:val="bottom"/>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28</w:t>
            </w:r>
          </w:p>
        </w:tc>
        <w:tc>
          <w:tcPr>
            <w:tcW w:w="955" w:type="pct"/>
            <w:tcBorders>
              <w:top w:val="nil"/>
              <w:left w:val="single" w:sz="4" w:space="0" w:color="auto"/>
              <w:bottom w:val="single" w:sz="8" w:space="0" w:color="auto"/>
              <w:right w:val="single" w:sz="8" w:space="0" w:color="auto"/>
            </w:tcBorders>
            <w:shd w:val="clear" w:color="000000" w:fill="EDEDED"/>
            <w:noWrap/>
            <w:vAlign w:val="bottom"/>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45,90</w:t>
            </w:r>
          </w:p>
        </w:tc>
      </w:tr>
      <w:tr w:rsidR="00BD02DA" w:rsidRPr="00BD02DA" w:rsidTr="00DC5784">
        <w:trPr>
          <w:trHeight w:val="315"/>
        </w:trPr>
        <w:tc>
          <w:tcPr>
            <w:tcW w:w="1169" w:type="pct"/>
            <w:tcBorders>
              <w:top w:val="nil"/>
              <w:left w:val="nil"/>
              <w:bottom w:val="nil"/>
              <w:right w:val="nil"/>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p>
        </w:tc>
        <w:tc>
          <w:tcPr>
            <w:tcW w:w="1247" w:type="pct"/>
            <w:tcBorders>
              <w:top w:val="nil"/>
              <w:left w:val="nil"/>
              <w:bottom w:val="nil"/>
              <w:right w:val="nil"/>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szCs w:val="24"/>
                <w:lang w:eastAsia="it-IT"/>
              </w:rPr>
            </w:pPr>
          </w:p>
        </w:tc>
        <w:tc>
          <w:tcPr>
            <w:tcW w:w="776" w:type="pct"/>
            <w:tcBorders>
              <w:top w:val="nil"/>
              <w:left w:val="nil"/>
              <w:bottom w:val="nil"/>
              <w:right w:val="nil"/>
            </w:tcBorders>
            <w:shd w:val="clear" w:color="auto" w:fill="auto"/>
            <w:noWrap/>
            <w:vAlign w:val="bottom"/>
            <w:hideMark/>
          </w:tcPr>
          <w:p w:rsidR="00BD02DA" w:rsidRPr="00BD02DA" w:rsidRDefault="00BD02DA" w:rsidP="006C44FF">
            <w:pPr>
              <w:spacing w:line="240" w:lineRule="auto"/>
              <w:jc w:val="left"/>
              <w:rPr>
                <w:rFonts w:ascii="Book Antiqua" w:eastAsia="Times New Roman" w:hAnsi="Book Antiqua" w:cs="Times New Roman"/>
                <w:szCs w:val="24"/>
                <w:lang w:eastAsia="it-IT"/>
              </w:rPr>
            </w:pPr>
          </w:p>
        </w:tc>
        <w:tc>
          <w:tcPr>
            <w:tcW w:w="853" w:type="pct"/>
            <w:tcBorders>
              <w:top w:val="nil"/>
              <w:left w:val="nil"/>
              <w:bottom w:val="nil"/>
              <w:right w:val="nil"/>
            </w:tcBorders>
            <w:shd w:val="clear" w:color="auto" w:fill="auto"/>
            <w:noWrap/>
            <w:vAlign w:val="bottom"/>
            <w:hideMark/>
          </w:tcPr>
          <w:p w:rsidR="00BD02DA" w:rsidRPr="00BD02DA" w:rsidRDefault="00BD02DA" w:rsidP="006C44FF">
            <w:pPr>
              <w:spacing w:line="240" w:lineRule="auto"/>
              <w:jc w:val="left"/>
              <w:rPr>
                <w:rFonts w:ascii="Book Antiqua" w:eastAsia="Times New Roman" w:hAnsi="Book Antiqua" w:cs="Times New Roman"/>
                <w:szCs w:val="24"/>
                <w:lang w:eastAsia="it-IT"/>
              </w:rPr>
            </w:pPr>
          </w:p>
        </w:tc>
        <w:tc>
          <w:tcPr>
            <w:tcW w:w="955" w:type="pct"/>
            <w:tcBorders>
              <w:top w:val="nil"/>
              <w:left w:val="nil"/>
              <w:bottom w:val="nil"/>
              <w:right w:val="nil"/>
            </w:tcBorders>
            <w:shd w:val="clear" w:color="auto" w:fill="auto"/>
            <w:noWrap/>
            <w:vAlign w:val="bottom"/>
            <w:hideMark/>
          </w:tcPr>
          <w:p w:rsidR="00BD02DA" w:rsidRPr="00BD02DA" w:rsidRDefault="00BD02DA" w:rsidP="006C44FF">
            <w:pPr>
              <w:spacing w:line="240" w:lineRule="auto"/>
              <w:jc w:val="left"/>
              <w:rPr>
                <w:rFonts w:ascii="Book Antiqua" w:eastAsia="Times New Roman" w:hAnsi="Book Antiqua" w:cs="Times New Roman"/>
                <w:szCs w:val="24"/>
                <w:lang w:eastAsia="it-IT"/>
              </w:rPr>
            </w:pPr>
          </w:p>
        </w:tc>
      </w:tr>
      <w:tr w:rsidR="00BD02DA" w:rsidRPr="00BD02DA" w:rsidTr="00DC5784">
        <w:trPr>
          <w:trHeight w:val="1800"/>
        </w:trPr>
        <w:tc>
          <w:tcPr>
            <w:tcW w:w="1169" w:type="pct"/>
            <w:tcBorders>
              <w:top w:val="single" w:sz="8" w:space="0" w:color="auto"/>
              <w:left w:val="single" w:sz="8" w:space="0" w:color="auto"/>
              <w:bottom w:val="single" w:sz="4" w:space="0" w:color="auto"/>
              <w:right w:val="single" w:sz="4" w:space="0" w:color="auto"/>
            </w:tcBorders>
            <w:shd w:val="clear" w:color="000000" w:fill="EDEDED"/>
            <w:vAlign w:val="center"/>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 xml:space="preserve">PERSONALE AMMINISTRATIVO </w:t>
            </w:r>
          </w:p>
        </w:tc>
        <w:tc>
          <w:tcPr>
            <w:tcW w:w="1247" w:type="pct"/>
            <w:tcBorders>
              <w:top w:val="single" w:sz="8" w:space="0" w:color="auto"/>
              <w:left w:val="nil"/>
              <w:bottom w:val="single" w:sz="4" w:space="0" w:color="auto"/>
              <w:right w:val="single" w:sz="4" w:space="0" w:color="auto"/>
            </w:tcBorders>
            <w:shd w:val="clear" w:color="000000" w:fill="EDEDED"/>
            <w:vAlign w:val="center"/>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DOTAZIONE ORGANICA DEFINITIVA (D.P.C.M. n.99/19)</w:t>
            </w:r>
          </w:p>
        </w:tc>
        <w:tc>
          <w:tcPr>
            <w:tcW w:w="776" w:type="pct"/>
            <w:tcBorders>
              <w:top w:val="single" w:sz="8" w:space="0" w:color="auto"/>
              <w:left w:val="nil"/>
              <w:bottom w:val="single" w:sz="4" w:space="0" w:color="auto"/>
              <w:right w:val="single" w:sz="4" w:space="0" w:color="auto"/>
            </w:tcBorders>
            <w:shd w:val="clear" w:color="000000" w:fill="EDEDED"/>
            <w:vAlign w:val="center"/>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PERSONALE IN SERVIZIO AL 31.12.2020</w:t>
            </w:r>
          </w:p>
        </w:tc>
        <w:tc>
          <w:tcPr>
            <w:tcW w:w="853" w:type="pct"/>
            <w:tcBorders>
              <w:top w:val="single" w:sz="8" w:space="0" w:color="auto"/>
              <w:left w:val="nil"/>
              <w:bottom w:val="single" w:sz="4" w:space="0" w:color="auto"/>
              <w:right w:val="nil"/>
            </w:tcBorders>
            <w:shd w:val="clear" w:color="000000" w:fill="EDEDED"/>
            <w:vAlign w:val="center"/>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VARIAZIONI RISPETTO ALLA DOTAZIONE ORGANICA DEFINITIVA</w:t>
            </w:r>
          </w:p>
        </w:tc>
        <w:tc>
          <w:tcPr>
            <w:tcW w:w="955" w:type="pct"/>
            <w:tcBorders>
              <w:top w:val="single" w:sz="8" w:space="0" w:color="auto"/>
              <w:left w:val="single" w:sz="4" w:space="0" w:color="auto"/>
              <w:bottom w:val="single" w:sz="4" w:space="0" w:color="auto"/>
              <w:right w:val="single" w:sz="8" w:space="0" w:color="auto"/>
            </w:tcBorders>
            <w:shd w:val="clear" w:color="000000" w:fill="EDEDED"/>
            <w:vAlign w:val="center"/>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PERCENTUALE SCOPERTURA %</w:t>
            </w:r>
          </w:p>
        </w:tc>
      </w:tr>
      <w:tr w:rsidR="00BD02DA" w:rsidRPr="00BD02DA" w:rsidTr="00DC5784">
        <w:trPr>
          <w:trHeight w:val="30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lastRenderedPageBreak/>
              <w:t>TERZA AREA</w:t>
            </w:r>
          </w:p>
        </w:tc>
        <w:tc>
          <w:tcPr>
            <w:tcW w:w="1247" w:type="pct"/>
            <w:tcBorders>
              <w:top w:val="nil"/>
              <w:left w:val="nil"/>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2378</w:t>
            </w:r>
          </w:p>
        </w:tc>
        <w:tc>
          <w:tcPr>
            <w:tcW w:w="776" w:type="pct"/>
            <w:tcBorders>
              <w:top w:val="nil"/>
              <w:left w:val="nil"/>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1985</w:t>
            </w:r>
          </w:p>
        </w:tc>
        <w:tc>
          <w:tcPr>
            <w:tcW w:w="853" w:type="pct"/>
            <w:tcBorders>
              <w:top w:val="nil"/>
              <w:left w:val="nil"/>
              <w:bottom w:val="single" w:sz="4" w:space="0" w:color="auto"/>
              <w:right w:val="nil"/>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393</w:t>
            </w:r>
          </w:p>
        </w:tc>
        <w:tc>
          <w:tcPr>
            <w:tcW w:w="955" w:type="pct"/>
            <w:tcBorders>
              <w:top w:val="nil"/>
              <w:left w:val="single" w:sz="4" w:space="0" w:color="auto"/>
              <w:bottom w:val="single" w:sz="4" w:space="0" w:color="auto"/>
              <w:right w:val="single" w:sz="8"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16,52</w:t>
            </w:r>
          </w:p>
        </w:tc>
      </w:tr>
      <w:tr w:rsidR="00BD02DA" w:rsidRPr="00BD02DA" w:rsidTr="00DC5784">
        <w:trPr>
          <w:trHeight w:val="30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SECONDA AREA</w:t>
            </w:r>
          </w:p>
        </w:tc>
        <w:tc>
          <w:tcPr>
            <w:tcW w:w="1247" w:type="pct"/>
            <w:tcBorders>
              <w:top w:val="nil"/>
              <w:left w:val="nil"/>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985</w:t>
            </w:r>
          </w:p>
        </w:tc>
        <w:tc>
          <w:tcPr>
            <w:tcW w:w="776" w:type="pct"/>
            <w:tcBorders>
              <w:top w:val="nil"/>
              <w:left w:val="nil"/>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796</w:t>
            </w:r>
          </w:p>
        </w:tc>
        <w:tc>
          <w:tcPr>
            <w:tcW w:w="853" w:type="pct"/>
            <w:tcBorders>
              <w:top w:val="nil"/>
              <w:left w:val="nil"/>
              <w:bottom w:val="single" w:sz="4" w:space="0" w:color="auto"/>
              <w:right w:val="nil"/>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189</w:t>
            </w:r>
          </w:p>
        </w:tc>
        <w:tc>
          <w:tcPr>
            <w:tcW w:w="955" w:type="pct"/>
            <w:tcBorders>
              <w:top w:val="nil"/>
              <w:left w:val="single" w:sz="4" w:space="0" w:color="auto"/>
              <w:bottom w:val="single" w:sz="4" w:space="0" w:color="auto"/>
              <w:right w:val="single" w:sz="8"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19,18</w:t>
            </w:r>
          </w:p>
        </w:tc>
      </w:tr>
      <w:tr w:rsidR="00BD02DA" w:rsidRPr="00BD02DA" w:rsidTr="00DC5784">
        <w:trPr>
          <w:trHeight w:val="30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PRIMA AREA</w:t>
            </w:r>
          </w:p>
        </w:tc>
        <w:tc>
          <w:tcPr>
            <w:tcW w:w="1247" w:type="pct"/>
            <w:tcBorders>
              <w:top w:val="nil"/>
              <w:left w:val="nil"/>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115</w:t>
            </w:r>
          </w:p>
        </w:tc>
        <w:tc>
          <w:tcPr>
            <w:tcW w:w="776" w:type="pct"/>
            <w:tcBorders>
              <w:top w:val="nil"/>
              <w:left w:val="nil"/>
              <w:bottom w:val="single" w:sz="4" w:space="0" w:color="auto"/>
              <w:right w:val="single" w:sz="4"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44</w:t>
            </w:r>
          </w:p>
        </w:tc>
        <w:tc>
          <w:tcPr>
            <w:tcW w:w="853" w:type="pct"/>
            <w:tcBorders>
              <w:top w:val="nil"/>
              <w:left w:val="nil"/>
              <w:bottom w:val="single" w:sz="4" w:space="0" w:color="auto"/>
              <w:right w:val="nil"/>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71</w:t>
            </w:r>
          </w:p>
        </w:tc>
        <w:tc>
          <w:tcPr>
            <w:tcW w:w="955" w:type="pct"/>
            <w:tcBorders>
              <w:top w:val="nil"/>
              <w:left w:val="single" w:sz="4" w:space="0" w:color="auto"/>
              <w:bottom w:val="single" w:sz="4" w:space="0" w:color="auto"/>
              <w:right w:val="single" w:sz="8" w:space="0" w:color="auto"/>
            </w:tcBorders>
            <w:shd w:val="clear" w:color="auto" w:fill="auto"/>
            <w:noWrap/>
            <w:vAlign w:val="bottom"/>
            <w:hideMark/>
          </w:tcPr>
          <w:p w:rsidR="00BD02DA" w:rsidRPr="00BD02DA" w:rsidRDefault="00BD02DA" w:rsidP="006C44FF">
            <w:pPr>
              <w:spacing w:line="240" w:lineRule="auto"/>
              <w:jc w:val="center"/>
              <w:rPr>
                <w:rFonts w:ascii="Book Antiqua" w:eastAsia="Times New Roman" w:hAnsi="Book Antiqua" w:cs="Times New Roman"/>
                <w:color w:val="000000"/>
                <w:szCs w:val="24"/>
                <w:lang w:eastAsia="it-IT"/>
              </w:rPr>
            </w:pPr>
            <w:r w:rsidRPr="00BD02DA">
              <w:rPr>
                <w:rFonts w:ascii="Book Antiqua" w:eastAsia="Times New Roman" w:hAnsi="Book Antiqua" w:cs="Times New Roman"/>
                <w:color w:val="000000"/>
                <w:szCs w:val="24"/>
                <w:lang w:eastAsia="it-IT"/>
              </w:rPr>
              <w:t>61,73</w:t>
            </w:r>
          </w:p>
        </w:tc>
      </w:tr>
      <w:tr w:rsidR="00BD02DA" w:rsidRPr="00BD02DA" w:rsidTr="00DC5784">
        <w:trPr>
          <w:trHeight w:val="315"/>
        </w:trPr>
        <w:tc>
          <w:tcPr>
            <w:tcW w:w="1169" w:type="pct"/>
            <w:tcBorders>
              <w:top w:val="nil"/>
              <w:left w:val="single" w:sz="8" w:space="0" w:color="auto"/>
              <w:bottom w:val="single" w:sz="8" w:space="0" w:color="auto"/>
              <w:right w:val="single" w:sz="4" w:space="0" w:color="auto"/>
            </w:tcBorders>
            <w:shd w:val="clear" w:color="000000" w:fill="EDEDED"/>
            <w:noWrap/>
            <w:vAlign w:val="bottom"/>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TOTALI</w:t>
            </w:r>
          </w:p>
        </w:tc>
        <w:tc>
          <w:tcPr>
            <w:tcW w:w="1247" w:type="pct"/>
            <w:tcBorders>
              <w:top w:val="nil"/>
              <w:left w:val="nil"/>
              <w:bottom w:val="single" w:sz="8" w:space="0" w:color="auto"/>
              <w:right w:val="single" w:sz="4" w:space="0" w:color="auto"/>
            </w:tcBorders>
            <w:shd w:val="clear" w:color="000000" w:fill="EDEDED"/>
            <w:noWrap/>
            <w:vAlign w:val="bottom"/>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3478</w:t>
            </w:r>
          </w:p>
        </w:tc>
        <w:tc>
          <w:tcPr>
            <w:tcW w:w="776" w:type="pct"/>
            <w:tcBorders>
              <w:top w:val="nil"/>
              <w:left w:val="nil"/>
              <w:bottom w:val="single" w:sz="8" w:space="0" w:color="auto"/>
              <w:right w:val="single" w:sz="4" w:space="0" w:color="auto"/>
            </w:tcBorders>
            <w:shd w:val="clear" w:color="000000" w:fill="EDEDED"/>
            <w:noWrap/>
            <w:vAlign w:val="bottom"/>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2825</w:t>
            </w:r>
          </w:p>
        </w:tc>
        <w:tc>
          <w:tcPr>
            <w:tcW w:w="853" w:type="pct"/>
            <w:tcBorders>
              <w:top w:val="nil"/>
              <w:left w:val="nil"/>
              <w:bottom w:val="single" w:sz="8" w:space="0" w:color="auto"/>
              <w:right w:val="nil"/>
            </w:tcBorders>
            <w:shd w:val="clear" w:color="000000" w:fill="EDEDED"/>
            <w:noWrap/>
            <w:vAlign w:val="bottom"/>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653</w:t>
            </w:r>
          </w:p>
        </w:tc>
        <w:tc>
          <w:tcPr>
            <w:tcW w:w="955" w:type="pct"/>
            <w:tcBorders>
              <w:top w:val="nil"/>
              <w:left w:val="single" w:sz="4" w:space="0" w:color="auto"/>
              <w:bottom w:val="single" w:sz="8" w:space="0" w:color="auto"/>
              <w:right w:val="single" w:sz="8" w:space="0" w:color="auto"/>
            </w:tcBorders>
            <w:shd w:val="clear" w:color="000000" w:fill="EDEDED"/>
            <w:noWrap/>
            <w:vAlign w:val="bottom"/>
            <w:hideMark/>
          </w:tcPr>
          <w:p w:rsidR="00BD02DA" w:rsidRPr="00BD02DA" w:rsidRDefault="00BD02DA" w:rsidP="006C44FF">
            <w:pPr>
              <w:spacing w:line="240" w:lineRule="auto"/>
              <w:jc w:val="center"/>
              <w:rPr>
                <w:rFonts w:ascii="Book Antiqua" w:eastAsia="Times New Roman" w:hAnsi="Book Antiqua" w:cs="Times New Roman"/>
                <w:b/>
                <w:bCs/>
                <w:color w:val="000000"/>
                <w:szCs w:val="24"/>
                <w:lang w:eastAsia="it-IT"/>
              </w:rPr>
            </w:pPr>
            <w:r w:rsidRPr="00BD02DA">
              <w:rPr>
                <w:rFonts w:ascii="Book Antiqua" w:eastAsia="Times New Roman" w:hAnsi="Book Antiqua" w:cs="Times New Roman"/>
                <w:b/>
                <w:bCs/>
                <w:color w:val="000000"/>
                <w:szCs w:val="24"/>
                <w:lang w:eastAsia="it-IT"/>
              </w:rPr>
              <w:t>18,77</w:t>
            </w:r>
          </w:p>
        </w:tc>
      </w:tr>
    </w:tbl>
    <w:p w:rsidR="00BD02DA" w:rsidRPr="00BD02DA" w:rsidRDefault="00BD02DA" w:rsidP="006C44FF">
      <w:pPr>
        <w:rPr>
          <w:rFonts w:ascii="Book Antiqua" w:hAnsi="Book Antiqua"/>
          <w:szCs w:val="24"/>
        </w:rPr>
      </w:pPr>
    </w:p>
    <w:p w:rsidR="00BD02DA" w:rsidRPr="00BD02DA" w:rsidRDefault="00BD02DA" w:rsidP="006C44FF">
      <w:pPr>
        <w:rPr>
          <w:rFonts w:ascii="Book Antiqua" w:hAnsi="Book Antiqua"/>
          <w:szCs w:val="24"/>
        </w:rPr>
      </w:pPr>
    </w:p>
    <w:p w:rsidR="00BD02DA" w:rsidRPr="00BD02DA" w:rsidRDefault="00BD02DA" w:rsidP="006C44FF">
      <w:pPr>
        <w:pStyle w:val="Titolo3"/>
        <w:rPr>
          <w:rFonts w:ascii="Book Antiqua" w:hAnsi="Book Antiqua"/>
        </w:rPr>
      </w:pPr>
      <w:r w:rsidRPr="00BD02DA">
        <w:rPr>
          <w:rFonts w:ascii="Book Antiqua" w:hAnsi="Book Antiqua"/>
        </w:rPr>
        <w:t xml:space="preserve">1.4 I piani assunzionali </w:t>
      </w:r>
      <w:r w:rsidRPr="00BD02DA">
        <w:rPr>
          <w:rFonts w:ascii="Book Antiqua" w:hAnsi="Book Antiqua"/>
        </w:rPr>
        <w:tab/>
      </w:r>
      <w:r w:rsidRPr="00BD02DA">
        <w:rPr>
          <w:rFonts w:ascii="Book Antiqua" w:hAnsi="Book Antiqua"/>
        </w:rPr>
        <w:tab/>
      </w:r>
      <w:r w:rsidRPr="00BD02DA">
        <w:rPr>
          <w:rFonts w:ascii="Book Antiqua" w:hAnsi="Book Antiqua"/>
        </w:rPr>
        <w:tab/>
      </w:r>
    </w:p>
    <w:p w:rsidR="00BD02DA" w:rsidRPr="00BD02DA" w:rsidRDefault="00BD02DA" w:rsidP="006C44FF">
      <w:pPr>
        <w:pStyle w:val="Titolo3"/>
        <w:rPr>
          <w:rFonts w:ascii="Book Antiqua" w:hAnsi="Book Antiqua"/>
        </w:rPr>
      </w:pPr>
      <w:r w:rsidRPr="00BD02DA">
        <w:rPr>
          <w:rFonts w:ascii="Book Antiqua" w:hAnsi="Book Antiqua"/>
        </w:rPr>
        <w:t>1.4.1 Riderterminazione delle dotazioni organiche del personale del comparto funzioni centrali</w:t>
      </w:r>
    </w:p>
    <w:p w:rsidR="00BD02DA" w:rsidRPr="00BD02DA" w:rsidRDefault="00BD02DA" w:rsidP="006C44FF">
      <w:pPr>
        <w:rPr>
          <w:rFonts w:ascii="Book Antiqua" w:hAnsi="Book Antiqua"/>
          <w:szCs w:val="24"/>
        </w:rPr>
      </w:pPr>
      <w:r w:rsidRPr="00BD02DA">
        <w:rPr>
          <w:rFonts w:ascii="Book Antiqua" w:hAnsi="Book Antiqua"/>
          <w:szCs w:val="24"/>
        </w:rPr>
        <w:t>Con D.M. 19 novembre 2020, registrato alla Corte dei Conti il 10.12.2020 e pubblicato nel Bollettino Ufficiale del Ministero della Giustizia n. 1 del 15 gennaio 2021, sono state rideterminate le dotazioni organiche del personale del Comparto funzioni centrali.</w:t>
      </w:r>
    </w:p>
    <w:p w:rsidR="00BD02DA" w:rsidRPr="00BD02DA" w:rsidRDefault="00BD02DA" w:rsidP="006C44FF">
      <w:pPr>
        <w:rPr>
          <w:rFonts w:ascii="Book Antiqua" w:hAnsi="Book Antiqua"/>
          <w:szCs w:val="24"/>
        </w:rPr>
      </w:pPr>
      <w:r w:rsidRPr="00BD02DA">
        <w:rPr>
          <w:rFonts w:ascii="Book Antiqua" w:hAnsi="Book Antiqua"/>
          <w:szCs w:val="24"/>
        </w:rPr>
        <w:t>Le nuove dotazioni organiche rispondono all’esigenza di revisione della situazione esistente, nell’ottica di una razionalizzazione della distribuzione del personale, in relazione al progressivo ampliamento degli attuali carichi di lavoro e ai fabbisogni di un’utenza considerevolmente mutata nel corso degli anni.</w:t>
      </w:r>
    </w:p>
    <w:p w:rsidR="00BD02DA" w:rsidRPr="00BD02DA" w:rsidRDefault="00BD02DA" w:rsidP="006C44FF">
      <w:pPr>
        <w:rPr>
          <w:rFonts w:ascii="Book Antiqua" w:hAnsi="Book Antiqua"/>
          <w:szCs w:val="24"/>
        </w:rPr>
      </w:pPr>
      <w:r w:rsidRPr="00BD02DA">
        <w:rPr>
          <w:rFonts w:ascii="Book Antiqua" w:hAnsi="Book Antiqua"/>
          <w:szCs w:val="24"/>
        </w:rPr>
        <w:t>Per fronteggiare la difficile situazione di carenza del personale, causata dal progressivo depauperamento di risorse umane, e per rispondere in modo efficace alle nuove esigenze dell’Amministrazione - che richiedono un rafforzamento sia dell’area tecnico-operativa sia dell’area amministrativo-contabile -  sono state messe a punto, attraverso le previsioni contenute nel Piano triennale dei fabbisogni del personale, nonché attraverso nuove assunzioni, strategie finalizzate a supplire alla carenza in organico di diversi profili professionali per assicurare la piena funzionalità degli Uffici e Servizi.</w:t>
      </w:r>
    </w:p>
    <w:p w:rsidR="00BD02DA" w:rsidRPr="00BD02DA" w:rsidRDefault="00BD02DA" w:rsidP="006C44FF">
      <w:pPr>
        <w:pStyle w:val="Titolo3"/>
        <w:rPr>
          <w:rFonts w:ascii="Book Antiqua" w:hAnsi="Book Antiqua"/>
        </w:rPr>
      </w:pPr>
      <w:r w:rsidRPr="00BD02DA">
        <w:rPr>
          <w:rFonts w:ascii="Book Antiqua" w:hAnsi="Book Antiqua"/>
        </w:rPr>
        <w:t>1.4.2 Assunzioni di personale dirigente e del comparto funzioni centrali</w:t>
      </w:r>
    </w:p>
    <w:p w:rsidR="00BD02DA" w:rsidRPr="00BD02DA" w:rsidRDefault="00BD02DA" w:rsidP="006C44FF">
      <w:pPr>
        <w:rPr>
          <w:rFonts w:ascii="Book Antiqua" w:hAnsi="Book Antiqua"/>
          <w:szCs w:val="24"/>
        </w:rPr>
      </w:pPr>
      <w:r w:rsidRPr="00BD02DA">
        <w:rPr>
          <w:rFonts w:ascii="Book Antiqua" w:hAnsi="Book Antiqua"/>
          <w:szCs w:val="24"/>
        </w:rPr>
        <w:t xml:space="preserve">Il fabbisogno di personale, appartenente alle qualifiche dirigenziali e al Comparto funzioni centrali, necessario per il perseguimento dei fini istituzionali, per il triennio 2020-2022, è determinato in complessive n. 266 unità ed è stato formalizzato con Decreto del Ministro della Giustizia in data 29 ottobre 2020. </w:t>
      </w:r>
    </w:p>
    <w:p w:rsidR="00BD02DA" w:rsidRPr="00BD02DA" w:rsidRDefault="00BD02DA" w:rsidP="006C44FF">
      <w:pPr>
        <w:rPr>
          <w:rFonts w:ascii="Book Antiqua" w:hAnsi="Book Antiqua" w:cs="Times New Roman"/>
          <w:szCs w:val="24"/>
        </w:rPr>
      </w:pPr>
      <w:r w:rsidRPr="00BD02DA">
        <w:rPr>
          <w:rFonts w:ascii="Book Antiqua" w:hAnsi="Book Antiqua" w:cs="Times New Roman"/>
          <w:szCs w:val="24"/>
        </w:rPr>
        <w:t xml:space="preserve">Per gli anni 2020 e 2021 le priorità dell’Amministrazione sono: </w:t>
      </w:r>
    </w:p>
    <w:p w:rsidR="00BD02DA" w:rsidRPr="00BD02DA" w:rsidRDefault="00BD02DA" w:rsidP="006C44FF">
      <w:pPr>
        <w:spacing w:line="276" w:lineRule="auto"/>
        <w:rPr>
          <w:rFonts w:ascii="Book Antiqua" w:hAnsi="Book Antiqua" w:cs="Times New Roman"/>
          <w:szCs w:val="24"/>
        </w:rPr>
      </w:pPr>
    </w:p>
    <w:p w:rsidR="00BD02DA" w:rsidRPr="00BD02DA" w:rsidRDefault="00BD02DA" w:rsidP="006C44FF">
      <w:pPr>
        <w:spacing w:line="276" w:lineRule="auto"/>
        <w:rPr>
          <w:rFonts w:ascii="Book Antiqua" w:hAnsi="Book Antiqua" w:cs="Times New Roman"/>
          <w:szCs w:val="24"/>
        </w:rPr>
      </w:pPr>
      <w:r w:rsidRPr="00BD02DA">
        <w:rPr>
          <w:rFonts w:ascii="Book Antiqua" w:hAnsi="Book Antiqua" w:cs="Times New Roman"/>
          <w:szCs w:val="24"/>
        </w:rPr>
        <w:t>a) dare stabilità alle funzioni di vertice presso le sedi territoriali dipendenti tramite l’assunzione di dirigenti di Area 1, dirigenti di Istituto penale per i minorenni e dirigenti penitenziari di esecuzione penale esterna.</w:t>
      </w:r>
    </w:p>
    <w:p w:rsidR="00BD02DA" w:rsidRPr="00BD02DA" w:rsidRDefault="00BD02DA" w:rsidP="006C44FF">
      <w:pPr>
        <w:rPr>
          <w:rFonts w:ascii="Book Antiqua" w:hAnsi="Book Antiqua" w:cs="Times New Roman"/>
          <w:szCs w:val="24"/>
        </w:rPr>
      </w:pPr>
    </w:p>
    <w:p w:rsidR="00BD02DA" w:rsidRPr="00BD02DA" w:rsidRDefault="00BD02DA" w:rsidP="006C44FF">
      <w:pPr>
        <w:rPr>
          <w:rFonts w:ascii="Book Antiqua" w:hAnsi="Book Antiqua" w:cs="Times New Roman"/>
          <w:szCs w:val="24"/>
        </w:rPr>
      </w:pPr>
      <w:r w:rsidRPr="00BD02DA">
        <w:rPr>
          <w:rFonts w:ascii="Book Antiqua" w:hAnsi="Book Antiqua" w:cs="Times New Roman"/>
          <w:szCs w:val="24"/>
        </w:rPr>
        <w:t xml:space="preserve">Sulla base di quanto autorizzato con legge n. 145 del 30 dicembre 2018 sono state avviate, infatti,  le procedure concorsuali per l’assunzione di n. 5 unità di Dirigenti di Istituto penale </w:t>
      </w:r>
      <w:r w:rsidRPr="00BD02DA">
        <w:rPr>
          <w:rFonts w:ascii="Book Antiqua" w:hAnsi="Book Antiqua" w:cs="Times New Roman"/>
          <w:szCs w:val="24"/>
        </w:rPr>
        <w:lastRenderedPageBreak/>
        <w:t>per i minorenni (Decreto 28 agosto 2020 – Concorso pubblico per esami, per l’accesso alla carriera dirigenziale penitenziaria per complessivi 5 posti, a tempo indeterminato, di dirigente di istituto penale per i minorenni di livello dirigenziale non generale) e, sulla base di quanto autorizzato con Legge n. 160 del 27 dicembre 2019, le procedure  per l’assunzione di n. 18 Dirigenti penitenziari del ruolo di esecuzione penale esterna (Decreto 28 agosto 2020 – Concorso pubblico, per esami, per l’accesso alla carriera penitenziaria per complessivi 18 posti di dirigente, a tempo indeterminato, del ruolo di esecuzione penale esterna di livello dirigenziale non generale – Dipartimento giustizia minorile e di comunità).</w:t>
      </w:r>
    </w:p>
    <w:p w:rsidR="00BD02DA" w:rsidRPr="00BD02DA" w:rsidRDefault="00BD02DA" w:rsidP="006C44FF">
      <w:pPr>
        <w:rPr>
          <w:rFonts w:ascii="Book Antiqua" w:hAnsi="Book Antiqua" w:cs="Times New Roman"/>
          <w:szCs w:val="24"/>
        </w:rPr>
      </w:pPr>
      <w:r w:rsidRPr="00BD02DA">
        <w:rPr>
          <w:rFonts w:ascii="Book Antiqua" w:hAnsi="Book Antiqua" w:cs="Times New Roman"/>
          <w:szCs w:val="24"/>
        </w:rPr>
        <w:t>E’ programmata, inoltre, l’assunzione di n. 1 dirigente di II fascia per mobilità, come da d.P.C.M.  20 agosto 2019, di n. 3 dirigenti da attingere alla graduatoria del corso concorso SNA.</w:t>
      </w:r>
    </w:p>
    <w:p w:rsidR="00BD02DA" w:rsidRPr="00BD02DA" w:rsidRDefault="00BD02DA" w:rsidP="006C44FF">
      <w:pPr>
        <w:rPr>
          <w:rFonts w:ascii="Book Antiqua" w:hAnsi="Book Antiqua" w:cs="Times New Roman"/>
          <w:szCs w:val="24"/>
        </w:rPr>
      </w:pPr>
    </w:p>
    <w:p w:rsidR="00BD02DA" w:rsidRPr="00BD02DA" w:rsidRDefault="00BD02DA" w:rsidP="006C44FF">
      <w:pPr>
        <w:spacing w:line="276" w:lineRule="auto"/>
        <w:rPr>
          <w:rFonts w:ascii="Book Antiqua" w:hAnsi="Book Antiqua" w:cs="Times New Roman"/>
          <w:szCs w:val="24"/>
        </w:rPr>
      </w:pPr>
      <w:r w:rsidRPr="00BD02DA">
        <w:rPr>
          <w:rFonts w:ascii="Book Antiqua" w:hAnsi="Book Antiqua" w:cs="Times New Roman"/>
          <w:szCs w:val="24"/>
        </w:rPr>
        <w:t xml:space="preserve">b) di rafforzare gli assetti amministrativi attraverso l’assunzione di funzionari dell’organizzazione, funzionari amministrativi, funzionari contabili ed assistenti amministrativi. </w:t>
      </w:r>
    </w:p>
    <w:p w:rsidR="00BD02DA" w:rsidRPr="00BD02DA" w:rsidRDefault="00BD02DA" w:rsidP="006C44FF">
      <w:pPr>
        <w:rPr>
          <w:rFonts w:ascii="Book Antiqua" w:hAnsi="Book Antiqua" w:cs="Times New Roman"/>
          <w:szCs w:val="24"/>
        </w:rPr>
      </w:pPr>
    </w:p>
    <w:p w:rsidR="00BD02DA" w:rsidRPr="00BD02DA" w:rsidRDefault="00BD02DA" w:rsidP="006C44FF">
      <w:pPr>
        <w:rPr>
          <w:rFonts w:ascii="Book Antiqua" w:hAnsi="Book Antiqua" w:cs="Times New Roman"/>
          <w:szCs w:val="24"/>
        </w:rPr>
      </w:pPr>
      <w:r w:rsidRPr="00BD02DA">
        <w:rPr>
          <w:rFonts w:ascii="Book Antiqua" w:hAnsi="Book Antiqua" w:cs="Times New Roman"/>
          <w:szCs w:val="24"/>
        </w:rPr>
        <w:t>In considerazione dell’elevato numero di cessazioni dal servizio e delle gravi carenze di organico, a  seguito dell’assunzione, nel dicembre del 2019, di n. 322 unità  (n. 250 unità di vincitori del concorso pubblico per esami pubblicato sulla Gazzetta Ufficiale, IV serie speciale, concorsi ed esami 9 febbraio 2018 n. 12, per il profilo di funzionario della professionalità di servizio sociale, n. 72 unità di idonei, la cui assunzione è stata autorizzata  con d.P.C.M. 20 agosto 2019), si è proceduto all’assunzione di ulteriori unità tramite scorrimento della graduatoria degli idonei. Nel corso del 2020, infatti, è stata perfezionata l’assunzione di n. 49 unità ed ulteriori 11 unità sono state assunte in data primo febbraio 2021 (come autorizzato con L. 160 del 27 dicembre 2019).</w:t>
      </w:r>
    </w:p>
    <w:p w:rsidR="00BD02DA" w:rsidRPr="00BD02DA" w:rsidRDefault="00BD02DA" w:rsidP="006C44FF">
      <w:pPr>
        <w:rPr>
          <w:rFonts w:ascii="Book Antiqua" w:hAnsi="Book Antiqua" w:cs="Times New Roman"/>
          <w:szCs w:val="24"/>
        </w:rPr>
      </w:pPr>
      <w:r w:rsidRPr="00BD02DA">
        <w:rPr>
          <w:rFonts w:ascii="Book Antiqua" w:hAnsi="Book Antiqua" w:cs="Times New Roman"/>
          <w:szCs w:val="24"/>
        </w:rPr>
        <w:t xml:space="preserve">Allo stato si è in attesa del d.P.C.M. di autorizzazione all’assunzione di ulteriori 106 unità di personale tramite scorrimento della graduatoria degli idonei del concorso pubblico sopracitato. Si avvieranno, inoltre, le procedure di riqualificazione di cui al D. Lgs. 25 maggio 2017, n. 75, per n. 17 unità di Funzionario amministrativo area III F1 e n. 5 unità di Operatore area II F1. </w:t>
      </w:r>
    </w:p>
    <w:p w:rsidR="00BD02DA" w:rsidRPr="00BD02DA" w:rsidRDefault="00BD02DA" w:rsidP="006C44FF">
      <w:pPr>
        <w:rPr>
          <w:rFonts w:ascii="Book Antiqua" w:hAnsi="Book Antiqua" w:cs="Times New Roman"/>
          <w:color w:val="FF0000"/>
          <w:szCs w:val="24"/>
        </w:rPr>
      </w:pPr>
      <w:r w:rsidRPr="00BD02DA">
        <w:rPr>
          <w:rFonts w:ascii="Book Antiqua" w:hAnsi="Book Antiqua" w:cs="Times New Roman"/>
          <w:color w:val="FF0000"/>
          <w:szCs w:val="24"/>
        </w:rPr>
        <w:t xml:space="preserve">             </w:t>
      </w:r>
    </w:p>
    <w:p w:rsidR="00BD02DA" w:rsidRPr="00BD02DA" w:rsidRDefault="00BD02DA" w:rsidP="006C44FF">
      <w:pPr>
        <w:autoSpaceDE w:val="0"/>
        <w:autoSpaceDN w:val="0"/>
        <w:adjustRightInd w:val="0"/>
        <w:rPr>
          <w:rFonts w:ascii="Book Antiqua" w:eastAsia="Calibri" w:hAnsi="Book Antiqua" w:cs="Calibri"/>
          <w:szCs w:val="24"/>
        </w:rPr>
      </w:pPr>
      <w:r w:rsidRPr="00BD02DA">
        <w:rPr>
          <w:rFonts w:ascii="Book Antiqua" w:eastAsia="Calibri" w:hAnsi="Book Antiqua" w:cs="Calibri"/>
          <w:szCs w:val="24"/>
        </w:rPr>
        <w:t>Commissione per l’attuazione del progetto RIPAM. Concorso</w:t>
      </w:r>
      <w:r w:rsidRPr="00BD02DA">
        <w:rPr>
          <w:rFonts w:ascii="Book Antiqua" w:eastAsia="Calibri" w:hAnsi="Book Antiqua" w:cs="Calibri"/>
          <w:b/>
          <w:szCs w:val="24"/>
        </w:rPr>
        <w:t xml:space="preserve"> </w:t>
      </w:r>
      <w:r w:rsidRPr="00BD02DA">
        <w:rPr>
          <w:rFonts w:ascii="Book Antiqua" w:eastAsia="Calibri" w:hAnsi="Book Antiqua" w:cs="Calibri"/>
          <w:szCs w:val="24"/>
        </w:rPr>
        <w:t>pubblico per titoli ed esami per la copertura di 2.329 posti di personale non dirigenziale a tempo indeterminato per il profilo di funzionario, da inquadrare nell’area funzionale III, fascia economica F1, nei ruoli del personale del ministero della giustizia, ad eccezione della regione Valle d’Aosta pubblicato nella G.U. n. 59 del 26.07.2019.</w:t>
      </w:r>
    </w:p>
    <w:p w:rsidR="00BD02DA" w:rsidRPr="00BD02DA" w:rsidRDefault="00BD02DA" w:rsidP="006C44FF">
      <w:pPr>
        <w:autoSpaceDE w:val="0"/>
        <w:autoSpaceDN w:val="0"/>
        <w:adjustRightInd w:val="0"/>
        <w:rPr>
          <w:rFonts w:ascii="Book Antiqua" w:eastAsia="Calibri" w:hAnsi="Book Antiqua" w:cs="Calibri"/>
          <w:szCs w:val="24"/>
        </w:rPr>
      </w:pPr>
      <w:r w:rsidRPr="00BD02DA">
        <w:rPr>
          <w:rFonts w:ascii="Book Antiqua" w:eastAsia="Calibri" w:hAnsi="Book Antiqua" w:cs="Calibri"/>
          <w:szCs w:val="24"/>
        </w:rPr>
        <w:t xml:space="preserve">A conclusione delle procedure concorsuali, è imminente l’assunzione di 28 unità di Funzionari dell’organizzazione, Area III F1, giusta autorizzazione intervenuta con legge 145/2018. Nell’ambito del suddetto concorso pubblico, le cui procedure sono in via di definizione, questa Amministrazione è stata autorizzata, altresì, all’assunzione di n. 39 unità di Funzionario amministrativo, area III F1.  </w:t>
      </w:r>
    </w:p>
    <w:p w:rsidR="00BD02DA" w:rsidRPr="00BD02DA" w:rsidRDefault="00BD02DA" w:rsidP="006C44FF">
      <w:pPr>
        <w:autoSpaceDE w:val="0"/>
        <w:autoSpaceDN w:val="0"/>
        <w:adjustRightInd w:val="0"/>
        <w:rPr>
          <w:rFonts w:ascii="Book Antiqua" w:eastAsia="Calibri" w:hAnsi="Book Antiqua" w:cs="Calibri"/>
          <w:szCs w:val="24"/>
        </w:rPr>
      </w:pPr>
      <w:r w:rsidRPr="00BD02DA">
        <w:rPr>
          <w:rFonts w:ascii="Book Antiqua" w:eastAsia="Calibri" w:hAnsi="Book Antiqua" w:cs="Calibri"/>
          <w:szCs w:val="24"/>
        </w:rPr>
        <w:t xml:space="preserve">In data 18 gennaio 2021 è stato stipulato tra questo Dipartimento ed il Comune di Acerra un accordo per l’utilizzo delle graduatorie degli idonei ai concorsi pubblici per esami, per la </w:t>
      </w:r>
      <w:r w:rsidRPr="00BD02DA">
        <w:rPr>
          <w:rFonts w:ascii="Book Antiqua" w:eastAsia="Calibri" w:hAnsi="Book Antiqua" w:cs="Calibri"/>
          <w:szCs w:val="24"/>
        </w:rPr>
        <w:lastRenderedPageBreak/>
        <w:t xml:space="preserve">copertura di n. 13 posti per Funzionario contabile, area III F1, e n. 6 posti di Funzionario tecnico, area III F1, a tempo indeterminato, autorizzati con Legge n. 145 del 30 dicembre 2018 e con Legge n. 145 del 30 dicembre 2020. </w:t>
      </w:r>
    </w:p>
    <w:p w:rsidR="00BD02DA" w:rsidRPr="00BD02DA" w:rsidRDefault="00BD02DA" w:rsidP="006C44FF">
      <w:pPr>
        <w:pStyle w:val="Titolo3"/>
        <w:rPr>
          <w:rFonts w:ascii="Book Antiqua" w:hAnsi="Book Antiqua"/>
        </w:rPr>
      </w:pPr>
      <w:r w:rsidRPr="00BD02DA">
        <w:rPr>
          <w:rFonts w:ascii="Book Antiqua" w:hAnsi="Book Antiqua"/>
        </w:rPr>
        <w:t xml:space="preserve">1.5 Grado di digitalizzazione dei servizi e prospettive di sviluppo   </w:t>
      </w:r>
    </w:p>
    <w:p w:rsidR="00BD02DA" w:rsidRPr="00BD02DA" w:rsidRDefault="00BD02DA" w:rsidP="006C44FF">
      <w:pPr>
        <w:rPr>
          <w:rFonts w:ascii="Book Antiqua" w:hAnsi="Book Antiqua"/>
          <w:szCs w:val="24"/>
          <w:lang w:eastAsia="it-IT"/>
        </w:rPr>
      </w:pPr>
      <w:r w:rsidRPr="00BD02DA">
        <w:rPr>
          <w:rFonts w:ascii="Book Antiqua" w:hAnsi="Book Antiqua"/>
          <w:szCs w:val="24"/>
          <w:lang w:eastAsia="it-IT"/>
        </w:rPr>
        <w:t xml:space="preserve">Sono quotidianamente utilizzati: </w:t>
      </w:r>
    </w:p>
    <w:p w:rsidR="00BD02DA" w:rsidRPr="00BD02DA" w:rsidRDefault="00BD02DA" w:rsidP="008D6231">
      <w:pPr>
        <w:pStyle w:val="Paragrafoelenco"/>
        <w:numPr>
          <w:ilvl w:val="0"/>
          <w:numId w:val="33"/>
        </w:numPr>
        <w:ind w:left="0" w:firstLine="0"/>
        <w:rPr>
          <w:rFonts w:ascii="Book Antiqua" w:hAnsi="Book Antiqua"/>
          <w:szCs w:val="24"/>
          <w:lang w:eastAsia="it-IT"/>
        </w:rPr>
      </w:pPr>
      <w:proofErr w:type="gramStart"/>
      <w:r w:rsidRPr="00BD02DA">
        <w:rPr>
          <w:rFonts w:ascii="Book Antiqua" w:hAnsi="Book Antiqua"/>
          <w:szCs w:val="24"/>
          <w:lang w:eastAsia="it-IT"/>
        </w:rPr>
        <w:t>il</w:t>
      </w:r>
      <w:proofErr w:type="gramEnd"/>
      <w:r w:rsidRPr="00BD02DA">
        <w:rPr>
          <w:rFonts w:ascii="Book Antiqua" w:hAnsi="Book Antiqua"/>
          <w:szCs w:val="24"/>
          <w:lang w:eastAsia="it-IT"/>
        </w:rPr>
        <w:t xml:space="preserve"> sistema di protocollo e di documentazione CALLIOPE – in fase di dispiegamento in tutte le direzioni territoriali; </w:t>
      </w:r>
    </w:p>
    <w:p w:rsidR="00BD02DA" w:rsidRPr="00BD02DA" w:rsidRDefault="00BD02DA" w:rsidP="008D6231">
      <w:pPr>
        <w:pStyle w:val="Paragrafoelenco"/>
        <w:numPr>
          <w:ilvl w:val="0"/>
          <w:numId w:val="33"/>
        </w:numPr>
        <w:ind w:left="0" w:firstLine="0"/>
        <w:rPr>
          <w:rFonts w:ascii="Book Antiqua" w:hAnsi="Book Antiqua"/>
          <w:szCs w:val="24"/>
          <w:lang w:eastAsia="it-IT"/>
        </w:rPr>
      </w:pPr>
      <w:proofErr w:type="gramStart"/>
      <w:r w:rsidRPr="00BD02DA">
        <w:rPr>
          <w:rFonts w:ascii="Book Antiqua" w:hAnsi="Book Antiqua"/>
          <w:szCs w:val="24"/>
          <w:lang w:eastAsia="it-IT"/>
        </w:rPr>
        <w:t>il</w:t>
      </w:r>
      <w:proofErr w:type="gramEnd"/>
      <w:r w:rsidRPr="00BD02DA">
        <w:rPr>
          <w:rFonts w:ascii="Book Antiqua" w:hAnsi="Book Antiqua"/>
          <w:szCs w:val="24"/>
          <w:lang w:eastAsia="it-IT"/>
        </w:rPr>
        <w:t xml:space="preserve"> sistema SICOGE del MEF – RGS per la gestione contabile; </w:t>
      </w:r>
    </w:p>
    <w:p w:rsidR="00BD02DA" w:rsidRPr="00BD02DA" w:rsidRDefault="00BD02DA" w:rsidP="008D6231">
      <w:pPr>
        <w:pStyle w:val="Paragrafoelenco"/>
        <w:numPr>
          <w:ilvl w:val="0"/>
          <w:numId w:val="33"/>
        </w:numPr>
        <w:ind w:left="0" w:firstLine="0"/>
        <w:rPr>
          <w:rFonts w:ascii="Book Antiqua" w:hAnsi="Book Antiqua"/>
          <w:szCs w:val="24"/>
          <w:lang w:eastAsia="it-IT"/>
        </w:rPr>
      </w:pPr>
      <w:proofErr w:type="gramStart"/>
      <w:r w:rsidRPr="00BD02DA">
        <w:rPr>
          <w:rFonts w:ascii="Book Antiqua" w:hAnsi="Book Antiqua"/>
          <w:szCs w:val="24"/>
          <w:lang w:eastAsia="it-IT"/>
        </w:rPr>
        <w:t>il</w:t>
      </w:r>
      <w:proofErr w:type="gramEnd"/>
      <w:r w:rsidRPr="00BD02DA">
        <w:rPr>
          <w:rFonts w:ascii="Book Antiqua" w:hAnsi="Book Antiqua"/>
          <w:szCs w:val="24"/>
          <w:lang w:eastAsia="it-IT"/>
        </w:rPr>
        <w:t xml:space="preserve"> sistema SIGMA del MEF – RGS per la gestione della “contabilità carceraria” negli Istituti penali per minorenni; </w:t>
      </w:r>
    </w:p>
    <w:p w:rsidR="00BD02DA" w:rsidRPr="00BD02DA" w:rsidRDefault="00BD02DA" w:rsidP="008D6231">
      <w:pPr>
        <w:pStyle w:val="Paragrafoelenco"/>
        <w:numPr>
          <w:ilvl w:val="0"/>
          <w:numId w:val="33"/>
        </w:numPr>
        <w:ind w:left="0" w:firstLine="0"/>
        <w:rPr>
          <w:rFonts w:ascii="Book Antiqua" w:hAnsi="Book Antiqua"/>
          <w:szCs w:val="24"/>
          <w:lang w:eastAsia="it-IT"/>
        </w:rPr>
      </w:pPr>
      <w:proofErr w:type="gramStart"/>
      <w:r w:rsidRPr="00BD02DA">
        <w:rPr>
          <w:rFonts w:ascii="Book Antiqua" w:hAnsi="Book Antiqua"/>
          <w:szCs w:val="24"/>
          <w:lang w:eastAsia="it-IT"/>
        </w:rPr>
        <w:t>il</w:t>
      </w:r>
      <w:proofErr w:type="gramEnd"/>
      <w:r w:rsidRPr="00BD02DA">
        <w:rPr>
          <w:rFonts w:ascii="Book Antiqua" w:hAnsi="Book Antiqua"/>
          <w:szCs w:val="24"/>
          <w:lang w:eastAsia="it-IT"/>
        </w:rPr>
        <w:t xml:space="preserve"> sistema GECO per la gestione dei beni da parte dei consegnatari; </w:t>
      </w:r>
    </w:p>
    <w:p w:rsidR="00BD02DA" w:rsidRPr="00BD02DA" w:rsidRDefault="00BD02DA" w:rsidP="008D6231">
      <w:pPr>
        <w:pStyle w:val="Paragrafoelenco"/>
        <w:numPr>
          <w:ilvl w:val="0"/>
          <w:numId w:val="33"/>
        </w:numPr>
        <w:ind w:left="0" w:firstLine="0"/>
        <w:rPr>
          <w:rFonts w:ascii="Book Antiqua" w:hAnsi="Book Antiqua"/>
          <w:szCs w:val="24"/>
          <w:lang w:eastAsia="it-IT"/>
        </w:rPr>
      </w:pPr>
      <w:proofErr w:type="gramStart"/>
      <w:r w:rsidRPr="00BD02DA">
        <w:rPr>
          <w:rFonts w:ascii="Book Antiqua" w:hAnsi="Book Antiqua"/>
          <w:szCs w:val="24"/>
          <w:lang w:eastAsia="it-IT"/>
        </w:rPr>
        <w:t>i</w:t>
      </w:r>
      <w:proofErr w:type="gramEnd"/>
      <w:r w:rsidRPr="00BD02DA">
        <w:rPr>
          <w:rFonts w:ascii="Book Antiqua" w:hAnsi="Book Antiqua"/>
          <w:szCs w:val="24"/>
          <w:lang w:eastAsia="it-IT"/>
        </w:rPr>
        <w:t xml:space="preserve"> sistemi di PerlaPA per i dati monitorati dal Dipartimento per la Funzione pubblica; </w:t>
      </w:r>
    </w:p>
    <w:p w:rsidR="00BD02DA" w:rsidRPr="00BD02DA" w:rsidRDefault="00BD02DA" w:rsidP="008D6231">
      <w:pPr>
        <w:pStyle w:val="Paragrafoelenco"/>
        <w:numPr>
          <w:ilvl w:val="0"/>
          <w:numId w:val="33"/>
        </w:numPr>
        <w:ind w:left="0" w:firstLine="0"/>
        <w:rPr>
          <w:rFonts w:ascii="Book Antiqua" w:hAnsi="Book Antiqua"/>
          <w:szCs w:val="24"/>
          <w:lang w:eastAsia="it-IT"/>
        </w:rPr>
      </w:pPr>
      <w:proofErr w:type="gramStart"/>
      <w:r w:rsidRPr="00BD02DA">
        <w:rPr>
          <w:rFonts w:ascii="Book Antiqua" w:hAnsi="Book Antiqua"/>
          <w:szCs w:val="24"/>
          <w:lang w:eastAsia="it-IT"/>
        </w:rPr>
        <w:t>la</w:t>
      </w:r>
      <w:proofErr w:type="gramEnd"/>
      <w:r w:rsidRPr="00BD02DA">
        <w:rPr>
          <w:rFonts w:ascii="Book Antiqua" w:hAnsi="Book Antiqua"/>
          <w:szCs w:val="24"/>
          <w:lang w:eastAsia="it-IT"/>
        </w:rPr>
        <w:t xml:space="preserve"> piattaforma CA-PPM rilasciata dalla DGSIA per alcuni adempimenti relativi alla trasparenza; </w:t>
      </w:r>
    </w:p>
    <w:p w:rsidR="00BD02DA" w:rsidRPr="00BD02DA" w:rsidRDefault="00BD02DA" w:rsidP="008D6231">
      <w:pPr>
        <w:pStyle w:val="Paragrafoelenco"/>
        <w:numPr>
          <w:ilvl w:val="0"/>
          <w:numId w:val="33"/>
        </w:numPr>
        <w:ind w:left="0" w:firstLine="0"/>
        <w:rPr>
          <w:rFonts w:ascii="Book Antiqua" w:hAnsi="Book Antiqua"/>
          <w:szCs w:val="24"/>
          <w:lang w:eastAsia="it-IT"/>
        </w:rPr>
      </w:pPr>
      <w:proofErr w:type="gramStart"/>
      <w:r w:rsidRPr="00BD02DA">
        <w:rPr>
          <w:rFonts w:ascii="Book Antiqua" w:hAnsi="Book Antiqua"/>
          <w:szCs w:val="24"/>
          <w:lang w:eastAsia="it-IT"/>
        </w:rPr>
        <w:t>la</w:t>
      </w:r>
      <w:proofErr w:type="gramEnd"/>
      <w:r w:rsidRPr="00BD02DA">
        <w:rPr>
          <w:rFonts w:ascii="Book Antiqua" w:hAnsi="Book Antiqua"/>
          <w:szCs w:val="24"/>
          <w:lang w:eastAsia="it-IT"/>
        </w:rPr>
        <w:t xml:space="preserve"> piattaforma “Valutazione OIV” per la gestione degli obiettivi di performance individuale e organizzativa dei dirigenti.</w:t>
      </w:r>
    </w:p>
    <w:p w:rsidR="00BD02DA" w:rsidRPr="00BD02DA" w:rsidRDefault="00BD02DA" w:rsidP="006C44FF">
      <w:pPr>
        <w:rPr>
          <w:rFonts w:ascii="Book Antiqua" w:hAnsi="Book Antiqua"/>
          <w:szCs w:val="24"/>
          <w:lang w:eastAsia="it-IT"/>
        </w:rPr>
      </w:pPr>
      <w:r w:rsidRPr="00BD02DA">
        <w:rPr>
          <w:rFonts w:ascii="Book Antiqua" w:hAnsi="Book Antiqua"/>
          <w:szCs w:val="24"/>
          <w:lang w:eastAsia="it-IT"/>
        </w:rPr>
        <w:t>Nel periodo antecedente all’emergenza da COVID-19, l’amministrazione della giustizia minorile e di comunità, sotto il coordinamento della DGSIA, ha avviato significative iniziative volte ad ampliare l’informatizzazione delle procedure e degli archivi del Sistema Informativo dei Servizi Minorili – SISM per la sua interazione con l’analogo sistema SIAP del DAP e con il sistema SDI delle Forze di Polizia nonché il riutilizzo del sistema SISM per lo sviluppo del sistema SIEPE per l’utenza degli Uffici di esecuzione penale esterna.</w:t>
      </w:r>
    </w:p>
    <w:p w:rsidR="00BD02DA" w:rsidRPr="00BD02DA" w:rsidRDefault="00BD02DA" w:rsidP="006C44FF">
      <w:pPr>
        <w:rPr>
          <w:rFonts w:ascii="Book Antiqua" w:hAnsi="Book Antiqua"/>
          <w:szCs w:val="24"/>
          <w:lang w:eastAsia="it-IT"/>
        </w:rPr>
      </w:pPr>
      <w:r w:rsidRPr="00BD02DA">
        <w:rPr>
          <w:rFonts w:ascii="Book Antiqua" w:hAnsi="Book Antiqua"/>
          <w:szCs w:val="24"/>
          <w:lang w:eastAsia="it-IT"/>
        </w:rPr>
        <w:t>Un notevole ritardo, con conseguenti difficoltà, si registra nell’adozione di un sistema di gestione integrato del personale; al momento è in uso presso la sola sede centrale il sistema “Time Management” per la gestione delle presenze e delle assenze e del “cartellino”.</w:t>
      </w:r>
    </w:p>
    <w:p w:rsidR="00BD02DA" w:rsidRPr="00BD02DA" w:rsidRDefault="00BD02DA" w:rsidP="006C44FF">
      <w:pPr>
        <w:rPr>
          <w:rFonts w:ascii="Book Antiqua" w:hAnsi="Book Antiqua"/>
          <w:szCs w:val="24"/>
          <w:lang w:eastAsia="it-IT"/>
        </w:rPr>
      </w:pPr>
      <w:r w:rsidRPr="00BD02DA">
        <w:rPr>
          <w:rFonts w:ascii="Book Antiqua" w:hAnsi="Book Antiqua"/>
          <w:szCs w:val="24"/>
          <w:lang w:eastAsia="it-IT"/>
        </w:rPr>
        <w:t>Per le procedure e gli archivi relativi al personale del Corpo di Polizia penitenziaria sono utilizzati i sistemi dell’Amministrazione penitenziaria.</w:t>
      </w:r>
    </w:p>
    <w:p w:rsidR="00BD02DA" w:rsidRPr="00BD02DA" w:rsidRDefault="00BD02DA" w:rsidP="006C44FF">
      <w:pPr>
        <w:rPr>
          <w:rFonts w:ascii="Book Antiqua" w:eastAsia="Times New Roman" w:hAnsi="Book Antiqua" w:cs="Times New Roman"/>
          <w:szCs w:val="24"/>
          <w:lang w:eastAsia="it-IT"/>
        </w:rPr>
      </w:pPr>
      <w:r w:rsidRPr="00BD02DA">
        <w:rPr>
          <w:rFonts w:ascii="Book Antiqua" w:eastAsia="Times New Roman" w:hAnsi="Book Antiqua" w:cs="Tahoma"/>
          <w:szCs w:val="24"/>
          <w:lang w:eastAsia="it-IT"/>
        </w:rPr>
        <w:t xml:space="preserve">Durante il periodo di emergenza epidemiologica, peraltro ancora in atto, si è registrato un incremento dell’utilizzo della </w:t>
      </w:r>
      <w:r w:rsidRPr="00BD02DA">
        <w:rPr>
          <w:rFonts w:ascii="Book Antiqua" w:eastAsia="Times New Roman" w:hAnsi="Book Antiqua" w:cs="Times New Roman"/>
          <w:szCs w:val="24"/>
          <w:lang w:eastAsia="it-IT"/>
        </w:rPr>
        <w:t>strumentazione informatica e tecnologica a disposizione, indispensabile nel lavoro delocalizzato e da remoto.</w:t>
      </w:r>
    </w:p>
    <w:p w:rsidR="00BD02DA" w:rsidRPr="00BD02DA" w:rsidRDefault="00BD02DA" w:rsidP="006C44FF">
      <w:pPr>
        <w:rPr>
          <w:rFonts w:ascii="Book Antiqua" w:eastAsia="Times New Roman" w:hAnsi="Book Antiqua" w:cs="Times New Roman"/>
          <w:szCs w:val="24"/>
          <w:lang w:eastAsia="it-IT"/>
        </w:rPr>
      </w:pPr>
      <w:r w:rsidRPr="00BD02DA">
        <w:rPr>
          <w:rFonts w:ascii="Book Antiqua" w:eastAsia="Times New Roman" w:hAnsi="Book Antiqua" w:cs="Times New Roman"/>
          <w:szCs w:val="24"/>
          <w:lang w:eastAsia="it-IT"/>
        </w:rPr>
        <w:t>La video conferenza, la posta elettronica, la condivisione di archivi di tipo “cloud storage”, sono diventati strumenti di normale uso nello svolgimento della attività lavorativa.</w:t>
      </w:r>
    </w:p>
    <w:p w:rsidR="00BD02DA" w:rsidRPr="00BD02DA" w:rsidRDefault="00BD02DA" w:rsidP="006C44FF">
      <w:pPr>
        <w:rPr>
          <w:rFonts w:ascii="Book Antiqua" w:hAnsi="Book Antiqua"/>
          <w:szCs w:val="24"/>
        </w:rPr>
      </w:pPr>
      <w:r w:rsidRPr="00BD02DA">
        <w:rPr>
          <w:rFonts w:ascii="Book Antiqua" w:hAnsi="Book Antiqua"/>
          <w:szCs w:val="24"/>
        </w:rPr>
        <w:t xml:space="preserve">Con il decreto legge n. 18 del 17 marzo 2020, convertito </w:t>
      </w:r>
      <w:r w:rsidRPr="00BD02DA">
        <w:rPr>
          <w:rStyle w:val="rosso"/>
          <w:rFonts w:ascii="Book Antiqua" w:hAnsi="Book Antiqua" w:cs="Arial"/>
          <w:bCs/>
          <w:szCs w:val="24"/>
          <w:bdr w:val="none" w:sz="0" w:space="0" w:color="auto" w:frame="1"/>
        </w:rPr>
        <w:t>con</w:t>
      </w:r>
      <w:r w:rsidRPr="00BD02DA">
        <w:rPr>
          <w:rStyle w:val="rosso"/>
          <w:rFonts w:ascii="Book Antiqua" w:hAnsi="Book Antiqua" w:cs="Arial"/>
          <w:bCs/>
          <w:i/>
          <w:szCs w:val="24"/>
          <w:bdr w:val="none" w:sz="0" w:space="0" w:color="auto" w:frame="1"/>
        </w:rPr>
        <w:t xml:space="preserve"> </w:t>
      </w:r>
      <w:r w:rsidRPr="00BD02DA">
        <w:rPr>
          <w:rStyle w:val="rosso"/>
          <w:rFonts w:ascii="Book Antiqua" w:hAnsi="Book Antiqua" w:cs="Arial"/>
          <w:bCs/>
          <w:szCs w:val="24"/>
          <w:bdr w:val="none" w:sz="0" w:space="0" w:color="auto" w:frame="1"/>
        </w:rPr>
        <w:t xml:space="preserve">modificazioni dalla L. 24 aprile 2020, n. 27, sono state dettate per </w:t>
      </w:r>
      <w:r w:rsidRPr="00BD02DA">
        <w:rPr>
          <w:rFonts w:ascii="Book Antiqua" w:hAnsi="Book Antiqua"/>
          <w:szCs w:val="24"/>
        </w:rPr>
        <w:t>l’Amministrazione della giustizia norme che, dal punto di vista organizzativo, hanno ampliato e adeguato ulteriormente il quadro delle misure di prevenzione alla diffusione del contagio, con riferimento agli uffici centrali, agli uffici territoriali ed ai servizi residenziali.</w:t>
      </w:r>
    </w:p>
    <w:p w:rsidR="00BD02DA" w:rsidRPr="00BD02DA" w:rsidRDefault="00BD02DA" w:rsidP="006C44FF">
      <w:pPr>
        <w:rPr>
          <w:rFonts w:ascii="Book Antiqua" w:eastAsia="Times New Roman" w:hAnsi="Book Antiqua" w:cs="Times New Roman"/>
          <w:szCs w:val="24"/>
          <w:lang w:eastAsia="it-IT"/>
        </w:rPr>
      </w:pPr>
      <w:r w:rsidRPr="00BD02DA">
        <w:rPr>
          <w:rFonts w:ascii="Book Antiqua" w:eastAsia="Times New Roman" w:hAnsi="Book Antiqua" w:cs="Times New Roman"/>
          <w:szCs w:val="24"/>
          <w:lang w:eastAsia="it-IT"/>
        </w:rPr>
        <w:t>In particolare sono da registrare disposizioni per:</w:t>
      </w:r>
    </w:p>
    <w:p w:rsidR="00BD02DA" w:rsidRPr="00BD02DA" w:rsidRDefault="00BD02DA" w:rsidP="006C44FF">
      <w:pPr>
        <w:pStyle w:val="Paragrafoelenco"/>
        <w:numPr>
          <w:ilvl w:val="0"/>
          <w:numId w:val="22"/>
        </w:numPr>
        <w:ind w:left="0" w:firstLine="0"/>
        <w:rPr>
          <w:rFonts w:ascii="Book Antiqua" w:eastAsia="Times New Roman" w:hAnsi="Book Antiqua" w:cs="Times New Roman"/>
          <w:szCs w:val="24"/>
          <w:lang w:eastAsia="it-IT"/>
        </w:rPr>
      </w:pPr>
      <w:proofErr w:type="gramStart"/>
      <w:r w:rsidRPr="00BD02DA">
        <w:rPr>
          <w:rFonts w:ascii="Book Antiqua" w:eastAsia="Times New Roman" w:hAnsi="Book Antiqua" w:cs="Times New Roman"/>
          <w:szCs w:val="24"/>
          <w:lang w:eastAsia="it-IT"/>
        </w:rPr>
        <w:lastRenderedPageBreak/>
        <w:t>la</w:t>
      </w:r>
      <w:proofErr w:type="gramEnd"/>
      <w:r w:rsidRPr="00BD02DA">
        <w:rPr>
          <w:rFonts w:ascii="Book Antiqua" w:eastAsia="Times New Roman" w:hAnsi="Book Antiqua" w:cs="Times New Roman"/>
          <w:szCs w:val="24"/>
          <w:lang w:eastAsia="it-IT"/>
        </w:rPr>
        <w:t xml:space="preserve"> celebrazione dei processi penali e delle udienze di sorveglianza a carico della popolazione detenuta, da tenersi a distanza;</w:t>
      </w:r>
    </w:p>
    <w:p w:rsidR="00BD02DA" w:rsidRPr="00BD02DA" w:rsidRDefault="00BD02DA" w:rsidP="006C44FF">
      <w:pPr>
        <w:pStyle w:val="Paragrafoelenco"/>
        <w:numPr>
          <w:ilvl w:val="0"/>
          <w:numId w:val="22"/>
        </w:numPr>
        <w:ind w:left="0" w:firstLine="0"/>
        <w:rPr>
          <w:rFonts w:ascii="Book Antiqua" w:eastAsia="Times New Roman" w:hAnsi="Book Antiqua" w:cs="Times New Roman"/>
          <w:szCs w:val="24"/>
          <w:lang w:eastAsia="it-IT"/>
        </w:rPr>
      </w:pPr>
      <w:proofErr w:type="gramStart"/>
      <w:r w:rsidRPr="00BD02DA">
        <w:rPr>
          <w:rFonts w:ascii="Book Antiqua" w:eastAsia="Times New Roman" w:hAnsi="Book Antiqua" w:cs="Times New Roman"/>
          <w:szCs w:val="24"/>
          <w:lang w:eastAsia="it-IT"/>
        </w:rPr>
        <w:t>lo</w:t>
      </w:r>
      <w:proofErr w:type="gramEnd"/>
      <w:r w:rsidRPr="00BD02DA">
        <w:rPr>
          <w:rFonts w:ascii="Book Antiqua" w:eastAsia="Times New Roman" w:hAnsi="Book Antiqua" w:cs="Times New Roman"/>
          <w:szCs w:val="24"/>
          <w:lang w:eastAsia="it-IT"/>
        </w:rPr>
        <w:t xml:space="preserve"> svolgimento dei colloqui a distanza attraverso i sistemi di videocollegamento più diffusi tra la popolazione detenuta e i familiari autorizzati;</w:t>
      </w:r>
    </w:p>
    <w:p w:rsidR="00BD02DA" w:rsidRPr="00BD02DA" w:rsidRDefault="00BD02DA" w:rsidP="006C44FF">
      <w:pPr>
        <w:pStyle w:val="Paragrafoelenco"/>
        <w:numPr>
          <w:ilvl w:val="0"/>
          <w:numId w:val="22"/>
        </w:numPr>
        <w:ind w:left="0" w:firstLine="0"/>
        <w:rPr>
          <w:rFonts w:ascii="Book Antiqua" w:eastAsia="Times New Roman" w:hAnsi="Book Antiqua" w:cs="Times New Roman"/>
          <w:szCs w:val="24"/>
          <w:lang w:eastAsia="it-IT"/>
        </w:rPr>
      </w:pPr>
      <w:proofErr w:type="gramStart"/>
      <w:r w:rsidRPr="00BD02DA">
        <w:rPr>
          <w:rFonts w:ascii="Book Antiqua" w:eastAsia="Times New Roman" w:hAnsi="Book Antiqua" w:cs="Times New Roman"/>
          <w:szCs w:val="24"/>
          <w:lang w:eastAsia="it-IT"/>
        </w:rPr>
        <w:t>la</w:t>
      </w:r>
      <w:proofErr w:type="gramEnd"/>
      <w:r w:rsidRPr="00BD02DA">
        <w:rPr>
          <w:rFonts w:ascii="Book Antiqua" w:eastAsia="Times New Roman" w:hAnsi="Book Antiqua" w:cs="Times New Roman"/>
          <w:szCs w:val="24"/>
          <w:lang w:eastAsia="it-IT"/>
        </w:rPr>
        <w:t xml:space="preserve"> creazione di un sistema unico automatizzato di gestione dei colloqui telefonici tra la popolazione detenuta e i familiari autorizzati.</w:t>
      </w:r>
    </w:p>
    <w:p w:rsidR="00BD02DA" w:rsidRPr="00BD02DA" w:rsidRDefault="00BD02DA" w:rsidP="006C44FF">
      <w:pPr>
        <w:rPr>
          <w:rFonts w:ascii="Book Antiqua" w:eastAsia="Times New Roman" w:hAnsi="Book Antiqua" w:cs="Times New Roman"/>
          <w:szCs w:val="24"/>
          <w:lang w:eastAsia="it-IT"/>
        </w:rPr>
      </w:pPr>
    </w:p>
    <w:p w:rsidR="00BD02DA" w:rsidRPr="00BD02DA" w:rsidRDefault="00BD02DA" w:rsidP="006C44FF">
      <w:pPr>
        <w:rPr>
          <w:rFonts w:ascii="Book Antiqua" w:hAnsi="Book Antiqua"/>
          <w:szCs w:val="24"/>
          <w:lang w:eastAsia="it-IT"/>
        </w:rPr>
      </w:pPr>
      <w:r w:rsidRPr="00BD02DA">
        <w:rPr>
          <w:rFonts w:ascii="Book Antiqua" w:hAnsi="Book Antiqua"/>
          <w:szCs w:val="24"/>
          <w:lang w:eastAsia="it-IT"/>
        </w:rPr>
        <w:t>Con le circolari del Direttore generale dei sistemi informativi (25 febbraio 2020 prot. 7048.ID, 27 febbraio 2020 prot. 7359.ID, 5 marzo 2020 prot.8358.ID, 9 marzo 2020 8690.ID; 10 marzo 2020 prot. 3413.ID) sono stati individuati gli strumenti idonei e fornite le indicazioni per il loro utilizzo; in particolare, il personale può accedere ed utilizzare sulle apparecchiature – personali e dell’amministrazione – gli applicativi Microsoft Windows e Office.</w:t>
      </w:r>
    </w:p>
    <w:p w:rsidR="00BD02DA" w:rsidRPr="00BD02DA" w:rsidRDefault="00BD02DA" w:rsidP="006C44FF">
      <w:pPr>
        <w:rPr>
          <w:rFonts w:ascii="Book Antiqua" w:hAnsi="Book Antiqua"/>
          <w:szCs w:val="24"/>
          <w:lang w:eastAsia="it-IT"/>
        </w:rPr>
      </w:pPr>
      <w:r w:rsidRPr="00BD02DA">
        <w:rPr>
          <w:rFonts w:ascii="Book Antiqua" w:hAnsi="Book Antiqua"/>
          <w:szCs w:val="24"/>
          <w:lang w:eastAsia="it-IT"/>
        </w:rPr>
        <w:t>Sono stati resi accessibili da remoto da DGSIA, su specifica piattaforma i seguenti sistemi:</w:t>
      </w:r>
    </w:p>
    <w:p w:rsidR="00BD02DA" w:rsidRPr="00BD02DA" w:rsidRDefault="00BD02DA" w:rsidP="006C44FF">
      <w:pPr>
        <w:pStyle w:val="Paragrafoelenco"/>
        <w:numPr>
          <w:ilvl w:val="0"/>
          <w:numId w:val="14"/>
        </w:numPr>
        <w:ind w:left="0" w:firstLine="0"/>
        <w:rPr>
          <w:rFonts w:ascii="Book Antiqua" w:hAnsi="Book Antiqua"/>
          <w:szCs w:val="24"/>
          <w:lang w:eastAsia="it-IT"/>
        </w:rPr>
      </w:pPr>
      <w:r w:rsidRPr="00BD02DA">
        <w:rPr>
          <w:rFonts w:ascii="Book Antiqua" w:hAnsi="Book Antiqua"/>
          <w:szCs w:val="24"/>
          <w:lang w:eastAsia="it-IT"/>
        </w:rPr>
        <w:t>CALLIOPE (Protocollo documentale Uffici amministrativi);</w:t>
      </w:r>
    </w:p>
    <w:p w:rsidR="00BD02DA" w:rsidRPr="00BD02DA" w:rsidRDefault="00BD02DA" w:rsidP="006C44FF">
      <w:pPr>
        <w:pStyle w:val="Paragrafoelenco"/>
        <w:numPr>
          <w:ilvl w:val="0"/>
          <w:numId w:val="14"/>
        </w:numPr>
        <w:ind w:left="0" w:firstLine="0"/>
        <w:rPr>
          <w:rFonts w:ascii="Book Antiqua" w:hAnsi="Book Antiqua"/>
          <w:szCs w:val="24"/>
          <w:lang w:eastAsia="it-IT"/>
        </w:rPr>
      </w:pPr>
      <w:r w:rsidRPr="00BD02DA">
        <w:rPr>
          <w:rFonts w:ascii="Book Antiqua" w:hAnsi="Book Antiqua"/>
          <w:szCs w:val="24"/>
          <w:lang w:eastAsia="it-IT"/>
        </w:rPr>
        <w:t>SICOGE (Sistema per la gestione integrata della contabilità economica e finanziaria del Ministero dell’Economia e delle Finanze);</w:t>
      </w:r>
    </w:p>
    <w:p w:rsidR="00BD02DA" w:rsidRPr="00BD02DA" w:rsidRDefault="00BD02DA" w:rsidP="006C44FF">
      <w:pPr>
        <w:pStyle w:val="Paragrafoelenco"/>
        <w:numPr>
          <w:ilvl w:val="0"/>
          <w:numId w:val="14"/>
        </w:numPr>
        <w:ind w:left="0" w:firstLine="0"/>
        <w:rPr>
          <w:rFonts w:ascii="Book Antiqua" w:hAnsi="Book Antiqua"/>
          <w:szCs w:val="24"/>
          <w:lang w:eastAsia="it-IT"/>
        </w:rPr>
      </w:pPr>
      <w:r w:rsidRPr="00BD02DA">
        <w:rPr>
          <w:rFonts w:ascii="Book Antiqua" w:hAnsi="Book Antiqua"/>
          <w:szCs w:val="24"/>
          <w:lang w:eastAsia="it-IT"/>
        </w:rPr>
        <w:t>Piattaforma E- LEARNING per la formazione a distanza;</w:t>
      </w:r>
    </w:p>
    <w:p w:rsidR="00BD02DA" w:rsidRPr="00BD02DA" w:rsidRDefault="00BD02DA" w:rsidP="006C44FF">
      <w:pPr>
        <w:pStyle w:val="Paragrafoelenco"/>
        <w:numPr>
          <w:ilvl w:val="0"/>
          <w:numId w:val="14"/>
        </w:numPr>
        <w:ind w:left="0" w:firstLine="0"/>
        <w:rPr>
          <w:rFonts w:ascii="Book Antiqua" w:hAnsi="Book Antiqua"/>
          <w:szCs w:val="24"/>
          <w:lang w:eastAsia="it-IT"/>
        </w:rPr>
      </w:pPr>
      <w:r w:rsidRPr="00BD02DA">
        <w:rPr>
          <w:rFonts w:ascii="Book Antiqua" w:hAnsi="Book Antiqua"/>
          <w:szCs w:val="24"/>
          <w:lang w:eastAsia="it-IT"/>
        </w:rPr>
        <w:t>Piattaforma “valutazione dei risultati” dell’OIV”.</w:t>
      </w:r>
    </w:p>
    <w:p w:rsidR="00BD02DA" w:rsidRPr="00BD02DA" w:rsidRDefault="00BD02DA" w:rsidP="006C44FF">
      <w:pPr>
        <w:rPr>
          <w:rFonts w:ascii="Book Antiqua" w:hAnsi="Book Antiqua"/>
          <w:szCs w:val="24"/>
          <w:lang w:eastAsia="it-IT"/>
        </w:rPr>
      </w:pPr>
    </w:p>
    <w:p w:rsidR="00BD02DA" w:rsidRPr="00BD02DA" w:rsidRDefault="00BD02DA" w:rsidP="006C44FF">
      <w:pPr>
        <w:rPr>
          <w:rFonts w:ascii="Book Antiqua" w:hAnsi="Book Antiqua"/>
          <w:szCs w:val="24"/>
          <w:lang w:eastAsia="it-IT"/>
        </w:rPr>
      </w:pPr>
      <w:r w:rsidRPr="00BD02DA">
        <w:rPr>
          <w:rFonts w:ascii="Book Antiqua" w:hAnsi="Book Antiqua"/>
          <w:szCs w:val="24"/>
          <w:lang w:eastAsia="it-IT"/>
        </w:rPr>
        <w:t>I sistemi raggiungibili da remoto consentono di integrare in modo utile ed efficace le prestazioni del personale che opera in modalità di lavoro agile, contribuendo a limitare la mobilità dei dipendenti e a contenere il numero di persone presenti negli uffici.</w:t>
      </w:r>
    </w:p>
    <w:p w:rsidR="00BD02DA" w:rsidRPr="00BD02DA" w:rsidRDefault="00BD02DA" w:rsidP="006C44FF">
      <w:pPr>
        <w:rPr>
          <w:rFonts w:ascii="Book Antiqua" w:hAnsi="Book Antiqua"/>
          <w:szCs w:val="24"/>
          <w:lang w:eastAsia="it-IT"/>
        </w:rPr>
      </w:pPr>
    </w:p>
    <w:p w:rsidR="00BD02DA" w:rsidRPr="00BD02DA" w:rsidRDefault="00BD02DA" w:rsidP="006C44FF">
      <w:pPr>
        <w:spacing w:line="240" w:lineRule="auto"/>
        <w:rPr>
          <w:rFonts w:ascii="Book Antiqua" w:hAnsi="Book Antiqua"/>
          <w:szCs w:val="24"/>
        </w:rPr>
      </w:pPr>
      <w:r w:rsidRPr="00BD02DA">
        <w:rPr>
          <w:rFonts w:ascii="Book Antiqua" w:hAnsi="Book Antiqua"/>
          <w:szCs w:val="24"/>
        </w:rPr>
        <w:t xml:space="preserve">Senza una innovazione tecnologica che preceda e accompagnerà i tempi post-COVID19 non è pensabile una riorganizzazione del lavoro. In assenza di una adeguata strumentazione informatica che consenta di accedere da remoto a tutti i sistemi gestionali, risulta difficile ipotizzare una efficace e </w:t>
      </w:r>
      <w:proofErr w:type="gramStart"/>
      <w:r w:rsidRPr="00BD02DA">
        <w:rPr>
          <w:rFonts w:ascii="Book Antiqua" w:hAnsi="Book Antiqua"/>
          <w:szCs w:val="24"/>
        </w:rPr>
        <w:t>razionale  messa</w:t>
      </w:r>
      <w:proofErr w:type="gramEnd"/>
      <w:r w:rsidRPr="00BD02DA">
        <w:rPr>
          <w:rFonts w:ascii="Book Antiqua" w:hAnsi="Book Antiqua"/>
          <w:szCs w:val="24"/>
        </w:rPr>
        <w:t xml:space="preserve"> a sistema dello strumento del lavoro agile.</w:t>
      </w:r>
    </w:p>
    <w:p w:rsidR="00BD02DA" w:rsidRPr="00BD02DA" w:rsidRDefault="00BD02DA" w:rsidP="006C44FF">
      <w:pPr>
        <w:spacing w:line="240" w:lineRule="auto"/>
        <w:rPr>
          <w:rFonts w:ascii="Book Antiqua" w:hAnsi="Book Antiqua"/>
          <w:szCs w:val="24"/>
        </w:rPr>
      </w:pPr>
      <w:r w:rsidRPr="00BD02DA">
        <w:rPr>
          <w:rFonts w:ascii="Book Antiqua" w:hAnsi="Book Antiqua"/>
          <w:szCs w:val="24"/>
        </w:rPr>
        <w:t>L’obiettivo finale  dell’Amministrazione rimane quello, già dichiarato nella prima fase di contenimento dell’emergenza epidemiologica, di dotare il personale di una “scrivania tecnologica portatile” utilizzabile in ufficio e fuori dall’ufficio, in rete RUG e fuori rete RUG, con la quale collegarsi ai sistemi gestionali e attraverso la quale accedere alla documentazione d’ufficio; ciò anche al fine di garantire che la modalità lavorativa agile possa svolgersi in modo che “</w:t>
      </w:r>
      <w:r w:rsidRPr="00BD02DA">
        <w:rPr>
          <w:rFonts w:ascii="Book Antiqua" w:hAnsi="Book Antiqua"/>
          <w:i/>
          <w:szCs w:val="24"/>
        </w:rPr>
        <w:t>l’erogazione dei servizi rivolti a cittadini ed imprese avvenga con regolarità, continuità ed efficienza, nonché nel rigoroso rispetto dei tempi previsti dalla normativa vigente</w:t>
      </w:r>
      <w:r w:rsidRPr="00BD02DA">
        <w:rPr>
          <w:rFonts w:ascii="Book Antiqua" w:hAnsi="Book Antiqua"/>
          <w:szCs w:val="24"/>
        </w:rPr>
        <w:t>”, come previsto dall’articolo 263 del decreto legge 19 maggio 2020, n. 34.</w:t>
      </w:r>
    </w:p>
    <w:p w:rsidR="00BD02DA" w:rsidRPr="00BD02DA" w:rsidRDefault="00BD02DA" w:rsidP="006C44FF">
      <w:pPr>
        <w:pStyle w:val="Titolo3"/>
        <w:rPr>
          <w:rFonts w:ascii="Book Antiqua" w:hAnsi="Book Antiqua"/>
        </w:rPr>
      </w:pPr>
      <w:r w:rsidRPr="00BD02DA">
        <w:rPr>
          <w:rFonts w:ascii="Book Antiqua" w:hAnsi="Book Antiqua"/>
        </w:rPr>
        <w:t>1.6 Livello di attuazione e sviluppo del lavoro agile nella fase emergenziale</w:t>
      </w:r>
    </w:p>
    <w:p w:rsidR="00BD02DA" w:rsidRPr="00BD02DA" w:rsidRDefault="00BD02DA" w:rsidP="006C44FF">
      <w:pPr>
        <w:rPr>
          <w:rFonts w:ascii="Book Antiqua" w:hAnsi="Book Antiqua"/>
          <w:szCs w:val="24"/>
        </w:rPr>
      </w:pPr>
      <w:r w:rsidRPr="00BD02DA">
        <w:rPr>
          <w:rFonts w:ascii="Book Antiqua" w:hAnsi="Book Antiqua"/>
          <w:szCs w:val="24"/>
        </w:rPr>
        <w:t>Lo stato di attuazione del lavoro agile nella fase emergenziale ha visto  due diverse fasi, strettamente collegate all’evoluzione del fenomeno pandemico nel Paese: la prima di esse, ha riguardato il periodo che va dal marzo al settembre dello scorso anno, quale risposta alla prio</w:t>
      </w:r>
      <w:r w:rsidRPr="00BD02DA">
        <w:rPr>
          <w:rFonts w:ascii="Book Antiqua" w:hAnsi="Book Antiqua"/>
          <w:szCs w:val="24"/>
        </w:rPr>
        <w:lastRenderedPageBreak/>
        <w:t>ritaria esigenza di salvaguardare la salute e la sicurezza dei dipendenti;  la seconda, che comprende il periodo dal 16 settembre 2020 al 31 dicembre 2020 (tuttora in atto), in cui si è data attuazione al c.d. “Decreto rilancio”.</w:t>
      </w:r>
    </w:p>
    <w:p w:rsidR="00BD02DA" w:rsidRPr="00BD02DA" w:rsidRDefault="00BD02DA"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BD02DA">
        <w:rPr>
          <w:rFonts w:ascii="Book Antiqua" w:eastAsiaTheme="minorHAnsi" w:hAnsi="Book Antiqua" w:cstheme="minorBidi"/>
          <w:lang w:eastAsia="en-US"/>
        </w:rPr>
        <w:t>Al fine di prevenire la diffusione del contagio, sono state impartite informazioni ed indicazioni con circolari e linee guida uniformi da applicarsi su tutto il territorio nazionale. </w:t>
      </w:r>
    </w:p>
    <w:p w:rsidR="00BD02DA" w:rsidRPr="00BD02DA" w:rsidRDefault="00BD02DA" w:rsidP="006C44FF">
      <w:pPr>
        <w:rPr>
          <w:rFonts w:ascii="Book Antiqua" w:hAnsi="Book Antiqua"/>
          <w:szCs w:val="24"/>
        </w:rPr>
      </w:pPr>
      <w:r w:rsidRPr="00BD02DA">
        <w:rPr>
          <w:rFonts w:ascii="Book Antiqua" w:hAnsi="Book Antiqua"/>
          <w:szCs w:val="24"/>
        </w:rPr>
        <w:t>In particolare, durante la c.d. “fase uno”, questa Amministrazione ha affiancato e coordinato gli Uffici e i Servizi dipendenti per impostare, nel modo più rapido ed efficace possibile, le modalità di lavoro agile, al fine di esentare il personale dal servizio in ufficio per prevenire i rischi di contagio, contestualmente garantendo le attività considerate indifferibili dall’Amministrazione che richiedevano la necessaria presenza dei dipendenti. A tal fine è stata concepita la direttiva del 4 marzo 2020 recante misure urgenti in materia di contenimento e gestione dell’emergenza epidemiologica attraverso l’adozione di modalità di lavoro agile, e sono state diramate le linee guida del 12 marzo 2020 n. 15572, sulle misure di svolgimento dell’attività lavorativa per il personale della Giustizia minorile e dell’esecuzione penale esterna.  </w:t>
      </w:r>
    </w:p>
    <w:p w:rsidR="00BD02DA" w:rsidRPr="00BD02DA" w:rsidRDefault="00BD02DA" w:rsidP="006C44FF">
      <w:pPr>
        <w:pStyle w:val="paragraph"/>
        <w:spacing w:before="0" w:beforeAutospacing="0" w:after="0" w:afterAutospacing="0" w:line="276" w:lineRule="auto"/>
        <w:textAlignment w:val="baseline"/>
        <w:rPr>
          <w:rFonts w:ascii="Book Antiqua" w:eastAsiaTheme="minorHAnsi" w:hAnsi="Book Antiqua" w:cstheme="minorBidi"/>
          <w:strike/>
          <w:color w:val="FF0000"/>
          <w:lang w:eastAsia="en-US"/>
        </w:rPr>
      </w:pPr>
      <w:r w:rsidRPr="00BD02DA">
        <w:rPr>
          <w:rFonts w:ascii="Book Antiqua" w:eastAsiaTheme="minorHAnsi" w:hAnsi="Book Antiqua" w:cstheme="minorBidi"/>
          <w:lang w:eastAsia="en-US"/>
        </w:rPr>
        <w:t xml:space="preserve">È stata inoltre premura dell’amministrazione dimostrare la quotidiana vicinanza ai Direttori degli uffici e dei servizi, in particolare di quelli residenziali, collaborando attraverso videoconferenze, gruppi di lavoro per la condivisione delle direttive. </w:t>
      </w:r>
    </w:p>
    <w:p w:rsidR="00BD02DA" w:rsidRPr="00BD02DA" w:rsidRDefault="00BD02DA"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BD02DA">
        <w:rPr>
          <w:rFonts w:ascii="Book Antiqua" w:eastAsiaTheme="minorHAnsi" w:hAnsi="Book Antiqua" w:cstheme="minorBidi"/>
          <w:lang w:eastAsia="en-US"/>
        </w:rPr>
        <w:t>Grazie all’impegno della Direzione Generale della Formazione del DAP, son stati garantiti i corsi di formazione ai Direttori e ai Comandanti di Istituto, e soprattutto al personale di servizio sociale neo assunto.  </w:t>
      </w:r>
    </w:p>
    <w:p w:rsidR="00BD02DA" w:rsidRPr="00BD02DA" w:rsidRDefault="00BD02DA" w:rsidP="006C44FF">
      <w:pPr>
        <w:rPr>
          <w:rFonts w:ascii="Book Antiqua" w:hAnsi="Book Antiqua"/>
          <w:szCs w:val="24"/>
        </w:rPr>
      </w:pPr>
      <w:r w:rsidRPr="00BD02DA">
        <w:rPr>
          <w:rFonts w:ascii="Book Antiqua" w:hAnsi="Book Antiqua"/>
          <w:szCs w:val="24"/>
        </w:rPr>
        <w:t>Considerate le particolari caratteristiche del lavoro a diretto contatto con l’utenza e la necessità di garantire negli uffici i presidi per il proseguimento dell’attività amministrativa in presenza, si è registrato, durante la prima fase, circa il 25% di personale amministrativo in presenza. </w:t>
      </w:r>
    </w:p>
    <w:p w:rsidR="00BD02DA" w:rsidRPr="00BD02DA" w:rsidRDefault="00BD02DA"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BD02DA">
        <w:rPr>
          <w:rFonts w:ascii="Book Antiqua" w:eastAsiaTheme="minorHAnsi" w:hAnsi="Book Antiqua" w:cstheme="minorBidi"/>
          <w:lang w:eastAsia="en-US"/>
        </w:rPr>
        <w:t>L’avvio della cd. “fase due”, negli uffici e servizi della giustizia minorile e di comunità, è stato preceduto dalla diramazione della direttiva 11 maggio 2021 n. 23225 che ha fornito informazioni in tema di provvedimenti normativi di nuova emissione, di tutela della sicurezza sul luogo di lavoro, di coordinamento con le Autorità sanitarie locali in ragione degli accordi raggiunti in sede di Conferenza Stato Regioni ed Autonomie Locali, di organizzazione del lavoro, di relazioni con gli interlocutori istituzionali e l’utenza. </w:t>
      </w:r>
    </w:p>
    <w:p w:rsidR="00BD02DA" w:rsidRPr="00BD02DA" w:rsidRDefault="00BD02DA"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BD02DA">
        <w:rPr>
          <w:rFonts w:ascii="Book Antiqua" w:eastAsiaTheme="minorHAnsi" w:hAnsi="Book Antiqua" w:cstheme="minorBidi"/>
          <w:lang w:eastAsia="en-US"/>
        </w:rPr>
        <w:t>Alla suddetta direttiva ha fatto seguito quella del 12 maggio 2021, con la quale sono stati dati indirizzi in tema di ripresa dello svolgimento dei colloqui in presenza tra la popolazione detenuta e le persone autorizzate con modalità in presenza, alla quale ha continuato ad affiancarsi</w:t>
      </w:r>
      <w:r w:rsidRPr="00BD02DA">
        <w:rPr>
          <w:rFonts w:ascii="Book Antiqua" w:eastAsiaTheme="minorHAnsi" w:hAnsi="Book Antiqua" w:cstheme="minorBidi"/>
          <w:color w:val="FF0000"/>
          <w:lang w:eastAsia="en-US"/>
        </w:rPr>
        <w:t xml:space="preserve"> </w:t>
      </w:r>
      <w:r w:rsidRPr="00BD02DA">
        <w:rPr>
          <w:rFonts w:ascii="Book Antiqua" w:eastAsiaTheme="minorHAnsi" w:hAnsi="Book Antiqua" w:cstheme="minorBidi"/>
          <w:lang w:eastAsia="en-US"/>
        </w:rPr>
        <w:t xml:space="preserve">la modalità telefonica e il videocollegamento. </w:t>
      </w:r>
    </w:p>
    <w:p w:rsidR="00BD02DA" w:rsidRPr="00BD02DA" w:rsidRDefault="00BD02DA"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BD02DA">
        <w:rPr>
          <w:rFonts w:ascii="Book Antiqua" w:eastAsiaTheme="minorHAnsi" w:hAnsi="Book Antiqua" w:cstheme="minorBidi"/>
          <w:lang w:eastAsia="en-US"/>
        </w:rPr>
        <w:t>Con le note 24 giugno 2021 n. 30166, per gli Uffici di Servizio Sociale per i minorenni, e 24 giugno 2021 n. 30103 per gli Uffici di Esecuzione Penale Esterna, sono state impartite direttive</w:t>
      </w:r>
      <w:r w:rsidRPr="00BD02DA">
        <w:rPr>
          <w:rFonts w:ascii="Book Antiqua" w:eastAsiaTheme="minorHAnsi" w:hAnsi="Book Antiqua" w:cstheme="minorBidi"/>
          <w:color w:val="FF0000"/>
          <w:lang w:eastAsia="en-US"/>
        </w:rPr>
        <w:t xml:space="preserve"> </w:t>
      </w:r>
      <w:r w:rsidRPr="00BD02DA">
        <w:rPr>
          <w:rFonts w:ascii="Book Antiqua" w:eastAsiaTheme="minorHAnsi" w:hAnsi="Book Antiqua" w:cstheme="minorBidi"/>
          <w:lang w:eastAsia="en-US"/>
        </w:rPr>
        <w:t>riguardanti</w:t>
      </w:r>
      <w:r w:rsidRPr="00BD02DA">
        <w:rPr>
          <w:rFonts w:ascii="Book Antiqua" w:eastAsiaTheme="minorHAnsi" w:hAnsi="Book Antiqua" w:cstheme="minorBidi"/>
          <w:color w:val="FF0000"/>
          <w:lang w:eastAsia="en-US"/>
        </w:rPr>
        <w:t xml:space="preserve"> </w:t>
      </w:r>
      <w:r w:rsidRPr="00BD02DA">
        <w:rPr>
          <w:rFonts w:ascii="Book Antiqua" w:eastAsiaTheme="minorHAnsi" w:hAnsi="Book Antiqua" w:cstheme="minorBidi"/>
          <w:lang w:eastAsia="en-US"/>
        </w:rPr>
        <w:t xml:space="preserve">i colloqui con l’utenza, sia in presenza che da </w:t>
      </w:r>
      <w:proofErr w:type="gramStart"/>
      <w:r w:rsidRPr="00BD02DA">
        <w:rPr>
          <w:rFonts w:ascii="Book Antiqua" w:eastAsiaTheme="minorHAnsi" w:hAnsi="Book Antiqua" w:cstheme="minorBidi"/>
          <w:lang w:eastAsia="en-US"/>
        </w:rPr>
        <w:t>remoto,  l’uso</w:t>
      </w:r>
      <w:proofErr w:type="gramEnd"/>
      <w:r w:rsidRPr="00BD02DA">
        <w:rPr>
          <w:rFonts w:ascii="Book Antiqua" w:eastAsiaTheme="minorHAnsi" w:hAnsi="Book Antiqua" w:cstheme="minorBidi"/>
          <w:lang w:eastAsia="en-US"/>
        </w:rPr>
        <w:t xml:space="preserve"> della strumentazione telefonica ed informatica per lo svolgimento del lavoro, il progetto educativo e i rapporti </w:t>
      </w:r>
      <w:r w:rsidRPr="00BD02DA">
        <w:rPr>
          <w:rFonts w:ascii="Book Antiqua" w:eastAsiaTheme="minorHAnsi" w:hAnsi="Book Antiqua" w:cstheme="minorBidi"/>
          <w:lang w:eastAsia="en-US"/>
        </w:rPr>
        <w:lastRenderedPageBreak/>
        <w:t>interistituzionali, con particolare riguardo ai rapporti con l’Autorità Giudiziaria e gli Istituti penitenziari.</w:t>
      </w:r>
    </w:p>
    <w:p w:rsidR="00BD02DA" w:rsidRPr="00BD02DA" w:rsidRDefault="00BD02DA"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BD02DA">
        <w:rPr>
          <w:rFonts w:ascii="Book Antiqua" w:eastAsiaTheme="minorHAnsi" w:hAnsi="Book Antiqua" w:cstheme="minorBidi"/>
          <w:lang w:eastAsia="en-US"/>
        </w:rPr>
        <w:t xml:space="preserve"> Per consentire la ripresa dell’attività nel modo più efficace, il 4 agosto 2020, è stato recepito il protocollo quadro </w:t>
      </w:r>
      <w:r w:rsidRPr="00BD02DA">
        <w:rPr>
          <w:rFonts w:ascii="Book Antiqua" w:eastAsiaTheme="minorHAnsi" w:hAnsi="Book Antiqua" w:cstheme="minorBidi"/>
          <w:i/>
          <w:iCs/>
          <w:lang w:eastAsia="en-US"/>
        </w:rPr>
        <w:t>“Rientro in sicurezza”</w:t>
      </w:r>
      <w:r w:rsidRPr="00BD02DA">
        <w:rPr>
          <w:rFonts w:ascii="Book Antiqua" w:eastAsiaTheme="minorHAnsi" w:hAnsi="Book Antiqua" w:cstheme="minorBidi"/>
          <w:lang w:eastAsia="en-US"/>
        </w:rPr>
        <w:t>, sottoscritto dal Ministro per la Pubblica Amministrazione e le OO.SS. in data 24 luglio 2020.</w:t>
      </w:r>
    </w:p>
    <w:p w:rsidR="00BD02DA" w:rsidRPr="00BD02DA" w:rsidRDefault="00BD02DA" w:rsidP="006C44FF">
      <w:pPr>
        <w:pStyle w:val="paragraph"/>
        <w:spacing w:before="0" w:beforeAutospacing="0" w:after="0" w:afterAutospacing="0" w:line="276" w:lineRule="auto"/>
        <w:textAlignment w:val="baseline"/>
        <w:rPr>
          <w:rFonts w:ascii="Book Antiqua" w:eastAsiaTheme="minorHAnsi" w:hAnsi="Book Antiqua" w:cstheme="minorBidi"/>
          <w:lang w:eastAsia="en-US"/>
        </w:rPr>
      </w:pPr>
      <w:r w:rsidRPr="00BD02DA">
        <w:rPr>
          <w:rFonts w:ascii="Book Antiqua" w:eastAsiaTheme="minorHAnsi" w:hAnsi="Book Antiqua" w:cstheme="minorBidi"/>
          <w:lang w:eastAsia="en-US"/>
        </w:rPr>
        <w:t>L’intensa e proficua collaborazione con</w:t>
      </w:r>
      <w:r w:rsidRPr="00BD02DA">
        <w:rPr>
          <w:rFonts w:ascii="Book Antiqua" w:eastAsiaTheme="minorHAnsi" w:hAnsi="Book Antiqua" w:cstheme="minorBidi"/>
          <w:color w:val="FF0000"/>
          <w:lang w:eastAsia="en-US"/>
        </w:rPr>
        <w:t xml:space="preserve"> </w:t>
      </w:r>
      <w:r w:rsidRPr="00BD02DA">
        <w:rPr>
          <w:rFonts w:ascii="Book Antiqua" w:eastAsiaTheme="minorHAnsi" w:hAnsi="Book Antiqua" w:cstheme="minorBidi"/>
          <w:lang w:eastAsia="en-US"/>
        </w:rPr>
        <w:t>le Organizzazioni sindacali, ha consentito di raggiungere l’Accordo che disciplina i criteri di applicazione del cd. “</w:t>
      </w:r>
      <w:proofErr w:type="gramStart"/>
      <w:r w:rsidRPr="00BD02DA">
        <w:rPr>
          <w:rFonts w:ascii="Book Antiqua" w:eastAsiaTheme="minorHAnsi" w:hAnsi="Book Antiqua" w:cstheme="minorBidi"/>
          <w:i/>
          <w:lang w:eastAsia="en-US"/>
        </w:rPr>
        <w:t>smart</w:t>
      </w:r>
      <w:proofErr w:type="gramEnd"/>
      <w:r w:rsidRPr="00BD02DA">
        <w:rPr>
          <w:rFonts w:ascii="Book Antiqua" w:eastAsiaTheme="minorHAnsi" w:hAnsi="Book Antiqua" w:cstheme="minorBidi"/>
          <w:i/>
          <w:lang w:eastAsia="en-US"/>
        </w:rPr>
        <w:t xml:space="preserve"> working”</w:t>
      </w:r>
      <w:r w:rsidRPr="00BD02DA">
        <w:rPr>
          <w:rFonts w:ascii="Book Antiqua" w:eastAsiaTheme="minorHAnsi" w:hAnsi="Book Antiqua" w:cstheme="minorBidi"/>
          <w:lang w:eastAsia="en-US"/>
        </w:rPr>
        <w:t xml:space="preserve"> nel periodo emergenziale, siglato in data 4 novembre 2020 e illustrato con circolare del Direttore Generale del personale, delle risorse e per l’attuazione dei provvedimenti del giudice minorile prot. 51292 del 9 novembre 2020.</w:t>
      </w:r>
    </w:p>
    <w:p w:rsidR="00BD02DA" w:rsidRPr="00BD02DA" w:rsidRDefault="00BD02DA" w:rsidP="006C44FF">
      <w:pPr>
        <w:pStyle w:val="Titolo2"/>
        <w:rPr>
          <w:rFonts w:ascii="Book Antiqua" w:hAnsi="Book Antiqua"/>
          <w:sz w:val="24"/>
          <w:szCs w:val="24"/>
        </w:rPr>
      </w:pPr>
      <w:bookmarkStart w:id="30" w:name="_Toc62576381"/>
      <w:r w:rsidRPr="00BD02DA">
        <w:rPr>
          <w:rFonts w:ascii="Book Antiqua" w:hAnsi="Book Antiqua"/>
          <w:sz w:val="24"/>
          <w:szCs w:val="24"/>
        </w:rPr>
        <w:t>2. Modalità attuative del lavoro agile</w:t>
      </w:r>
      <w:bookmarkEnd w:id="30"/>
      <w:r w:rsidRPr="00BD02DA">
        <w:rPr>
          <w:rFonts w:ascii="Book Antiqua" w:hAnsi="Book Antiqua"/>
          <w:sz w:val="24"/>
          <w:szCs w:val="24"/>
        </w:rPr>
        <w:t xml:space="preserve"> </w:t>
      </w:r>
    </w:p>
    <w:p w:rsidR="00BD02DA" w:rsidRPr="00BD02DA" w:rsidRDefault="00BD02DA" w:rsidP="006C44FF">
      <w:pPr>
        <w:pStyle w:val="Titolo3"/>
        <w:rPr>
          <w:rFonts w:ascii="Book Antiqua" w:hAnsi="Book Antiqua"/>
        </w:rPr>
      </w:pPr>
      <w:bookmarkStart w:id="31" w:name="_Toc62576382"/>
      <w:r w:rsidRPr="00BD02DA">
        <w:rPr>
          <w:rFonts w:ascii="Book Antiqua" w:hAnsi="Book Antiqua"/>
        </w:rPr>
        <w:t>2.1 Gli obiettivi del lavoro agile</w:t>
      </w:r>
      <w:bookmarkEnd w:id="31"/>
    </w:p>
    <w:p w:rsidR="00BD02DA" w:rsidRPr="00BD02DA" w:rsidRDefault="00BD02DA" w:rsidP="006C44FF">
      <w:pPr>
        <w:rPr>
          <w:rFonts w:ascii="Book Antiqua" w:hAnsi="Book Antiqua"/>
          <w:szCs w:val="24"/>
        </w:rPr>
      </w:pPr>
      <w:r w:rsidRPr="00BD02DA">
        <w:rPr>
          <w:rFonts w:ascii="Book Antiqua" w:hAnsi="Book Antiqua"/>
          <w:szCs w:val="24"/>
        </w:rPr>
        <w:t>Con il lavoro agile l’Amministrazione persegue i seguenti obiettivi principali:</w:t>
      </w:r>
    </w:p>
    <w:p w:rsidR="00BD02DA" w:rsidRPr="00BD02DA" w:rsidRDefault="00BD02DA" w:rsidP="006C44FF">
      <w:pPr>
        <w:rPr>
          <w:rFonts w:ascii="Book Antiqua" w:hAnsi="Book Antiqua"/>
          <w:szCs w:val="24"/>
        </w:rPr>
      </w:pPr>
    </w:p>
    <w:p w:rsidR="00BD02DA" w:rsidRPr="00BD02DA" w:rsidRDefault="00BD02DA" w:rsidP="006C44FF">
      <w:pPr>
        <w:pStyle w:val="Paragrafoelenco"/>
        <w:numPr>
          <w:ilvl w:val="0"/>
          <w:numId w:val="4"/>
        </w:numPr>
        <w:ind w:left="0" w:firstLine="0"/>
        <w:rPr>
          <w:rFonts w:ascii="Book Antiqua" w:hAnsi="Book Antiqua"/>
          <w:szCs w:val="24"/>
        </w:rPr>
      </w:pPr>
      <w:proofErr w:type="gramStart"/>
      <w:r w:rsidRPr="00BD02DA">
        <w:rPr>
          <w:rFonts w:ascii="Book Antiqua" w:hAnsi="Book Antiqua"/>
          <w:szCs w:val="24"/>
        </w:rPr>
        <w:t>diffondere</w:t>
      </w:r>
      <w:proofErr w:type="gramEnd"/>
      <w:r w:rsidRPr="00BD02DA">
        <w:rPr>
          <w:rFonts w:ascii="Book Antiqua" w:hAnsi="Book Antiqua"/>
          <w:szCs w:val="24"/>
        </w:rPr>
        <w:t xml:space="preserve"> modalità di lavoro e stili manageriali orientati a una maggiore autonomia e responsabilità delle persone e allo sviluppo di una cultura orientata ai risultati;</w:t>
      </w:r>
    </w:p>
    <w:p w:rsidR="00BD02DA" w:rsidRPr="00BD02DA" w:rsidRDefault="00BD02DA" w:rsidP="006C44FF">
      <w:pPr>
        <w:pStyle w:val="Paragrafoelenco"/>
        <w:numPr>
          <w:ilvl w:val="0"/>
          <w:numId w:val="4"/>
        </w:numPr>
        <w:ind w:left="0" w:firstLine="0"/>
        <w:rPr>
          <w:rFonts w:ascii="Book Antiqua" w:hAnsi="Book Antiqua"/>
          <w:szCs w:val="24"/>
        </w:rPr>
      </w:pPr>
      <w:proofErr w:type="gramStart"/>
      <w:r w:rsidRPr="00BD02DA">
        <w:rPr>
          <w:rFonts w:ascii="Book Antiqua" w:hAnsi="Book Antiqua"/>
          <w:szCs w:val="24"/>
        </w:rPr>
        <w:t>valorizzare</w:t>
      </w:r>
      <w:proofErr w:type="gramEnd"/>
      <w:r w:rsidRPr="00BD02DA">
        <w:rPr>
          <w:rFonts w:ascii="Book Antiqua" w:hAnsi="Book Antiqua"/>
          <w:szCs w:val="24"/>
        </w:rPr>
        <w:t xml:space="preserve"> le competenze delle persone e migliorare il loro benessere organizzativo, anche facilitando la conciliazione  dei tempi di vita e di lavoro; </w:t>
      </w:r>
    </w:p>
    <w:p w:rsidR="00BD02DA" w:rsidRPr="00BD02DA" w:rsidRDefault="00BD02DA" w:rsidP="006C44FF">
      <w:pPr>
        <w:pStyle w:val="Paragrafoelenco"/>
        <w:numPr>
          <w:ilvl w:val="0"/>
          <w:numId w:val="4"/>
        </w:numPr>
        <w:ind w:left="0" w:firstLine="0"/>
        <w:rPr>
          <w:rFonts w:ascii="Book Antiqua" w:hAnsi="Book Antiqua"/>
          <w:szCs w:val="24"/>
        </w:rPr>
      </w:pPr>
      <w:proofErr w:type="gramStart"/>
      <w:r w:rsidRPr="00BD02DA">
        <w:rPr>
          <w:rFonts w:ascii="Book Antiqua" w:hAnsi="Book Antiqua"/>
          <w:szCs w:val="24"/>
        </w:rPr>
        <w:t>promuovere</w:t>
      </w:r>
      <w:proofErr w:type="gramEnd"/>
      <w:r w:rsidRPr="00BD02DA">
        <w:rPr>
          <w:rFonts w:ascii="Book Antiqua" w:hAnsi="Book Antiqua"/>
          <w:szCs w:val="24"/>
        </w:rPr>
        <w:t xml:space="preserve"> l’inclusione lavorativa di persone in situazione di fragilità permanente o temporanea;</w:t>
      </w:r>
    </w:p>
    <w:p w:rsidR="00BD02DA" w:rsidRPr="00BD02DA" w:rsidRDefault="00BD02DA" w:rsidP="006C44FF">
      <w:pPr>
        <w:pStyle w:val="Paragrafoelenco"/>
        <w:numPr>
          <w:ilvl w:val="0"/>
          <w:numId w:val="4"/>
        </w:numPr>
        <w:ind w:left="0" w:firstLine="0"/>
        <w:rPr>
          <w:rFonts w:ascii="Book Antiqua" w:hAnsi="Book Antiqua"/>
          <w:szCs w:val="24"/>
        </w:rPr>
      </w:pPr>
      <w:proofErr w:type="gramStart"/>
      <w:r w:rsidRPr="00BD02DA">
        <w:rPr>
          <w:rFonts w:ascii="Book Antiqua" w:hAnsi="Book Antiqua"/>
          <w:szCs w:val="24"/>
        </w:rPr>
        <w:t>semplificare</w:t>
      </w:r>
      <w:proofErr w:type="gramEnd"/>
      <w:r w:rsidRPr="00BD02DA">
        <w:rPr>
          <w:rFonts w:ascii="Book Antiqua" w:hAnsi="Book Antiqua"/>
          <w:szCs w:val="24"/>
        </w:rPr>
        <w:t xml:space="preserve"> e razionalizzare i processi di lavoro; </w:t>
      </w:r>
    </w:p>
    <w:p w:rsidR="00BD02DA" w:rsidRPr="00BD02DA" w:rsidRDefault="00BD02DA" w:rsidP="006C44FF">
      <w:pPr>
        <w:pStyle w:val="Paragrafoelenco"/>
        <w:numPr>
          <w:ilvl w:val="0"/>
          <w:numId w:val="4"/>
        </w:numPr>
        <w:ind w:left="0" w:firstLine="0"/>
        <w:rPr>
          <w:rFonts w:ascii="Book Antiqua" w:hAnsi="Book Antiqua"/>
          <w:szCs w:val="24"/>
        </w:rPr>
      </w:pPr>
      <w:proofErr w:type="gramStart"/>
      <w:r w:rsidRPr="00BD02DA">
        <w:rPr>
          <w:rFonts w:ascii="Book Antiqua" w:hAnsi="Book Antiqua"/>
          <w:szCs w:val="24"/>
        </w:rPr>
        <w:t>rafforzare</w:t>
      </w:r>
      <w:proofErr w:type="gramEnd"/>
      <w:r w:rsidRPr="00BD02DA">
        <w:rPr>
          <w:rFonts w:ascii="Book Antiqua" w:hAnsi="Book Antiqua"/>
          <w:szCs w:val="24"/>
        </w:rPr>
        <w:t xml:space="preserve"> la cultura della misurazione e della valutazione della performance;</w:t>
      </w:r>
    </w:p>
    <w:p w:rsidR="00BD02DA" w:rsidRPr="00BD02DA" w:rsidRDefault="00BD02DA" w:rsidP="006C44FF">
      <w:pPr>
        <w:pStyle w:val="Paragrafoelenco"/>
        <w:numPr>
          <w:ilvl w:val="0"/>
          <w:numId w:val="4"/>
        </w:numPr>
        <w:ind w:left="0" w:firstLine="0"/>
        <w:rPr>
          <w:rFonts w:ascii="Book Antiqua" w:hAnsi="Book Antiqua"/>
          <w:szCs w:val="24"/>
        </w:rPr>
      </w:pPr>
      <w:proofErr w:type="gramStart"/>
      <w:r w:rsidRPr="00BD02DA">
        <w:rPr>
          <w:rFonts w:ascii="Book Antiqua" w:hAnsi="Book Antiqua"/>
          <w:szCs w:val="24"/>
        </w:rPr>
        <w:t>promuovere</w:t>
      </w:r>
      <w:proofErr w:type="gramEnd"/>
      <w:r w:rsidRPr="00BD02DA">
        <w:rPr>
          <w:rFonts w:ascii="Book Antiqua" w:hAnsi="Book Antiqua"/>
          <w:szCs w:val="24"/>
        </w:rPr>
        <w:t xml:space="preserve"> e diffondere le tecnologie digitali.</w:t>
      </w:r>
    </w:p>
    <w:p w:rsidR="00BD02DA" w:rsidRPr="00BD02DA" w:rsidRDefault="00BD02DA" w:rsidP="006C44FF">
      <w:pPr>
        <w:pStyle w:val="Titolo3"/>
        <w:rPr>
          <w:rFonts w:ascii="Book Antiqua" w:hAnsi="Book Antiqua"/>
        </w:rPr>
      </w:pPr>
      <w:bookmarkStart w:id="32" w:name="_Toc62576383"/>
      <w:r w:rsidRPr="00BD02DA">
        <w:rPr>
          <w:rFonts w:ascii="Book Antiqua" w:hAnsi="Book Antiqua"/>
        </w:rPr>
        <w:t>2.2 Analisi organizzativa</w:t>
      </w:r>
      <w:bookmarkEnd w:id="32"/>
      <w:r w:rsidRPr="00BD02DA">
        <w:rPr>
          <w:rFonts w:ascii="Book Antiqua" w:hAnsi="Book Antiqua"/>
        </w:rPr>
        <w:t xml:space="preserve"> </w:t>
      </w:r>
    </w:p>
    <w:p w:rsidR="00BD02DA" w:rsidRPr="00BD02DA" w:rsidRDefault="00BD02DA" w:rsidP="006C44FF">
      <w:pPr>
        <w:rPr>
          <w:rFonts w:ascii="Book Antiqua" w:hAnsi="Book Antiqua"/>
          <w:strike/>
          <w:color w:val="FF0000"/>
          <w:szCs w:val="24"/>
        </w:rPr>
      </w:pPr>
      <w:r w:rsidRPr="00BD02DA">
        <w:rPr>
          <w:rFonts w:ascii="Book Antiqua" w:hAnsi="Book Antiqua"/>
          <w:szCs w:val="24"/>
        </w:rPr>
        <w:t>In funzione della realizzazione del POLA, il Dipartimento per la Giustizia Minorile e di Comunità si riserva di continuare, nel corso dell’anno 2021, le rilevazioni volte ad analizzare gli effetti del lavoro agile, attuato nella lunga fase emergenziale, sull’andamento della produttività del lavoro e sulla qualità del servizio reso.</w:t>
      </w:r>
    </w:p>
    <w:p w:rsidR="00BD02DA" w:rsidRPr="00BD02DA" w:rsidRDefault="00BD02DA" w:rsidP="006C44FF">
      <w:pPr>
        <w:rPr>
          <w:rFonts w:ascii="Book Antiqua" w:hAnsi="Book Antiqua"/>
          <w:szCs w:val="24"/>
        </w:rPr>
      </w:pPr>
      <w:r w:rsidRPr="00BD02DA">
        <w:rPr>
          <w:rFonts w:ascii="Book Antiqua" w:hAnsi="Book Antiqua"/>
          <w:szCs w:val="24"/>
        </w:rPr>
        <w:t xml:space="preserve">Le rilevazioni già condotte fino ad oggi in merito alla diffusione del lavoro agile nell’amministrazione hanno mostrato quanto segue:  </w:t>
      </w:r>
    </w:p>
    <w:p w:rsidR="00BD02DA" w:rsidRPr="00BD02DA" w:rsidRDefault="00BD02DA" w:rsidP="006C44FF">
      <w:pPr>
        <w:pStyle w:val="Paragrafoelenco"/>
        <w:numPr>
          <w:ilvl w:val="0"/>
          <w:numId w:val="3"/>
        </w:numPr>
        <w:ind w:left="0" w:firstLine="0"/>
        <w:rPr>
          <w:rFonts w:ascii="Book Antiqua" w:hAnsi="Book Antiqua"/>
          <w:szCs w:val="24"/>
        </w:rPr>
      </w:pPr>
      <w:proofErr w:type="gramStart"/>
      <w:r w:rsidRPr="00BD02DA">
        <w:rPr>
          <w:rFonts w:ascii="Book Antiqua" w:hAnsi="Book Antiqua"/>
          <w:szCs w:val="24"/>
        </w:rPr>
        <w:t>l’adesione</w:t>
      </w:r>
      <w:proofErr w:type="gramEnd"/>
      <w:r w:rsidRPr="00BD02DA">
        <w:rPr>
          <w:rFonts w:ascii="Book Antiqua" w:hAnsi="Book Antiqua"/>
          <w:szCs w:val="24"/>
        </w:rPr>
        <w:t xml:space="preserve"> al lavoro agile fra il personale della giustizia minorile e di comunità è stata considerevole, con un coinvolgimento che ha raggiunto il suo apice nel periodo del c.d.” </w:t>
      </w:r>
      <w:r w:rsidRPr="00BD02DA">
        <w:rPr>
          <w:rFonts w:ascii="Book Antiqua" w:hAnsi="Book Antiqua"/>
          <w:i/>
          <w:szCs w:val="24"/>
        </w:rPr>
        <w:t>lockdown”</w:t>
      </w:r>
      <w:r w:rsidRPr="00BD02DA">
        <w:rPr>
          <w:rFonts w:ascii="Book Antiqua" w:hAnsi="Book Antiqua"/>
          <w:szCs w:val="24"/>
        </w:rPr>
        <w:t>;</w:t>
      </w:r>
    </w:p>
    <w:p w:rsidR="00BD02DA" w:rsidRPr="00BD02DA" w:rsidRDefault="00BD02DA" w:rsidP="006C44FF">
      <w:pPr>
        <w:pStyle w:val="Paragrafoelenco"/>
        <w:numPr>
          <w:ilvl w:val="0"/>
          <w:numId w:val="3"/>
        </w:numPr>
        <w:ind w:left="0" w:firstLine="0"/>
        <w:rPr>
          <w:rFonts w:ascii="Book Antiqua" w:hAnsi="Book Antiqua"/>
          <w:szCs w:val="24"/>
        </w:rPr>
      </w:pPr>
      <w:proofErr w:type="gramStart"/>
      <w:r w:rsidRPr="00BD02DA">
        <w:rPr>
          <w:rFonts w:ascii="Book Antiqua" w:hAnsi="Book Antiqua"/>
          <w:szCs w:val="24"/>
        </w:rPr>
        <w:t>sono</w:t>
      </w:r>
      <w:proofErr w:type="gramEnd"/>
      <w:r w:rsidRPr="00BD02DA">
        <w:rPr>
          <w:rFonts w:ascii="Book Antiqua" w:hAnsi="Book Antiqua"/>
          <w:szCs w:val="24"/>
        </w:rPr>
        <w:t xml:space="preserve"> emerse difficoltà nei processi di comunicazione interna, solo parzialmente mitigate da una progressiva diffusione dell’applicativo TEAMS;</w:t>
      </w:r>
    </w:p>
    <w:p w:rsidR="00BD02DA" w:rsidRPr="00BD02DA" w:rsidRDefault="00BD02DA" w:rsidP="006C44FF">
      <w:pPr>
        <w:pStyle w:val="Paragrafoelenco"/>
        <w:numPr>
          <w:ilvl w:val="0"/>
          <w:numId w:val="3"/>
        </w:numPr>
        <w:ind w:left="0" w:firstLine="0"/>
        <w:rPr>
          <w:rFonts w:ascii="Book Antiqua" w:hAnsi="Book Antiqua"/>
          <w:szCs w:val="24"/>
        </w:rPr>
      </w:pPr>
      <w:proofErr w:type="gramStart"/>
      <w:r w:rsidRPr="00BD02DA">
        <w:rPr>
          <w:rFonts w:ascii="Book Antiqua" w:hAnsi="Book Antiqua"/>
          <w:szCs w:val="24"/>
        </w:rPr>
        <w:lastRenderedPageBreak/>
        <w:t>hanno</w:t>
      </w:r>
      <w:proofErr w:type="gramEnd"/>
      <w:r w:rsidRPr="00BD02DA">
        <w:rPr>
          <w:rFonts w:ascii="Book Antiqua" w:hAnsi="Book Antiqua"/>
          <w:szCs w:val="24"/>
        </w:rPr>
        <w:t xml:space="preserve"> subito un forte rallentamento le procedure contabili di spesa per l’indisponibilità della carta multiservizi giustizia (CMG), condizione necessaria per l’accesso da remoto al sistema SICOGE;</w:t>
      </w:r>
    </w:p>
    <w:p w:rsidR="00BD02DA" w:rsidRPr="00BD02DA" w:rsidRDefault="00BD02DA" w:rsidP="006C44FF">
      <w:pPr>
        <w:pStyle w:val="Paragrafoelenco"/>
        <w:numPr>
          <w:ilvl w:val="0"/>
          <w:numId w:val="3"/>
        </w:numPr>
        <w:ind w:left="0" w:firstLine="0"/>
        <w:rPr>
          <w:rFonts w:ascii="Book Antiqua" w:hAnsi="Book Antiqua"/>
          <w:szCs w:val="24"/>
        </w:rPr>
      </w:pPr>
      <w:proofErr w:type="gramStart"/>
      <w:r w:rsidRPr="00BD02DA">
        <w:rPr>
          <w:rFonts w:ascii="Book Antiqua" w:hAnsi="Book Antiqua"/>
          <w:szCs w:val="24"/>
        </w:rPr>
        <w:t>negli</w:t>
      </w:r>
      <w:proofErr w:type="gramEnd"/>
      <w:r w:rsidRPr="00BD02DA">
        <w:rPr>
          <w:rFonts w:ascii="Book Antiqua" w:hAnsi="Book Antiqua"/>
          <w:szCs w:val="24"/>
        </w:rPr>
        <w:t xml:space="preserve"> uffici in cui si è avuta la presenza di personale in possesso della carta CMG ed in cui  si utilizzava il protocollo “CALLIOPE”, si è scelto di salvaguardare le attività amministrative di protocollo e consultazione della documentazione senza la necessaria presenza in sede;</w:t>
      </w:r>
    </w:p>
    <w:p w:rsidR="00BD02DA" w:rsidRPr="00BD02DA" w:rsidRDefault="00BD02DA" w:rsidP="006C44FF">
      <w:pPr>
        <w:pStyle w:val="Paragrafoelenco"/>
        <w:numPr>
          <w:ilvl w:val="0"/>
          <w:numId w:val="3"/>
        </w:numPr>
        <w:ind w:left="0" w:firstLine="0"/>
        <w:rPr>
          <w:rFonts w:ascii="Book Antiqua" w:hAnsi="Book Antiqua"/>
          <w:szCs w:val="24"/>
        </w:rPr>
      </w:pPr>
      <w:proofErr w:type="gramStart"/>
      <w:r w:rsidRPr="00BD02DA">
        <w:rPr>
          <w:rFonts w:ascii="Book Antiqua" w:hAnsi="Book Antiqua"/>
          <w:szCs w:val="24"/>
        </w:rPr>
        <w:t>non</w:t>
      </w:r>
      <w:proofErr w:type="gramEnd"/>
      <w:r w:rsidRPr="00BD02DA">
        <w:rPr>
          <w:rFonts w:ascii="Book Antiqua" w:hAnsi="Book Antiqua"/>
          <w:szCs w:val="24"/>
        </w:rPr>
        <w:t xml:space="preserve"> si registra una correlazione tra “genere” e lavoro agile, essendo nell’Amministrazione significativa la presenza femminile (pari a circa il 75 % del personale in servizio);</w:t>
      </w:r>
    </w:p>
    <w:p w:rsidR="00BD02DA" w:rsidRPr="00BD02DA" w:rsidRDefault="00BD02DA" w:rsidP="006C44FF">
      <w:pPr>
        <w:pStyle w:val="Paragrafoelenco"/>
        <w:numPr>
          <w:ilvl w:val="0"/>
          <w:numId w:val="3"/>
        </w:numPr>
        <w:ind w:left="0" w:firstLine="0"/>
        <w:rPr>
          <w:rFonts w:ascii="Book Antiqua" w:hAnsi="Book Antiqua"/>
          <w:szCs w:val="24"/>
        </w:rPr>
      </w:pPr>
      <w:proofErr w:type="gramStart"/>
      <w:r w:rsidRPr="00BD02DA">
        <w:rPr>
          <w:rFonts w:ascii="Book Antiqua" w:hAnsi="Book Antiqua"/>
          <w:szCs w:val="24"/>
        </w:rPr>
        <w:t>si</w:t>
      </w:r>
      <w:proofErr w:type="gramEnd"/>
      <w:r w:rsidRPr="00BD02DA">
        <w:rPr>
          <w:rFonts w:ascii="Book Antiqua" w:hAnsi="Book Antiqua"/>
          <w:szCs w:val="24"/>
        </w:rPr>
        <w:t xml:space="preserve"> è registrata una valutazione generalmente positiva dell’esperienza vissuta di lavoro agile con piena disponibilità da parte dei dipendenti a proseguire con tale modalità lavorativa.</w:t>
      </w:r>
    </w:p>
    <w:p w:rsidR="00BD02DA" w:rsidRPr="00BD02DA" w:rsidRDefault="00BD02DA" w:rsidP="006C44FF">
      <w:pPr>
        <w:pStyle w:val="Titolo3"/>
        <w:rPr>
          <w:rFonts w:ascii="Book Antiqua" w:hAnsi="Book Antiqua"/>
        </w:rPr>
      </w:pPr>
      <w:r w:rsidRPr="00BD02DA">
        <w:rPr>
          <w:rFonts w:ascii="Book Antiqua" w:hAnsi="Book Antiqua"/>
        </w:rPr>
        <w:t>2.3 Mappatura delle attività realizzabili in modalità agile</w:t>
      </w:r>
    </w:p>
    <w:p w:rsidR="00BD02DA" w:rsidRPr="00BD02DA" w:rsidRDefault="00BD02DA" w:rsidP="006C44FF">
      <w:pPr>
        <w:pStyle w:val="Paragrafoelenco"/>
        <w:ind w:left="0"/>
        <w:rPr>
          <w:rFonts w:ascii="Book Antiqua" w:hAnsi="Book Antiqua" w:cs="Times New Roman"/>
          <w:szCs w:val="24"/>
        </w:rPr>
      </w:pPr>
      <w:r w:rsidRPr="00BD02DA">
        <w:rPr>
          <w:rFonts w:ascii="Book Antiqua" w:hAnsi="Book Antiqua"/>
          <w:szCs w:val="24"/>
        </w:rPr>
        <w:t xml:space="preserve">La normativa vigente prevede che almeno il 60% dei dipendenti assegnati allo svolgimento di attività che possono essere rese a distanza possa avvalersi della modalità di prestazione lavorativa agile (art. 263, comma 4 bis D.L. 34/2020). La particolare organizzazione del Dipartimento per la Giustizia Minorile e di Comunità e i compiti istituzionali cui esso attende, con particolare riferimento ai servizi da rendere all’utenza sia residenziale che seguita sul territorio, determinano la possibilità di </w:t>
      </w:r>
      <w:r w:rsidRPr="00BD02DA">
        <w:rPr>
          <w:rFonts w:ascii="Book Antiqua" w:hAnsi="Book Antiqua" w:cs="Times New Roman"/>
          <w:szCs w:val="24"/>
        </w:rPr>
        <w:t>accesso al lavoro agile ad una percentuale di  almeno il 60% del personale impiegato nelle attività che possono essere svolte in tale modalità anche, laddove possibile, mediante meccanismi di rotazione ovvero una modalità cosiddetta “orizzontale”, che consenta un più ampio coinvolgimento del personale.</w:t>
      </w:r>
    </w:p>
    <w:p w:rsidR="00BD02DA" w:rsidRPr="00BD02DA" w:rsidRDefault="00BD02DA" w:rsidP="006C44FF">
      <w:pPr>
        <w:pStyle w:val="Paragrafoelenco"/>
        <w:ind w:left="0"/>
        <w:rPr>
          <w:rFonts w:ascii="Book Antiqua" w:hAnsi="Book Antiqua"/>
          <w:szCs w:val="24"/>
        </w:rPr>
      </w:pPr>
      <w:r w:rsidRPr="00BD02DA">
        <w:rPr>
          <w:rFonts w:ascii="Book Antiqua" w:hAnsi="Book Antiqua" w:cs="Times New Roman"/>
          <w:szCs w:val="24"/>
        </w:rPr>
        <w:t xml:space="preserve">Le attività potranno essere svolte in modalità agile quando sussistano le seguenti condizioni </w:t>
      </w:r>
      <w:r w:rsidRPr="00BD02DA">
        <w:rPr>
          <w:rFonts w:ascii="Book Antiqua" w:hAnsi="Book Antiqua"/>
          <w:szCs w:val="24"/>
        </w:rPr>
        <w:t xml:space="preserve">minime: </w:t>
      </w:r>
    </w:p>
    <w:p w:rsidR="00BD02DA" w:rsidRPr="00BD02DA" w:rsidRDefault="00BD02DA" w:rsidP="006C44FF">
      <w:pPr>
        <w:pStyle w:val="Paragrafoelenco"/>
        <w:numPr>
          <w:ilvl w:val="0"/>
          <w:numId w:val="16"/>
        </w:numPr>
        <w:ind w:left="0" w:firstLine="0"/>
        <w:rPr>
          <w:rFonts w:ascii="Book Antiqua" w:hAnsi="Book Antiqua"/>
          <w:szCs w:val="24"/>
        </w:rPr>
      </w:pPr>
      <w:proofErr w:type="gramStart"/>
      <w:r w:rsidRPr="00BD02DA">
        <w:rPr>
          <w:rFonts w:ascii="Book Antiqua" w:hAnsi="Book Antiqua"/>
          <w:szCs w:val="24"/>
        </w:rPr>
        <w:t>sia</w:t>
      </w:r>
      <w:proofErr w:type="gramEnd"/>
      <w:r w:rsidRPr="00BD02DA">
        <w:rPr>
          <w:rFonts w:ascii="Book Antiqua" w:hAnsi="Book Antiqua"/>
          <w:szCs w:val="24"/>
        </w:rPr>
        <w:t xml:space="preserve"> possibile svolgere da remoto almeno parte delle attività assegnate al dipendente, senza che sia necessaria la costante presenza fisica nella sede di lavoro; </w:t>
      </w:r>
    </w:p>
    <w:p w:rsidR="00BD02DA" w:rsidRPr="00BD02DA" w:rsidRDefault="00BD02DA" w:rsidP="006C44FF">
      <w:pPr>
        <w:pStyle w:val="Paragrafoelenco"/>
        <w:numPr>
          <w:ilvl w:val="0"/>
          <w:numId w:val="16"/>
        </w:numPr>
        <w:ind w:left="0" w:firstLine="0"/>
        <w:rPr>
          <w:rFonts w:ascii="Book Antiqua" w:hAnsi="Book Antiqua"/>
          <w:szCs w:val="24"/>
        </w:rPr>
      </w:pPr>
      <w:proofErr w:type="gramStart"/>
      <w:r w:rsidRPr="00BD02DA">
        <w:rPr>
          <w:rFonts w:ascii="Book Antiqua" w:hAnsi="Book Antiqua"/>
          <w:szCs w:val="24"/>
        </w:rPr>
        <w:t>sia</w:t>
      </w:r>
      <w:proofErr w:type="gramEnd"/>
      <w:r w:rsidRPr="00BD02DA">
        <w:rPr>
          <w:rFonts w:ascii="Book Antiqua" w:hAnsi="Book Antiqua"/>
          <w:szCs w:val="24"/>
        </w:rPr>
        <w:t xml:space="preserve"> possibile utilizzare strumentazioni tecnologiche idonee allo svolgimento della prestazione lavorativa al di fuori della sede di lavoro; </w:t>
      </w:r>
    </w:p>
    <w:p w:rsidR="00BD02DA" w:rsidRPr="00BD02DA" w:rsidRDefault="00BD02DA" w:rsidP="006C44FF">
      <w:pPr>
        <w:pStyle w:val="Paragrafoelenco"/>
        <w:numPr>
          <w:ilvl w:val="0"/>
          <w:numId w:val="16"/>
        </w:numPr>
        <w:ind w:left="0" w:firstLine="0"/>
        <w:rPr>
          <w:rFonts w:ascii="Book Antiqua" w:hAnsi="Book Antiqua"/>
          <w:szCs w:val="24"/>
        </w:rPr>
      </w:pPr>
      <w:proofErr w:type="gramStart"/>
      <w:r w:rsidRPr="00BD02DA">
        <w:rPr>
          <w:rFonts w:ascii="Book Antiqua" w:hAnsi="Book Antiqua"/>
          <w:szCs w:val="24"/>
        </w:rPr>
        <w:t>sia</w:t>
      </w:r>
      <w:proofErr w:type="gramEnd"/>
      <w:r w:rsidRPr="00BD02DA">
        <w:rPr>
          <w:rFonts w:ascii="Book Antiqua" w:hAnsi="Book Antiqua"/>
          <w:szCs w:val="24"/>
        </w:rPr>
        <w:t xml:space="preserve"> possibile,</w:t>
      </w:r>
      <w:r w:rsidRPr="00BD02DA">
        <w:rPr>
          <w:rFonts w:ascii="Book Antiqua" w:hAnsi="Book Antiqua" w:cs="Times New Roman"/>
          <w:szCs w:val="24"/>
        </w:rPr>
        <w:t xml:space="preserve"> per il responsabile dell’ufficio, </w:t>
      </w:r>
      <w:r w:rsidRPr="00BD02DA">
        <w:rPr>
          <w:rFonts w:ascii="Book Antiqua" w:hAnsi="Book Antiqua"/>
          <w:szCs w:val="24"/>
        </w:rPr>
        <w:t>monitorare e valutare,</w:t>
      </w:r>
      <w:r w:rsidRPr="00BD02DA">
        <w:rPr>
          <w:rFonts w:ascii="Book Antiqua" w:hAnsi="Book Antiqua" w:cs="Times New Roman"/>
          <w:szCs w:val="24"/>
        </w:rPr>
        <w:t xml:space="preserve"> secondo criteri predeterminati, la prestazione e i risultati conseguiti;</w:t>
      </w:r>
      <w:r w:rsidRPr="00BD02DA">
        <w:rPr>
          <w:rFonts w:ascii="Book Antiqua" w:hAnsi="Book Antiqua"/>
          <w:szCs w:val="24"/>
        </w:rPr>
        <w:t xml:space="preserve"> </w:t>
      </w:r>
    </w:p>
    <w:p w:rsidR="00BD02DA" w:rsidRPr="00BD02DA" w:rsidRDefault="00BD02DA" w:rsidP="006C44FF">
      <w:pPr>
        <w:pStyle w:val="Paragrafoelenco"/>
        <w:numPr>
          <w:ilvl w:val="0"/>
          <w:numId w:val="16"/>
        </w:numPr>
        <w:ind w:left="0" w:firstLine="0"/>
        <w:rPr>
          <w:rFonts w:ascii="Book Antiqua" w:hAnsi="Book Antiqua"/>
          <w:szCs w:val="24"/>
        </w:rPr>
      </w:pPr>
      <w:proofErr w:type="gramStart"/>
      <w:r w:rsidRPr="00BD02DA">
        <w:rPr>
          <w:rFonts w:ascii="Book Antiqua" w:hAnsi="Book Antiqua"/>
          <w:szCs w:val="24"/>
        </w:rPr>
        <w:t>non</w:t>
      </w:r>
      <w:proofErr w:type="gramEnd"/>
      <w:r w:rsidRPr="00BD02DA">
        <w:rPr>
          <w:rFonts w:ascii="Book Antiqua" w:hAnsi="Book Antiqua"/>
          <w:szCs w:val="24"/>
        </w:rPr>
        <w:t xml:space="preserve"> sia pregiudicata l'erogazione dei servizi rivolti a cittadini, imprese e pubbliche autorità, che deve avvenire con regolarità, continuità ed efficienza, nonché nel rigoroso rispetto dei tempi previsti dalla normativa vigente. </w:t>
      </w:r>
    </w:p>
    <w:p w:rsidR="00BD02DA" w:rsidRPr="00BD02DA" w:rsidRDefault="00BD02DA" w:rsidP="006C44FF">
      <w:pPr>
        <w:rPr>
          <w:rFonts w:ascii="Book Antiqua" w:hAnsi="Book Antiqua" w:cs="Times New Roman"/>
          <w:szCs w:val="24"/>
        </w:rPr>
      </w:pPr>
    </w:p>
    <w:p w:rsidR="00BD02DA" w:rsidRPr="00BD02DA" w:rsidRDefault="00BD02DA" w:rsidP="006C44FF">
      <w:pPr>
        <w:rPr>
          <w:rFonts w:ascii="Book Antiqua" w:hAnsi="Book Antiqua"/>
          <w:szCs w:val="24"/>
        </w:rPr>
      </w:pPr>
      <w:r w:rsidRPr="00BD02DA">
        <w:rPr>
          <w:rFonts w:ascii="Book Antiqua" w:hAnsi="Book Antiqua" w:cs="Times New Roman"/>
          <w:szCs w:val="24"/>
        </w:rPr>
        <w:t>Il lavoro agile di regola avrà ad oggetto, nell’ambito della sede centrale e delle sedi territoriali e nel rispetto delle competenze dei singoli profili professionali, le seguenti attività delocalizzabili, sempre che siano rispettate le condizioni minime sopraindicate.</w:t>
      </w:r>
    </w:p>
    <w:p w:rsidR="00BD02DA" w:rsidRPr="00BD02DA" w:rsidRDefault="00BD02DA" w:rsidP="006C44FF">
      <w:pPr>
        <w:pStyle w:val="Titolo4"/>
        <w:rPr>
          <w:rFonts w:ascii="Book Antiqua" w:hAnsi="Book Antiqua"/>
          <w:szCs w:val="24"/>
        </w:rPr>
      </w:pPr>
      <w:r w:rsidRPr="00BD02DA">
        <w:rPr>
          <w:rFonts w:ascii="Book Antiqua" w:hAnsi="Book Antiqua"/>
          <w:szCs w:val="24"/>
        </w:rPr>
        <w:lastRenderedPageBreak/>
        <w:t>2.3.1 ELENCO DELLE ATTIVITA’ ESPLETABILI IN MODALITA DI LAVORO AGILE</w:t>
      </w:r>
    </w:p>
    <w:p w:rsidR="00BD02DA" w:rsidRPr="00BD02DA" w:rsidRDefault="00BD02DA" w:rsidP="006C44FF">
      <w:pPr>
        <w:rPr>
          <w:rFonts w:ascii="Book Antiqua" w:hAnsi="Book Antiqua"/>
          <w:szCs w:val="24"/>
          <w:lang w:eastAsia="it-IT"/>
        </w:rPr>
      </w:pPr>
      <w:r w:rsidRPr="00BD02DA">
        <w:rPr>
          <w:rFonts w:ascii="Book Antiqua" w:hAnsi="Book Antiqua"/>
          <w:szCs w:val="24"/>
          <w:lang w:eastAsia="it-IT"/>
        </w:rPr>
        <w:t>Appare utile rappresentare, in maniera meramente esemplificativa e senza alcuna pretesa di completezza, alcune soluzioni operative già adottate in diversi Uffici e servizi centrali e periferici.</w:t>
      </w:r>
    </w:p>
    <w:p w:rsidR="00BD02DA" w:rsidRPr="00BD02DA" w:rsidRDefault="00BD02DA" w:rsidP="006C44FF">
      <w:pPr>
        <w:rPr>
          <w:rFonts w:ascii="Book Antiqua" w:hAnsi="Book Antiqua"/>
          <w:szCs w:val="24"/>
          <w:lang w:eastAsia="it-IT"/>
        </w:rPr>
      </w:pPr>
      <w:r w:rsidRPr="00BD02DA">
        <w:rPr>
          <w:rFonts w:ascii="Book Antiqua" w:hAnsi="Book Antiqua"/>
          <w:szCs w:val="24"/>
          <w:lang w:eastAsia="it-IT"/>
        </w:rPr>
        <w:t>Lo scenario più semplice è ipotizzabile in relazione a quelle attività che possano essere svolte accedendo da remoto agli applicativi informatici. Ipotesi di lavoro agile possono essere immaginate, tuttavia, anche per attività che possono compiersi senza il supporto informatico o, comunque, senza i precitati applicativi.</w:t>
      </w:r>
    </w:p>
    <w:p w:rsidR="00BD02DA" w:rsidRPr="00BD02DA" w:rsidRDefault="00BD02DA" w:rsidP="006C44FF">
      <w:pPr>
        <w:rPr>
          <w:rFonts w:ascii="Book Antiqua" w:hAnsi="Book Antiqua"/>
          <w:szCs w:val="24"/>
          <w:lang w:eastAsia="it-IT"/>
        </w:rPr>
      </w:pPr>
      <w:r w:rsidRPr="00BD02DA">
        <w:rPr>
          <w:rFonts w:ascii="Book Antiqua" w:hAnsi="Book Antiqua"/>
          <w:szCs w:val="24"/>
          <w:lang w:eastAsia="it-IT"/>
        </w:rPr>
        <w:t>Possono, quindi, individuarsi a titolo meramente esemplificativo i seguenti ambiti di attività:</w:t>
      </w:r>
    </w:p>
    <w:p w:rsidR="00BD02DA" w:rsidRPr="00BD02DA" w:rsidRDefault="00BD02DA" w:rsidP="006C44FF">
      <w:pPr>
        <w:rPr>
          <w:rFonts w:ascii="Book Antiqua" w:hAnsi="Book Antiqua"/>
          <w:szCs w:val="24"/>
          <w:lang w:eastAsia="it-IT"/>
        </w:rPr>
      </w:pPr>
    </w:p>
    <w:tbl>
      <w:tblPr>
        <w:tblStyle w:val="Grigliatabella"/>
        <w:tblW w:w="0" w:type="auto"/>
        <w:tblLook w:val="04A0" w:firstRow="1" w:lastRow="0" w:firstColumn="1" w:lastColumn="0" w:noHBand="0" w:noVBand="1"/>
      </w:tblPr>
      <w:tblGrid>
        <w:gridCol w:w="9628"/>
      </w:tblGrid>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Operazioni con il sistema CALLIOPE (1)</w:t>
            </w:r>
          </w:p>
        </w:tc>
      </w:tr>
      <w:tr w:rsidR="00BD02DA" w:rsidRPr="00BD02DA" w:rsidTr="00DC5784">
        <w:tc>
          <w:tcPr>
            <w:tcW w:w="9628" w:type="dxa"/>
          </w:tcPr>
          <w:p w:rsidR="00BD02DA" w:rsidRPr="00BD02DA" w:rsidRDefault="00BD02DA" w:rsidP="006C44FF">
            <w:pPr>
              <w:rPr>
                <w:rFonts w:ascii="Book Antiqua" w:hAnsi="Book Antiqua"/>
                <w:szCs w:val="24"/>
              </w:rPr>
            </w:pPr>
            <w:r w:rsidRPr="00BD02DA">
              <w:rPr>
                <w:rFonts w:ascii="Book Antiqua" w:eastAsia="SymbolMT" w:hAnsi="Book Antiqua" w:cs="Garamond"/>
                <w:szCs w:val="24"/>
              </w:rPr>
              <w:t>Ricezione e gestione mediante protocollazione, anche digitale, di atti amministrativi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Smistamento, assegnazione, classificazione, archiviazione di atti, protocollazione in uscita.</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Operazioni con il sistema SICOGE (1)</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Predisposizione di rendicontazioni e atti, anche contabili, attività di pagamento telematico, compilazione di tabelle, elaborazione dati e adempimenti connessi con gli applicativi in uso presso le singole articolazioni, anche con sistema SICOGE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Archiviazione informatica di tutti gli atti espletati dall’ufficio; fascicolazione rendiconti per carico successivo su applicativo Si.Co.Ge.).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Predisposizione atti di spesa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Registrazione e costituzione fascicoli elettronici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Inoltro atti di spesa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Attività di monitoraggio e controllo</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Operazioni con gestore web delle caselle di posta elettronica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Smistamento, lettura, predisposizione risposte, invio e-mail.</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Archiviazione informatica di tutti gli atti espletati dall’ufficio; fascicolazione rendiconti per carico successivo su applicativo Si.Co.Ge.).</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Attività trattamentale di servizio sociale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Istruttoria procedimentale degli atti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Redazione relazioni di sintesi e programmi di trattamento</w:t>
            </w:r>
          </w:p>
        </w:tc>
      </w:tr>
      <w:tr w:rsidR="00BD02DA" w:rsidRPr="00BD02DA" w:rsidTr="00DC5784">
        <w:tc>
          <w:tcPr>
            <w:tcW w:w="9628" w:type="dxa"/>
          </w:tcPr>
          <w:p w:rsidR="00BD02DA" w:rsidRPr="00BD02DA" w:rsidRDefault="00BD02DA" w:rsidP="006C44FF">
            <w:pPr>
              <w:rPr>
                <w:rFonts w:ascii="Book Antiqua" w:eastAsia="SymbolMT" w:hAnsi="Book Antiqua"/>
                <w:szCs w:val="24"/>
              </w:rPr>
            </w:pPr>
            <w:r w:rsidRPr="00BD02DA">
              <w:rPr>
                <w:rFonts w:ascii="Book Antiqua" w:eastAsia="SymbolMT" w:hAnsi="Book Antiqua"/>
                <w:szCs w:val="24"/>
              </w:rPr>
              <w:t>Redazione relazioni comportamentali</w:t>
            </w:r>
          </w:p>
        </w:tc>
      </w:tr>
      <w:tr w:rsidR="00BD02DA" w:rsidRPr="00BD02DA" w:rsidTr="00DC5784">
        <w:tc>
          <w:tcPr>
            <w:tcW w:w="9628" w:type="dxa"/>
          </w:tcPr>
          <w:p w:rsidR="00BD02DA" w:rsidRPr="00BD02DA" w:rsidRDefault="00BD02DA" w:rsidP="006C44FF">
            <w:pPr>
              <w:rPr>
                <w:rFonts w:ascii="Book Antiqua" w:eastAsia="SymbolMT" w:hAnsi="Book Antiqua"/>
                <w:szCs w:val="24"/>
              </w:rPr>
            </w:pPr>
            <w:r w:rsidRPr="00BD02DA">
              <w:rPr>
                <w:rFonts w:ascii="Book Antiqua" w:eastAsia="SymbolMT" w:hAnsi="Book Antiqua"/>
                <w:szCs w:val="24"/>
              </w:rPr>
              <w:t>Elaborazione progetti trattamentali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Redazione rapporti informativi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Stesura relazioni per l’autorità giudiziaria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Attività trattamentali del settore educativo e di servizio sociale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Attività trattamentale (redazione rapporti informativi, redazione bozze relazioni di sintesi e programma di trattamento, redazione relazione comportamentali, elaborazioni progetti trattamentali).</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Attività amministrativa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Gestione delle attività svolte dalla segreteria tecnica concernenti l’assegnazione degli incarichi e la gestione dei fascicoli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Gestione del personale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lastRenderedPageBreak/>
              <w:t>Organizzazione agenda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Relazioni con il pubblico (servizi di help desk)</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Rilascio utenze attraverso i sistemi informatici accessibili da remoto</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Inserimento dati e informazioni con i sistemi informatici accessibili da remoto</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Istruttoria ricorsi e procedimenti disciplinari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Predisposizione di atti/provvedimenti o di minute degli stessi ovvero di modulistica ovvero di documentazione tecnica.</w:t>
            </w:r>
          </w:p>
        </w:tc>
      </w:tr>
      <w:tr w:rsidR="00BD02DA" w:rsidRPr="00BD02DA" w:rsidTr="00DC5784">
        <w:tc>
          <w:tcPr>
            <w:tcW w:w="9628" w:type="dxa"/>
          </w:tcPr>
          <w:p w:rsidR="00BD02DA" w:rsidRPr="00BD02DA" w:rsidRDefault="00BD02DA" w:rsidP="006C44FF">
            <w:pPr>
              <w:tabs>
                <w:tab w:val="left" w:pos="7616"/>
              </w:tabs>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Istruttoria procedimentale e gestione del fascicolo, anche cartaceo.</w:t>
            </w:r>
          </w:p>
        </w:tc>
      </w:tr>
      <w:tr w:rsidR="00BD02DA" w:rsidRPr="00BD02DA" w:rsidTr="00DC5784">
        <w:tc>
          <w:tcPr>
            <w:tcW w:w="9628" w:type="dxa"/>
          </w:tcPr>
          <w:p w:rsidR="00BD02DA" w:rsidRPr="00BD02DA" w:rsidRDefault="00BD02DA" w:rsidP="006C44FF">
            <w:pPr>
              <w:tabs>
                <w:tab w:val="left" w:pos="8415"/>
              </w:tabs>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Attività amministrativa (gestione del personale, gestione della formazione, uffici di dirigenza)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Attività di traduzione di atti da e per le lingue straniere ivi compresi i contatti con in lingua con l’estero</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Inserimento dati PERLA PA (Anagrafe delle prestazioni, GEDAP, GEPAS, L. 104/92, ecc.).</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Gestione schede presenze/assenze e orario del personale.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Predisposizione decreti vari per congedo parentale, aspettative varie.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Comunicazione dati NOIPA (comunicazioni assenze per malattie, scioperi, sanzioni disciplinari ecc. per decurtazioni).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Garamond"/>
                <w:szCs w:val="24"/>
              </w:rPr>
            </w:pPr>
            <w:r w:rsidRPr="00BD02DA">
              <w:rPr>
                <w:rFonts w:ascii="Book Antiqua" w:eastAsia="SymbolMT" w:hAnsi="Book Antiqua" w:cs="Garamond"/>
                <w:szCs w:val="24"/>
              </w:rPr>
              <w:t xml:space="preserve">Predisposizione provvedimenti di assegnazione temporanea, rinnovo, revoche </w:t>
            </w:r>
            <w:proofErr w:type="gramStart"/>
            <w:r w:rsidRPr="00BD02DA">
              <w:rPr>
                <w:rFonts w:ascii="Book Antiqua" w:eastAsia="SymbolMT" w:hAnsi="Book Antiqua" w:cs="Garamond"/>
                <w:szCs w:val="24"/>
              </w:rPr>
              <w:t>ecc..</w:t>
            </w:r>
            <w:proofErr w:type="gramEnd"/>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Adempimento mensile comunicazioni assenze.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 xml:space="preserve">Conto annuale (monitoraggio periodico dati). </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Raccolta e trasmissione dati richiesti da Uffici superiori.</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Attività di contatto con il pubblico</w:t>
            </w:r>
          </w:p>
        </w:tc>
      </w:tr>
      <w:tr w:rsidR="00BD02DA" w:rsidRPr="00BD02DA" w:rsidTr="00DC5784">
        <w:tc>
          <w:tcPr>
            <w:tcW w:w="9628" w:type="dxa"/>
          </w:tcPr>
          <w:p w:rsidR="00BD02DA" w:rsidRPr="00BD02DA" w:rsidRDefault="00BD02DA" w:rsidP="006C44FF">
            <w:pPr>
              <w:tabs>
                <w:tab w:val="left" w:pos="6259"/>
              </w:tabs>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R</w:t>
            </w:r>
            <w:r w:rsidRPr="00BD02DA">
              <w:rPr>
                <w:rFonts w:ascii="Book Antiqua" w:eastAsia="SymbolMT" w:hAnsi="Book Antiqua" w:cs="Garamond"/>
                <w:szCs w:val="24"/>
              </w:rPr>
              <w:t>elazioni con il pubblico, anche per organizzare gli accessi fisici dell’utenza presso l’Ufficio;</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Attività di centralino.</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Attività contrattuale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Predisposizione atti di gara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Indagini di mercato</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Operatività sulla piattaforma acquisti in rete PA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Attività di RUP</w:t>
            </w:r>
          </w:p>
        </w:tc>
      </w:tr>
      <w:tr w:rsidR="00BD02DA" w:rsidRPr="00BD02DA" w:rsidTr="00DC5784">
        <w:tc>
          <w:tcPr>
            <w:tcW w:w="9628" w:type="dxa"/>
          </w:tcPr>
          <w:p w:rsidR="00BD02DA" w:rsidRPr="00BD02DA" w:rsidRDefault="00BD02DA" w:rsidP="006C44FF">
            <w:pPr>
              <w:rPr>
                <w:rFonts w:ascii="Book Antiqua" w:hAnsi="Book Antiqua"/>
                <w:szCs w:val="24"/>
              </w:rPr>
            </w:pPr>
            <w:r w:rsidRPr="00BD02DA">
              <w:rPr>
                <w:rFonts w:ascii="Book Antiqua" w:eastAsia="SymbolMT" w:hAnsi="Book Antiqua" w:cs="Garamond"/>
                <w:szCs w:val="24"/>
              </w:rPr>
              <w:t>Elaborazione di relazioni tecniche relative a pareri di congruità tecnico economica.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Garamond"/>
                <w:szCs w:val="24"/>
              </w:rPr>
            </w:pPr>
            <w:r w:rsidRPr="00BD02DA">
              <w:rPr>
                <w:rFonts w:ascii="Book Antiqua" w:eastAsia="SymbolMT" w:hAnsi="Book Antiqua" w:cs="Garamond"/>
                <w:szCs w:val="24"/>
              </w:rPr>
              <w:t>Attività contabile (indagine telefonica, indagine informale di mercato, trattativa privata a cottimo fiduciario e licitazioni, a secondo del limite della spesa da sostenere per l’Amministrazione);</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Attività progettuali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Istruttoria atti e documenti inerenti progetti e interventi progettuali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Analisi, studio, ricerca e stesura di testi e relazioni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Approfondimenti normativi e/o giurisprudenziali con elaborazione dati e documenti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Predisposizione di atti/provvedimenti, di modulistica e di documentazione tecnica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Analisi, valutazione, aggiornamento e pubblicazione, anche on line, di dati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Analisi, studio, ricerca e stesura di testi e relazioni connesse con i compiti d’ufficio.</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Attività di approfondimento normativo o giurisprudenziale e di elaborazione dati relativi al lavoro istituzionale.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lastRenderedPageBreak/>
              <w:t>Elaborazione di documentazione tecnica di progetto (relazioni tecniche, capitolati speciali d'appalto, computi metrici estimativi, elaborati grafici ecc.).</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Garamond"/>
                <w:szCs w:val="24"/>
              </w:rPr>
            </w:pPr>
            <w:r w:rsidRPr="00BD02DA">
              <w:rPr>
                <w:rFonts w:ascii="Book Antiqua" w:eastAsia="SymbolMT" w:hAnsi="Book Antiqua" w:cs="Garamond"/>
                <w:szCs w:val="24"/>
              </w:rPr>
              <w:t xml:space="preserve">Elaborazione di documentazione tecnica relativa al controllo tecnico amministrativo sulla esecuzione di lavori, servizi e forniture (direzione lavori o direzione dell'esecuzione del contratto) incluso </w:t>
            </w:r>
            <w:proofErr w:type="gramStart"/>
            <w:r w:rsidRPr="00BD02DA">
              <w:rPr>
                <w:rFonts w:ascii="Book Antiqua" w:eastAsia="SymbolMT" w:hAnsi="Book Antiqua" w:cs="Garamond"/>
                <w:szCs w:val="24"/>
              </w:rPr>
              <w:t>il  ollaudo</w:t>
            </w:r>
            <w:proofErr w:type="gramEnd"/>
            <w:r w:rsidRPr="00BD02DA">
              <w:rPr>
                <w:rFonts w:ascii="Book Antiqua" w:eastAsia="SymbolMT" w:hAnsi="Book Antiqua" w:cs="Garamond"/>
                <w:szCs w:val="24"/>
              </w:rPr>
              <w:t>, la regolare esecuzione o le verifiche di conformità.</w:t>
            </w:r>
          </w:p>
        </w:tc>
      </w:tr>
      <w:tr w:rsidR="00BD02DA" w:rsidRPr="00BD02DA" w:rsidTr="00DC5784">
        <w:tc>
          <w:tcPr>
            <w:tcW w:w="9628" w:type="dxa"/>
          </w:tcPr>
          <w:p w:rsidR="00BD02DA" w:rsidRPr="00BD02DA" w:rsidRDefault="00BD02DA" w:rsidP="006C44FF">
            <w:pPr>
              <w:tabs>
                <w:tab w:val="left" w:pos="8282"/>
              </w:tabs>
              <w:autoSpaceDE w:val="0"/>
              <w:autoSpaceDN w:val="0"/>
              <w:adjustRightInd w:val="0"/>
              <w:rPr>
                <w:rFonts w:ascii="Book Antiqua" w:eastAsia="SymbolMT" w:hAnsi="Book Antiqua" w:cs="Garamond"/>
                <w:szCs w:val="24"/>
              </w:rPr>
            </w:pPr>
            <w:r w:rsidRPr="00BD02DA">
              <w:rPr>
                <w:rFonts w:ascii="Book Antiqua" w:eastAsia="SymbolMT" w:hAnsi="Book Antiqua" w:cs="Garamond"/>
                <w:szCs w:val="24"/>
              </w:rPr>
              <w:t>Elaborazione di relazioni tecniche relative a pareri tecnici in genere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Garamond"/>
                <w:szCs w:val="24"/>
              </w:rPr>
            </w:pPr>
            <w:r w:rsidRPr="00BD02DA">
              <w:rPr>
                <w:rFonts w:ascii="Book Antiqua" w:eastAsia="SymbolMT" w:hAnsi="Book Antiqua" w:cs="Garamond"/>
                <w:szCs w:val="24"/>
              </w:rPr>
              <w:t>Elaborazione di relazioni tecniche relative a constatazioni sullo stato d'uso di automezzi o beni mobili.</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Videoconferenze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Contatti con gli uffici dell’amministrazione centrale e gli uffici territoriali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Contatti con altre amministrazioni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Riunioni periodiche tra i componenti di unità operative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Incontri con le persone in esecuzione di pena e loro familiari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Riunioni d’équipe per la elaborazione di programmi di trattamento e progetti trattamentali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Riunioni e incontri con gli enti e servizi territoriali, il privato sociale, il volontariato</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Incontri con la magistratura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Analisi, monitoraggio e gestione di ogni tipo di piattaforme, reti, siti web, sistemi ed applicativi digitali, anche per eventuali interventi in remoto.</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Garamond"/>
                <w:szCs w:val="24"/>
              </w:rPr>
            </w:pPr>
            <w:r w:rsidRPr="00BD02DA">
              <w:rPr>
                <w:rFonts w:ascii="Book Antiqua" w:eastAsia="SymbolMT" w:hAnsi="Book Antiqua" w:cs="Garamond"/>
                <w:szCs w:val="24"/>
              </w:rPr>
              <w:t>Contatti con altri Uffici dell’Amministrazione penitenziaria o di altre Amministrazioni, anche mediante sistemi telematici, attività connesse alle fasi del procedimento amministrativo).</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Ciclo della performance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Predisposizione delle programmazioni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Predisposizione delle rendicontazioni e dei consuntivi</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Trasparenza ed anticorruzione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Predisposizione atti, documenti e prospetti oggetto di pubblicazione sul sito web</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Aggiornamento dei dati sui portali ANAC</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Statistica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Acquisizione ed elaborazione di dati statistici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Analisi statistiche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Analisi, valutazione, aggiornamento e pubblicazione, anche on line, di dati.</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Monitoraggi di dati gestionali ai fini del controllo di qualità e dell’elaborazione statistica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Garamond"/>
                <w:szCs w:val="24"/>
              </w:rPr>
              <w:t>Aggiornamento dati statistici.</w:t>
            </w:r>
          </w:p>
        </w:tc>
      </w:tr>
      <w:tr w:rsidR="00BD02DA" w:rsidRPr="00BD02DA" w:rsidTr="00DC5784">
        <w:tc>
          <w:tcPr>
            <w:tcW w:w="9628" w:type="dxa"/>
            <w:shd w:val="clear" w:color="auto" w:fill="00B0F0"/>
          </w:tcPr>
          <w:p w:rsidR="00BD02DA" w:rsidRPr="00BD02DA" w:rsidRDefault="00BD02DA" w:rsidP="006C44FF">
            <w:pPr>
              <w:autoSpaceDE w:val="0"/>
              <w:autoSpaceDN w:val="0"/>
              <w:adjustRightInd w:val="0"/>
              <w:jc w:val="center"/>
              <w:rPr>
                <w:rFonts w:ascii="Book Antiqua" w:eastAsia="SymbolMT" w:hAnsi="Book Antiqua" w:cs="SymbolMT"/>
                <w:b/>
                <w:szCs w:val="24"/>
              </w:rPr>
            </w:pPr>
            <w:r w:rsidRPr="00BD02DA">
              <w:rPr>
                <w:rFonts w:ascii="Book Antiqua" w:eastAsia="SymbolMT" w:hAnsi="Book Antiqua" w:cs="SymbolMT"/>
                <w:b/>
                <w:szCs w:val="24"/>
              </w:rPr>
              <w:t>Formazione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Corsi on line</w:t>
            </w:r>
          </w:p>
        </w:tc>
      </w:tr>
      <w:tr w:rsidR="00BD02DA" w:rsidRPr="00BD02DA" w:rsidTr="00DC5784">
        <w:tc>
          <w:tcPr>
            <w:tcW w:w="9628" w:type="dxa"/>
          </w:tcPr>
          <w:p w:rsidR="00BD02DA" w:rsidRPr="00BD02DA" w:rsidRDefault="00BD02DA" w:rsidP="006C44FF">
            <w:pPr>
              <w:rPr>
                <w:rFonts w:ascii="Book Antiqua" w:hAnsi="Book Antiqua"/>
                <w:szCs w:val="24"/>
              </w:rPr>
            </w:pPr>
            <w:r w:rsidRPr="00BD02DA">
              <w:rPr>
                <w:rFonts w:ascii="Book Antiqua" w:eastAsia="SymbolMT" w:hAnsi="Book Antiqua" w:cs="Garamond"/>
                <w:szCs w:val="24"/>
              </w:rPr>
              <w:t>Partecipazione ad attività di formazione.</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Corsi su piattaforma e-learning</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Studio documentazione cartacea</w:t>
            </w:r>
          </w:p>
        </w:tc>
      </w:tr>
      <w:tr w:rsidR="00BD02DA" w:rsidRPr="00BD02DA" w:rsidTr="00DC5784">
        <w:tc>
          <w:tcPr>
            <w:tcW w:w="9628" w:type="dxa"/>
          </w:tcPr>
          <w:p w:rsidR="00BD02DA" w:rsidRPr="00BD02DA" w:rsidRDefault="00BD02DA" w:rsidP="006C44FF">
            <w:pPr>
              <w:autoSpaceDE w:val="0"/>
              <w:autoSpaceDN w:val="0"/>
              <w:adjustRightInd w:val="0"/>
              <w:rPr>
                <w:rFonts w:ascii="Book Antiqua" w:eastAsia="SymbolMT" w:hAnsi="Book Antiqua" w:cs="SymbolMT"/>
                <w:szCs w:val="24"/>
              </w:rPr>
            </w:pPr>
            <w:r w:rsidRPr="00BD02DA">
              <w:rPr>
                <w:rFonts w:ascii="Book Antiqua" w:eastAsia="SymbolMT" w:hAnsi="Book Antiqua" w:cs="SymbolMT"/>
                <w:szCs w:val="24"/>
              </w:rPr>
              <w:t>Predisposizione di corsi e manuali</w:t>
            </w:r>
          </w:p>
        </w:tc>
      </w:tr>
    </w:tbl>
    <w:p w:rsidR="00BD02DA" w:rsidRPr="00BD02DA" w:rsidRDefault="00BD02DA" w:rsidP="006C44FF">
      <w:pPr>
        <w:autoSpaceDE w:val="0"/>
        <w:autoSpaceDN w:val="0"/>
        <w:adjustRightInd w:val="0"/>
        <w:spacing w:line="240" w:lineRule="auto"/>
        <w:rPr>
          <w:rFonts w:ascii="Book Antiqua" w:hAnsi="Book Antiqua" w:cs="Garamond"/>
          <w:szCs w:val="24"/>
        </w:rPr>
      </w:pPr>
    </w:p>
    <w:p w:rsidR="00BD02DA" w:rsidRPr="00BD02DA" w:rsidRDefault="00BD02DA" w:rsidP="006C44FF">
      <w:pPr>
        <w:autoSpaceDE w:val="0"/>
        <w:autoSpaceDN w:val="0"/>
        <w:adjustRightInd w:val="0"/>
        <w:spacing w:line="240" w:lineRule="auto"/>
        <w:rPr>
          <w:rFonts w:ascii="Book Antiqua" w:hAnsi="Book Antiqua" w:cs="Garamond"/>
          <w:szCs w:val="24"/>
        </w:rPr>
      </w:pPr>
    </w:p>
    <w:p w:rsidR="00BD02DA" w:rsidRPr="00BD02DA" w:rsidRDefault="00BD02DA" w:rsidP="006C44FF">
      <w:pPr>
        <w:autoSpaceDE w:val="0"/>
        <w:autoSpaceDN w:val="0"/>
        <w:adjustRightInd w:val="0"/>
        <w:spacing w:line="240" w:lineRule="auto"/>
        <w:rPr>
          <w:rFonts w:ascii="Book Antiqua" w:hAnsi="Book Antiqua" w:cs="Garamond"/>
          <w:szCs w:val="24"/>
        </w:rPr>
      </w:pPr>
      <w:r w:rsidRPr="00BD02DA">
        <w:rPr>
          <w:rFonts w:ascii="Book Antiqua" w:hAnsi="Book Antiqua" w:cs="Garamond"/>
          <w:szCs w:val="24"/>
        </w:rPr>
        <w:lastRenderedPageBreak/>
        <w:t>(1) Attività espletabili solo attraverso sistemi gestionali raggiungibili da remoto che richiedono necessariamente il possesso della carta personale CMG e l’abilitazione all’utilizzo delle applicazioni presenti sulla piattaforma della DGSIA.</w:t>
      </w:r>
    </w:p>
    <w:p w:rsidR="00BD02DA" w:rsidRPr="00BD02DA" w:rsidRDefault="00BD02DA" w:rsidP="006C44FF">
      <w:pPr>
        <w:rPr>
          <w:rFonts w:ascii="Book Antiqua" w:hAnsi="Book Antiqua"/>
          <w:szCs w:val="24"/>
          <w:lang w:eastAsia="it-IT"/>
        </w:rPr>
      </w:pPr>
    </w:p>
    <w:p w:rsidR="00BD02DA" w:rsidRPr="00BD02DA" w:rsidRDefault="00BD02DA" w:rsidP="006C44FF">
      <w:pPr>
        <w:pStyle w:val="Paragrafoelenco"/>
        <w:ind w:left="0"/>
        <w:rPr>
          <w:rFonts w:ascii="Book Antiqua" w:hAnsi="Book Antiqua" w:cs="Times New Roman"/>
          <w:szCs w:val="24"/>
        </w:rPr>
      </w:pPr>
      <w:r w:rsidRPr="00BD02DA">
        <w:rPr>
          <w:rFonts w:ascii="Book Antiqua" w:hAnsi="Book Antiqua" w:cs="Times New Roman"/>
          <w:szCs w:val="24"/>
        </w:rPr>
        <w:t xml:space="preserve">Tale elencazione non ha carattere di omnicomprensività, potendo essere direttamente individuate dai responsabili degli uffici ulteriori attività eseguibili da remoto, anche recependo buone prassi seguite da altri uffici, nel rispetto della specifica normativa di settore. </w:t>
      </w:r>
    </w:p>
    <w:p w:rsidR="00BD02DA" w:rsidRPr="00BD02DA" w:rsidRDefault="00BD02DA" w:rsidP="006C44FF">
      <w:pPr>
        <w:pStyle w:val="Paragrafoelenco"/>
        <w:ind w:left="0"/>
        <w:rPr>
          <w:rFonts w:ascii="Book Antiqua" w:hAnsi="Book Antiqua" w:cs="Times New Roman"/>
          <w:szCs w:val="24"/>
        </w:rPr>
      </w:pPr>
      <w:r w:rsidRPr="00BD02DA">
        <w:rPr>
          <w:rFonts w:ascii="Book Antiqua" w:hAnsi="Book Antiqua" w:cs="Times New Roman"/>
          <w:szCs w:val="24"/>
        </w:rPr>
        <w:t xml:space="preserve">Restano, tuttavia, escluse quelle attività che afferiscono a processi lavorativi che, per loro natura o per esigenze d’ufficio, richiedono la presenza in sede del lavoratore. </w:t>
      </w:r>
    </w:p>
    <w:p w:rsidR="00BD02DA" w:rsidRPr="00BD02DA" w:rsidRDefault="00BD02DA" w:rsidP="006C44FF">
      <w:pPr>
        <w:pStyle w:val="Paragrafoelenco"/>
        <w:ind w:left="0"/>
        <w:rPr>
          <w:rFonts w:ascii="Book Antiqua" w:hAnsi="Book Antiqua" w:cs="Times New Roman"/>
          <w:szCs w:val="24"/>
        </w:rPr>
      </w:pPr>
    </w:p>
    <w:p w:rsidR="00BD02DA" w:rsidRPr="00BD02DA" w:rsidRDefault="00BD02DA" w:rsidP="006C44FF">
      <w:pPr>
        <w:pStyle w:val="Paragrafoelenco"/>
        <w:ind w:left="0"/>
        <w:rPr>
          <w:rFonts w:ascii="Book Antiqua" w:hAnsi="Book Antiqua"/>
          <w:szCs w:val="24"/>
        </w:rPr>
      </w:pPr>
      <w:r w:rsidRPr="00BD02DA">
        <w:rPr>
          <w:rFonts w:ascii="Book Antiqua" w:hAnsi="Book Antiqua"/>
          <w:szCs w:val="24"/>
        </w:rPr>
        <w:t>Di seguito si elencano le attività risultate indifferibili durante il periodo dell’emergenza pandemica, distinte per tipologia di Ufficio o Servizio.</w:t>
      </w:r>
    </w:p>
    <w:p w:rsidR="00BD02DA" w:rsidRPr="00BD02DA" w:rsidRDefault="00BD02DA" w:rsidP="006C44FF">
      <w:pPr>
        <w:pStyle w:val="Paragrafoelenco"/>
        <w:ind w:left="0"/>
        <w:rPr>
          <w:rFonts w:ascii="Book Antiqua" w:hAnsi="Book Antiqua"/>
          <w:szCs w:val="24"/>
        </w:rPr>
      </w:pPr>
    </w:p>
    <w:p w:rsidR="00BD02DA" w:rsidRPr="00BD02DA" w:rsidRDefault="00BD02DA" w:rsidP="006C44FF">
      <w:pPr>
        <w:autoSpaceDE w:val="0"/>
        <w:autoSpaceDN w:val="0"/>
        <w:adjustRightInd w:val="0"/>
        <w:spacing w:line="240" w:lineRule="auto"/>
        <w:rPr>
          <w:rFonts w:ascii="Book Antiqua" w:hAnsi="Book Antiqua" w:cs="Garamond-Bold"/>
          <w:b/>
          <w:bCs/>
          <w:szCs w:val="24"/>
        </w:rPr>
      </w:pPr>
      <w:r w:rsidRPr="00BD02DA">
        <w:rPr>
          <w:rFonts w:ascii="Book Antiqua" w:hAnsi="Book Antiqua" w:cs="Garamond-Bold"/>
          <w:b/>
          <w:bCs/>
          <w:szCs w:val="24"/>
        </w:rPr>
        <w:t>Per i CGM</w:t>
      </w:r>
    </w:p>
    <w:p w:rsidR="00BD02DA" w:rsidRPr="00BD02DA" w:rsidRDefault="00BD02DA" w:rsidP="006C44FF">
      <w:pPr>
        <w:autoSpaceDE w:val="0"/>
        <w:autoSpaceDN w:val="0"/>
        <w:adjustRightInd w:val="0"/>
        <w:spacing w:line="240" w:lineRule="auto"/>
        <w:rPr>
          <w:rFonts w:ascii="Book Antiqua" w:hAnsi="Book Antiqua" w:cs="Garamond-Bold"/>
          <w:b/>
          <w:bCs/>
          <w:szCs w:val="24"/>
        </w:rPr>
      </w:pPr>
    </w:p>
    <w:tbl>
      <w:tblPr>
        <w:tblStyle w:val="Grigliatabella"/>
        <w:tblW w:w="0" w:type="auto"/>
        <w:tblLook w:val="04A0" w:firstRow="1" w:lastRow="0" w:firstColumn="1" w:lastColumn="0" w:noHBand="0" w:noVBand="1"/>
      </w:tblPr>
      <w:tblGrid>
        <w:gridCol w:w="9736"/>
      </w:tblGrid>
      <w:tr w:rsidR="00BD02DA" w:rsidRPr="00BD02DA" w:rsidTr="00DC5784">
        <w:tc>
          <w:tcPr>
            <w:tcW w:w="9778" w:type="dxa"/>
          </w:tcPr>
          <w:p w:rsidR="00BD02DA" w:rsidRPr="00BD02DA" w:rsidRDefault="00BD02DA" w:rsidP="008D6231">
            <w:pPr>
              <w:pStyle w:val="Paragrafoelenco"/>
              <w:numPr>
                <w:ilvl w:val="0"/>
                <w:numId w:val="31"/>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direzione e coordinamento dei Servizi e Uffici dipendenti e attuazione dei provvedimenti giudiziari;</w:t>
            </w:r>
          </w:p>
          <w:p w:rsidR="00BD02DA" w:rsidRPr="00BD02DA" w:rsidRDefault="00BD02DA" w:rsidP="008D6231">
            <w:pPr>
              <w:pStyle w:val="Paragrafoelenco"/>
              <w:numPr>
                <w:ilvl w:val="0"/>
                <w:numId w:val="31"/>
              </w:numPr>
              <w:ind w:left="0" w:firstLine="0"/>
              <w:rPr>
                <w:rFonts w:ascii="Book Antiqua" w:hAnsi="Book Antiqua" w:cs="Times New Roman"/>
                <w:szCs w:val="24"/>
              </w:rPr>
            </w:pPr>
            <w:r w:rsidRPr="00BD02DA">
              <w:rPr>
                <w:rFonts w:ascii="Book Antiqua" w:hAnsi="Book Antiqua" w:cs="Garamond"/>
                <w:szCs w:val="24"/>
              </w:rPr>
              <w:t xml:space="preserve">Attività di gestione contabile, </w:t>
            </w:r>
            <w:r w:rsidRPr="00BD02DA">
              <w:rPr>
                <w:rFonts w:ascii="Book Antiqua" w:hAnsi="Book Antiqua" w:cs="Times New Roman"/>
                <w:szCs w:val="24"/>
              </w:rPr>
              <w:t>che richiedono l’accesso a documentazione cartacea, a fascicoli del personale e a documenti non asportabili dalla sede e per eventuali adempimenti, per le fasi non remotizzabili</w:t>
            </w:r>
            <w:r w:rsidRPr="00BD02DA">
              <w:rPr>
                <w:rFonts w:ascii="Book Antiqua" w:hAnsi="Book Antiqua" w:cs="Garamond"/>
                <w:szCs w:val="24"/>
              </w:rPr>
              <w:t>;</w:t>
            </w:r>
          </w:p>
          <w:p w:rsidR="00BD02DA" w:rsidRPr="00BD02DA" w:rsidRDefault="00BD02DA" w:rsidP="008D6231">
            <w:pPr>
              <w:pStyle w:val="Paragrafoelenco"/>
              <w:numPr>
                <w:ilvl w:val="0"/>
                <w:numId w:val="31"/>
              </w:numPr>
              <w:ind w:left="0" w:firstLine="0"/>
              <w:rPr>
                <w:rFonts w:ascii="Book Antiqua" w:hAnsi="Book Antiqua" w:cs="Times New Roman"/>
                <w:szCs w:val="24"/>
              </w:rPr>
            </w:pPr>
            <w:r w:rsidRPr="00BD02DA">
              <w:rPr>
                <w:rFonts w:ascii="Book Antiqua" w:hAnsi="Book Antiqua" w:cs="Garamond"/>
                <w:szCs w:val="24"/>
              </w:rPr>
              <w:t xml:space="preserve">Attività di gestione del personale, </w:t>
            </w:r>
            <w:r w:rsidRPr="00BD02DA">
              <w:rPr>
                <w:rFonts w:ascii="Book Antiqua" w:hAnsi="Book Antiqua" w:cs="Times New Roman"/>
                <w:szCs w:val="24"/>
              </w:rPr>
              <w:t>che richiedono l’accesso a documentazione cartacea, a fascicoli del personale e a documenti non asportabili dalla sede e per eventuali adempimenti, per le fasi non remotizzabili;</w:t>
            </w:r>
          </w:p>
          <w:p w:rsidR="00BD02DA" w:rsidRPr="00BD02DA" w:rsidRDefault="00BD02DA" w:rsidP="008D6231">
            <w:pPr>
              <w:pStyle w:val="Paragrafoelenco"/>
              <w:numPr>
                <w:ilvl w:val="0"/>
                <w:numId w:val="23"/>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Inserimento dati sull’applicativo SISM, limitatamente all’aggiornamento delle posizioni giuridiche e dei movimenti dell’utenza in comunità;</w:t>
            </w:r>
          </w:p>
          <w:p w:rsidR="00BD02DA" w:rsidRPr="00BD02DA" w:rsidRDefault="00BD02DA" w:rsidP="008D6231">
            <w:pPr>
              <w:pStyle w:val="Paragrafoelenco"/>
              <w:numPr>
                <w:ilvl w:val="0"/>
                <w:numId w:val="23"/>
              </w:numPr>
              <w:autoSpaceDE w:val="0"/>
              <w:autoSpaceDN w:val="0"/>
              <w:adjustRightInd w:val="0"/>
              <w:ind w:left="0" w:firstLine="0"/>
              <w:rPr>
                <w:rFonts w:ascii="Book Antiqua" w:hAnsi="Book Antiqua" w:cs="Garamond-Bold"/>
                <w:b/>
                <w:bCs/>
                <w:szCs w:val="24"/>
              </w:rPr>
            </w:pPr>
            <w:r w:rsidRPr="00BD02DA">
              <w:rPr>
                <w:rFonts w:ascii="Book Antiqua" w:hAnsi="Book Antiqua" w:cs="Garamond"/>
                <w:szCs w:val="24"/>
              </w:rPr>
              <w:t>Attività di posta anche elettronica e corrispondenza urgente.</w:t>
            </w:r>
          </w:p>
        </w:tc>
      </w:tr>
    </w:tbl>
    <w:p w:rsidR="00BD02DA" w:rsidRPr="00BD02DA" w:rsidRDefault="00BD02DA" w:rsidP="006C44FF">
      <w:pPr>
        <w:autoSpaceDE w:val="0"/>
        <w:autoSpaceDN w:val="0"/>
        <w:adjustRightInd w:val="0"/>
        <w:spacing w:line="240" w:lineRule="auto"/>
        <w:rPr>
          <w:rFonts w:ascii="Book Antiqua" w:hAnsi="Book Antiqua" w:cs="Garamond-Bold"/>
          <w:b/>
          <w:bCs/>
          <w:szCs w:val="24"/>
        </w:rPr>
      </w:pPr>
    </w:p>
    <w:p w:rsidR="00BD02DA" w:rsidRPr="00BD02DA" w:rsidRDefault="00BD02DA" w:rsidP="006C44FF">
      <w:pPr>
        <w:autoSpaceDE w:val="0"/>
        <w:autoSpaceDN w:val="0"/>
        <w:adjustRightInd w:val="0"/>
        <w:spacing w:line="240" w:lineRule="auto"/>
        <w:rPr>
          <w:rFonts w:ascii="Book Antiqua" w:hAnsi="Book Antiqua" w:cs="Garamond-Bold"/>
          <w:b/>
          <w:bCs/>
          <w:szCs w:val="24"/>
        </w:rPr>
      </w:pPr>
      <w:r w:rsidRPr="00BD02DA">
        <w:rPr>
          <w:rFonts w:ascii="Book Antiqua" w:hAnsi="Book Antiqua" w:cs="Garamond-Bold"/>
          <w:b/>
          <w:bCs/>
          <w:szCs w:val="24"/>
        </w:rPr>
        <w:t>Per gli IPM</w:t>
      </w:r>
    </w:p>
    <w:p w:rsidR="00BD02DA" w:rsidRPr="00BD02DA" w:rsidRDefault="00BD02DA" w:rsidP="006C44FF">
      <w:pPr>
        <w:autoSpaceDE w:val="0"/>
        <w:autoSpaceDN w:val="0"/>
        <w:adjustRightInd w:val="0"/>
        <w:spacing w:line="240" w:lineRule="auto"/>
        <w:rPr>
          <w:rFonts w:ascii="Book Antiqua" w:hAnsi="Book Antiqua" w:cs="Garamond-Bold"/>
          <w:b/>
          <w:bCs/>
          <w:szCs w:val="24"/>
        </w:rPr>
      </w:pPr>
    </w:p>
    <w:tbl>
      <w:tblPr>
        <w:tblStyle w:val="Grigliatabella"/>
        <w:tblW w:w="0" w:type="auto"/>
        <w:tblLook w:val="04A0" w:firstRow="1" w:lastRow="0" w:firstColumn="1" w:lastColumn="0" w:noHBand="0" w:noVBand="1"/>
      </w:tblPr>
      <w:tblGrid>
        <w:gridCol w:w="9736"/>
      </w:tblGrid>
      <w:tr w:rsidR="00BD02DA" w:rsidRPr="00BD02DA" w:rsidTr="00DC5784">
        <w:tc>
          <w:tcPr>
            <w:tcW w:w="9778" w:type="dxa"/>
          </w:tcPr>
          <w:p w:rsidR="00BD02DA" w:rsidRPr="00BD02DA" w:rsidRDefault="00BD02DA" w:rsidP="008D6231">
            <w:pPr>
              <w:pStyle w:val="Paragrafoelenco"/>
              <w:numPr>
                <w:ilvl w:val="0"/>
                <w:numId w:val="24"/>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direzione e coordinamento dei servizi interni;</w:t>
            </w:r>
          </w:p>
          <w:p w:rsidR="00BD02DA" w:rsidRPr="00BD02DA" w:rsidRDefault="00BD02DA" w:rsidP="008D6231">
            <w:pPr>
              <w:pStyle w:val="Paragrafoelenco"/>
              <w:numPr>
                <w:ilvl w:val="0"/>
                <w:numId w:val="24"/>
              </w:numPr>
              <w:ind w:left="0" w:firstLine="0"/>
              <w:rPr>
                <w:rFonts w:ascii="Book Antiqua" w:hAnsi="Book Antiqua" w:cs="Times New Roman"/>
                <w:szCs w:val="24"/>
              </w:rPr>
            </w:pPr>
            <w:r w:rsidRPr="00BD02DA">
              <w:rPr>
                <w:rFonts w:ascii="Book Antiqua" w:hAnsi="Book Antiqua" w:cs="Garamond"/>
                <w:szCs w:val="24"/>
              </w:rPr>
              <w:t xml:space="preserve">Attività di gestione contabile, </w:t>
            </w:r>
            <w:r w:rsidRPr="00BD02DA">
              <w:rPr>
                <w:rFonts w:ascii="Book Antiqua" w:hAnsi="Book Antiqua" w:cs="Times New Roman"/>
                <w:szCs w:val="24"/>
              </w:rPr>
              <w:t>che richiedono l’accesso a documentazione cartacea, a fascicoli del personale e a documenti non asportabili dalla sede e per eventuali adempimenti, per le fasi non remotizzabili</w:t>
            </w:r>
            <w:r w:rsidRPr="00BD02DA">
              <w:rPr>
                <w:rFonts w:ascii="Book Antiqua" w:hAnsi="Book Antiqua" w:cs="Garamond"/>
                <w:szCs w:val="24"/>
              </w:rPr>
              <w:t>;</w:t>
            </w:r>
          </w:p>
          <w:p w:rsidR="00BD02DA" w:rsidRPr="00BD02DA" w:rsidRDefault="00BD02DA" w:rsidP="008D6231">
            <w:pPr>
              <w:pStyle w:val="Paragrafoelenco"/>
              <w:numPr>
                <w:ilvl w:val="0"/>
                <w:numId w:val="24"/>
              </w:numPr>
              <w:ind w:left="0" w:firstLine="0"/>
              <w:rPr>
                <w:rFonts w:ascii="Book Antiqua" w:hAnsi="Book Antiqua" w:cs="Times New Roman"/>
                <w:szCs w:val="24"/>
              </w:rPr>
            </w:pPr>
            <w:r w:rsidRPr="00BD02DA">
              <w:rPr>
                <w:rFonts w:ascii="Book Antiqua" w:hAnsi="Book Antiqua" w:cs="Garamond"/>
                <w:szCs w:val="24"/>
              </w:rPr>
              <w:t xml:space="preserve">Attività di gestione del personale, </w:t>
            </w:r>
            <w:r w:rsidRPr="00BD02DA">
              <w:rPr>
                <w:rFonts w:ascii="Book Antiqua" w:hAnsi="Book Antiqua" w:cs="Times New Roman"/>
                <w:szCs w:val="24"/>
              </w:rPr>
              <w:t>che richiedono l’accesso a documentazione cartacea, a fascicoli del personale e a documenti non asportabili dalla sede e per eventuali adempimenti, per le fasi non remotizzabili;</w:t>
            </w:r>
          </w:p>
          <w:p w:rsidR="00BD02DA" w:rsidRPr="00BD02DA" w:rsidRDefault="00BD02DA" w:rsidP="008D6231">
            <w:pPr>
              <w:pStyle w:val="Paragrafoelenco"/>
              <w:numPr>
                <w:ilvl w:val="0"/>
                <w:numId w:val="24"/>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centralino, posta anche elettronica e corrispondenza urgente;</w:t>
            </w:r>
          </w:p>
          <w:p w:rsidR="00BD02DA" w:rsidRPr="00BD02DA" w:rsidRDefault="00BD02DA" w:rsidP="008D6231">
            <w:pPr>
              <w:pStyle w:val="Paragrafoelenco"/>
              <w:numPr>
                <w:ilvl w:val="0"/>
                <w:numId w:val="24"/>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trattamentali indispensabili in relazione al numero degli utenti presenti;</w:t>
            </w:r>
          </w:p>
          <w:p w:rsidR="00BD02DA" w:rsidRPr="00BD02DA" w:rsidRDefault="00BD02DA" w:rsidP="008D6231">
            <w:pPr>
              <w:pStyle w:val="Paragrafoelenco"/>
              <w:numPr>
                <w:ilvl w:val="0"/>
                <w:numId w:val="24"/>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Inserimento dati sull’applicativo SISM, limitatamente all’aggiornamento delle posizioni giuridiche e dei movimenti dell’utenza;</w:t>
            </w:r>
          </w:p>
          <w:p w:rsidR="00BD02DA" w:rsidRPr="00BD02DA" w:rsidRDefault="00BD02DA" w:rsidP="008D6231">
            <w:pPr>
              <w:pStyle w:val="Paragrafoelenco"/>
              <w:numPr>
                <w:ilvl w:val="0"/>
                <w:numId w:val="24"/>
              </w:numPr>
              <w:autoSpaceDE w:val="0"/>
              <w:autoSpaceDN w:val="0"/>
              <w:adjustRightInd w:val="0"/>
              <w:ind w:left="0" w:firstLine="0"/>
              <w:rPr>
                <w:rFonts w:ascii="Book Antiqua" w:hAnsi="Book Antiqua" w:cs="Garamond-Bold"/>
                <w:b/>
                <w:bCs/>
                <w:szCs w:val="24"/>
              </w:rPr>
            </w:pPr>
            <w:r w:rsidRPr="00BD02DA">
              <w:rPr>
                <w:rFonts w:ascii="Book Antiqua" w:hAnsi="Book Antiqua" w:cs="Garamond"/>
                <w:szCs w:val="24"/>
              </w:rPr>
              <w:t>Attività connesse alla somministrazione del vitto.</w:t>
            </w:r>
          </w:p>
        </w:tc>
      </w:tr>
    </w:tbl>
    <w:p w:rsidR="00BD02DA" w:rsidRPr="00BD02DA" w:rsidRDefault="00BD02DA" w:rsidP="006C44FF">
      <w:pPr>
        <w:autoSpaceDE w:val="0"/>
        <w:autoSpaceDN w:val="0"/>
        <w:adjustRightInd w:val="0"/>
        <w:spacing w:line="240" w:lineRule="auto"/>
        <w:rPr>
          <w:rFonts w:ascii="Book Antiqua" w:hAnsi="Book Antiqua" w:cs="Garamond-Bold"/>
          <w:b/>
          <w:bCs/>
          <w:szCs w:val="24"/>
        </w:rPr>
      </w:pPr>
    </w:p>
    <w:p w:rsidR="00BD02DA" w:rsidRPr="00BD02DA" w:rsidRDefault="00BD02DA" w:rsidP="006C44FF">
      <w:pPr>
        <w:autoSpaceDE w:val="0"/>
        <w:autoSpaceDN w:val="0"/>
        <w:adjustRightInd w:val="0"/>
        <w:spacing w:line="240" w:lineRule="auto"/>
        <w:rPr>
          <w:rFonts w:ascii="Book Antiqua" w:hAnsi="Book Antiqua" w:cs="Garamond-Bold"/>
          <w:b/>
          <w:bCs/>
          <w:szCs w:val="24"/>
        </w:rPr>
      </w:pPr>
      <w:r w:rsidRPr="00BD02DA">
        <w:rPr>
          <w:rFonts w:ascii="Book Antiqua" w:hAnsi="Book Antiqua" w:cs="Garamond-Bold"/>
          <w:b/>
          <w:bCs/>
          <w:szCs w:val="24"/>
        </w:rPr>
        <w:t>Per i CPA (anche in assenza di minori arrestati o fermati)</w:t>
      </w:r>
    </w:p>
    <w:p w:rsidR="00BD02DA" w:rsidRPr="00BD02DA" w:rsidRDefault="00BD02DA" w:rsidP="006C44FF">
      <w:pPr>
        <w:autoSpaceDE w:val="0"/>
        <w:autoSpaceDN w:val="0"/>
        <w:adjustRightInd w:val="0"/>
        <w:spacing w:line="240" w:lineRule="auto"/>
        <w:rPr>
          <w:rFonts w:ascii="Book Antiqua" w:hAnsi="Book Antiqua" w:cs="Garamond-Bold"/>
          <w:b/>
          <w:bCs/>
          <w:szCs w:val="24"/>
        </w:rPr>
      </w:pPr>
    </w:p>
    <w:tbl>
      <w:tblPr>
        <w:tblStyle w:val="Grigliatabella"/>
        <w:tblW w:w="0" w:type="auto"/>
        <w:tblLook w:val="04A0" w:firstRow="1" w:lastRow="0" w:firstColumn="1" w:lastColumn="0" w:noHBand="0" w:noVBand="1"/>
      </w:tblPr>
      <w:tblGrid>
        <w:gridCol w:w="9736"/>
      </w:tblGrid>
      <w:tr w:rsidR="00BD02DA" w:rsidRPr="00BD02DA" w:rsidTr="00DC5784">
        <w:tc>
          <w:tcPr>
            <w:tcW w:w="9778" w:type="dxa"/>
          </w:tcPr>
          <w:p w:rsidR="00BD02DA" w:rsidRPr="00BD02DA" w:rsidRDefault="00BD02DA" w:rsidP="008D6231">
            <w:pPr>
              <w:pStyle w:val="Paragrafoelenco"/>
              <w:numPr>
                <w:ilvl w:val="0"/>
                <w:numId w:val="25"/>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lastRenderedPageBreak/>
              <w:t>Attività di direzione;</w:t>
            </w:r>
          </w:p>
          <w:p w:rsidR="00BD02DA" w:rsidRPr="00BD02DA" w:rsidRDefault="00BD02DA" w:rsidP="008D6231">
            <w:pPr>
              <w:pStyle w:val="Paragrafoelenco"/>
              <w:numPr>
                <w:ilvl w:val="0"/>
                <w:numId w:val="25"/>
              </w:numPr>
              <w:autoSpaceDE w:val="0"/>
              <w:autoSpaceDN w:val="0"/>
              <w:adjustRightInd w:val="0"/>
              <w:ind w:left="0" w:firstLine="0"/>
              <w:rPr>
                <w:rFonts w:ascii="Book Antiqua" w:hAnsi="Book Antiqua" w:cs="Garamond-Bold"/>
                <w:b/>
                <w:bCs/>
                <w:szCs w:val="24"/>
              </w:rPr>
            </w:pPr>
            <w:r w:rsidRPr="00BD02DA">
              <w:rPr>
                <w:rFonts w:ascii="Book Antiqua" w:hAnsi="Book Antiqua" w:cs="Garamond"/>
                <w:szCs w:val="24"/>
              </w:rPr>
              <w:t>Attività di posta anche elettronica e corrispondenza urgente.</w:t>
            </w:r>
          </w:p>
        </w:tc>
      </w:tr>
    </w:tbl>
    <w:p w:rsidR="00BD02DA" w:rsidRPr="00BD02DA" w:rsidRDefault="00BD02DA" w:rsidP="006C44FF">
      <w:pPr>
        <w:autoSpaceDE w:val="0"/>
        <w:autoSpaceDN w:val="0"/>
        <w:adjustRightInd w:val="0"/>
        <w:spacing w:line="240" w:lineRule="auto"/>
        <w:rPr>
          <w:rFonts w:ascii="Book Antiqua" w:hAnsi="Book Antiqua" w:cs="Garamond-Bold"/>
          <w:b/>
          <w:bCs/>
          <w:szCs w:val="24"/>
        </w:rPr>
      </w:pPr>
    </w:p>
    <w:p w:rsidR="00BD02DA" w:rsidRPr="00BD02DA" w:rsidRDefault="00BD02DA" w:rsidP="006C44FF">
      <w:pPr>
        <w:autoSpaceDE w:val="0"/>
        <w:autoSpaceDN w:val="0"/>
        <w:adjustRightInd w:val="0"/>
        <w:spacing w:line="240" w:lineRule="auto"/>
        <w:rPr>
          <w:rFonts w:ascii="Book Antiqua" w:hAnsi="Book Antiqua" w:cs="Garamond-Bold"/>
          <w:b/>
          <w:bCs/>
          <w:szCs w:val="24"/>
        </w:rPr>
      </w:pPr>
      <w:r w:rsidRPr="00BD02DA">
        <w:rPr>
          <w:rFonts w:ascii="Book Antiqua" w:hAnsi="Book Antiqua" w:cs="Garamond-Bold"/>
          <w:b/>
          <w:bCs/>
          <w:szCs w:val="24"/>
        </w:rPr>
        <w:t>Per i CPA (in presenza di minori)</w:t>
      </w:r>
    </w:p>
    <w:p w:rsidR="00BD02DA" w:rsidRPr="00BD02DA" w:rsidRDefault="00BD02DA" w:rsidP="006C44FF">
      <w:pPr>
        <w:autoSpaceDE w:val="0"/>
        <w:autoSpaceDN w:val="0"/>
        <w:adjustRightInd w:val="0"/>
        <w:spacing w:line="240" w:lineRule="auto"/>
        <w:rPr>
          <w:rFonts w:ascii="Book Antiqua" w:hAnsi="Book Antiqua" w:cs="Garamond-Bold"/>
          <w:b/>
          <w:bCs/>
          <w:szCs w:val="24"/>
        </w:rPr>
      </w:pPr>
    </w:p>
    <w:tbl>
      <w:tblPr>
        <w:tblStyle w:val="Grigliatabella"/>
        <w:tblW w:w="0" w:type="auto"/>
        <w:tblLook w:val="04A0" w:firstRow="1" w:lastRow="0" w:firstColumn="1" w:lastColumn="0" w:noHBand="0" w:noVBand="1"/>
      </w:tblPr>
      <w:tblGrid>
        <w:gridCol w:w="9736"/>
      </w:tblGrid>
      <w:tr w:rsidR="00BD02DA" w:rsidRPr="00BD02DA" w:rsidTr="00DC5784">
        <w:tc>
          <w:tcPr>
            <w:tcW w:w="9778" w:type="dxa"/>
          </w:tcPr>
          <w:p w:rsidR="00BD02DA" w:rsidRPr="00BD02DA" w:rsidRDefault="00BD02DA" w:rsidP="008D6231">
            <w:pPr>
              <w:pStyle w:val="Paragrafoelenco"/>
              <w:numPr>
                <w:ilvl w:val="0"/>
                <w:numId w:val="26"/>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direzione;</w:t>
            </w:r>
          </w:p>
          <w:p w:rsidR="00BD02DA" w:rsidRPr="00BD02DA" w:rsidRDefault="00BD02DA" w:rsidP="008D6231">
            <w:pPr>
              <w:pStyle w:val="Paragrafoelenco"/>
              <w:numPr>
                <w:ilvl w:val="0"/>
                <w:numId w:val="26"/>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trattamentali indispensabili in relazione al numero della utenza presente;</w:t>
            </w:r>
          </w:p>
          <w:p w:rsidR="00BD02DA" w:rsidRPr="00BD02DA" w:rsidRDefault="00BD02DA" w:rsidP="008D6231">
            <w:pPr>
              <w:pStyle w:val="Paragrafoelenco"/>
              <w:numPr>
                <w:ilvl w:val="0"/>
                <w:numId w:val="26"/>
              </w:numPr>
              <w:ind w:left="0" w:firstLine="0"/>
              <w:rPr>
                <w:rFonts w:ascii="Book Antiqua" w:hAnsi="Book Antiqua" w:cs="Times New Roman"/>
                <w:szCs w:val="24"/>
              </w:rPr>
            </w:pPr>
            <w:r w:rsidRPr="00BD02DA">
              <w:rPr>
                <w:rFonts w:ascii="Book Antiqua" w:hAnsi="Book Antiqua" w:cs="Garamond"/>
                <w:szCs w:val="24"/>
              </w:rPr>
              <w:t xml:space="preserve">Attività di gestione contabile, </w:t>
            </w:r>
            <w:r w:rsidRPr="00BD02DA">
              <w:rPr>
                <w:rFonts w:ascii="Book Antiqua" w:hAnsi="Book Antiqua" w:cs="Times New Roman"/>
                <w:szCs w:val="24"/>
              </w:rPr>
              <w:t>che richiedono l’accesso a documentazione cartacea, a fascicoli del personale e a documenti non asportabili dalla sede e per eventuali adempimenti, per le fasi non remotizzabili</w:t>
            </w:r>
            <w:r w:rsidRPr="00BD02DA">
              <w:rPr>
                <w:rFonts w:ascii="Book Antiqua" w:hAnsi="Book Antiqua" w:cs="Garamond"/>
                <w:szCs w:val="24"/>
              </w:rPr>
              <w:t>;</w:t>
            </w:r>
          </w:p>
          <w:p w:rsidR="00BD02DA" w:rsidRPr="00BD02DA" w:rsidRDefault="00BD02DA" w:rsidP="008D6231">
            <w:pPr>
              <w:pStyle w:val="Paragrafoelenco"/>
              <w:numPr>
                <w:ilvl w:val="0"/>
                <w:numId w:val="26"/>
              </w:numPr>
              <w:ind w:left="0" w:firstLine="0"/>
              <w:rPr>
                <w:rFonts w:ascii="Book Antiqua" w:hAnsi="Book Antiqua" w:cs="Times New Roman"/>
                <w:szCs w:val="24"/>
              </w:rPr>
            </w:pPr>
            <w:r w:rsidRPr="00BD02DA">
              <w:rPr>
                <w:rFonts w:ascii="Book Antiqua" w:hAnsi="Book Antiqua" w:cs="Garamond"/>
                <w:szCs w:val="24"/>
              </w:rPr>
              <w:t xml:space="preserve">Attività di gestione del personale, </w:t>
            </w:r>
            <w:r w:rsidRPr="00BD02DA">
              <w:rPr>
                <w:rFonts w:ascii="Book Antiqua" w:hAnsi="Book Antiqua" w:cs="Times New Roman"/>
                <w:szCs w:val="24"/>
              </w:rPr>
              <w:t>che richiedono l’accesso a documentazione cartacea, a fascicoli del personale e a documenti non asportabili dalla sede e per eventuali adempimenti, per le fasi non remotizzabili;</w:t>
            </w:r>
          </w:p>
          <w:p w:rsidR="00BD02DA" w:rsidRPr="00BD02DA" w:rsidRDefault="00BD02DA" w:rsidP="008D6231">
            <w:pPr>
              <w:pStyle w:val="Paragrafoelenco"/>
              <w:numPr>
                <w:ilvl w:val="0"/>
                <w:numId w:val="26"/>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Inserimento dati sull’applicativo SISM, limitatamente all’aggiornamento delle posizioni giuridiche e dei movimenti dell’utenza;</w:t>
            </w:r>
          </w:p>
          <w:p w:rsidR="00BD02DA" w:rsidRPr="00BD02DA" w:rsidRDefault="00BD02DA" w:rsidP="008D6231">
            <w:pPr>
              <w:pStyle w:val="Paragrafoelenco"/>
              <w:numPr>
                <w:ilvl w:val="0"/>
                <w:numId w:val="26"/>
              </w:numPr>
              <w:autoSpaceDE w:val="0"/>
              <w:autoSpaceDN w:val="0"/>
              <w:adjustRightInd w:val="0"/>
              <w:ind w:left="0" w:firstLine="0"/>
              <w:rPr>
                <w:rFonts w:ascii="Book Antiqua" w:hAnsi="Book Antiqua" w:cs="Garamond-Bold"/>
                <w:b/>
                <w:bCs/>
                <w:szCs w:val="24"/>
              </w:rPr>
            </w:pPr>
            <w:r w:rsidRPr="00BD02DA">
              <w:rPr>
                <w:rFonts w:ascii="Book Antiqua" w:hAnsi="Book Antiqua" w:cs="Garamond"/>
                <w:szCs w:val="24"/>
              </w:rPr>
              <w:t>Assistenza in udienza.</w:t>
            </w:r>
          </w:p>
        </w:tc>
      </w:tr>
    </w:tbl>
    <w:p w:rsidR="00BD02DA" w:rsidRPr="00BD02DA" w:rsidRDefault="00BD02DA" w:rsidP="006C44FF">
      <w:pPr>
        <w:autoSpaceDE w:val="0"/>
        <w:autoSpaceDN w:val="0"/>
        <w:adjustRightInd w:val="0"/>
        <w:spacing w:line="240" w:lineRule="auto"/>
        <w:rPr>
          <w:rFonts w:ascii="Book Antiqua" w:hAnsi="Book Antiqua" w:cs="Garamond-Bold"/>
          <w:b/>
          <w:bCs/>
          <w:szCs w:val="24"/>
        </w:rPr>
      </w:pPr>
    </w:p>
    <w:p w:rsidR="00BD02DA" w:rsidRPr="00BD02DA" w:rsidRDefault="00BD02DA" w:rsidP="006C44FF">
      <w:pPr>
        <w:autoSpaceDE w:val="0"/>
        <w:autoSpaceDN w:val="0"/>
        <w:adjustRightInd w:val="0"/>
        <w:spacing w:line="240" w:lineRule="auto"/>
        <w:rPr>
          <w:rFonts w:ascii="Book Antiqua" w:hAnsi="Book Antiqua" w:cs="Garamond-Bold"/>
          <w:b/>
          <w:bCs/>
          <w:szCs w:val="24"/>
        </w:rPr>
      </w:pPr>
      <w:r w:rsidRPr="00BD02DA">
        <w:rPr>
          <w:rFonts w:ascii="Book Antiqua" w:hAnsi="Book Antiqua" w:cs="Garamond-Bold"/>
          <w:b/>
          <w:bCs/>
          <w:szCs w:val="24"/>
        </w:rPr>
        <w:t>Per gli USSM</w:t>
      </w:r>
    </w:p>
    <w:p w:rsidR="00BD02DA" w:rsidRPr="00BD02DA" w:rsidRDefault="00BD02DA" w:rsidP="006C44FF">
      <w:pPr>
        <w:autoSpaceDE w:val="0"/>
        <w:autoSpaceDN w:val="0"/>
        <w:adjustRightInd w:val="0"/>
        <w:spacing w:line="240" w:lineRule="auto"/>
        <w:rPr>
          <w:rFonts w:ascii="Book Antiqua" w:hAnsi="Book Antiqua" w:cs="Garamond-Bold"/>
          <w:b/>
          <w:bCs/>
          <w:szCs w:val="24"/>
        </w:rPr>
      </w:pPr>
    </w:p>
    <w:tbl>
      <w:tblPr>
        <w:tblStyle w:val="Grigliatabella"/>
        <w:tblW w:w="0" w:type="auto"/>
        <w:tblLook w:val="04A0" w:firstRow="1" w:lastRow="0" w:firstColumn="1" w:lastColumn="0" w:noHBand="0" w:noVBand="1"/>
      </w:tblPr>
      <w:tblGrid>
        <w:gridCol w:w="9736"/>
      </w:tblGrid>
      <w:tr w:rsidR="00BD02DA" w:rsidRPr="00BD02DA" w:rsidTr="00DC5784">
        <w:tc>
          <w:tcPr>
            <w:tcW w:w="9778" w:type="dxa"/>
          </w:tcPr>
          <w:p w:rsidR="00BD02DA" w:rsidRPr="00BD02DA" w:rsidRDefault="00BD02DA" w:rsidP="008D6231">
            <w:pPr>
              <w:pStyle w:val="Paragrafoelenco"/>
              <w:numPr>
                <w:ilvl w:val="0"/>
                <w:numId w:val="27"/>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direzione e coordinamento interni;</w:t>
            </w:r>
          </w:p>
          <w:p w:rsidR="00BD02DA" w:rsidRPr="00BD02DA" w:rsidRDefault="00BD02DA" w:rsidP="008D6231">
            <w:pPr>
              <w:pStyle w:val="Paragrafoelenco"/>
              <w:numPr>
                <w:ilvl w:val="0"/>
                <w:numId w:val="27"/>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posta anche elettronica e corrispondenza urgente;</w:t>
            </w:r>
          </w:p>
          <w:p w:rsidR="00BD02DA" w:rsidRPr="00BD02DA" w:rsidRDefault="00BD02DA" w:rsidP="008D6231">
            <w:pPr>
              <w:pStyle w:val="Paragrafoelenco"/>
              <w:numPr>
                <w:ilvl w:val="0"/>
                <w:numId w:val="27"/>
              </w:numPr>
              <w:ind w:left="0" w:firstLine="0"/>
              <w:rPr>
                <w:rFonts w:ascii="Book Antiqua" w:hAnsi="Book Antiqua" w:cs="Times New Roman"/>
                <w:szCs w:val="24"/>
              </w:rPr>
            </w:pPr>
            <w:r w:rsidRPr="00BD02DA">
              <w:rPr>
                <w:rFonts w:ascii="Book Antiqua" w:hAnsi="Book Antiqua" w:cs="Garamond"/>
                <w:szCs w:val="24"/>
              </w:rPr>
              <w:t xml:space="preserve">Attività di gestione contabile, </w:t>
            </w:r>
            <w:r w:rsidRPr="00BD02DA">
              <w:rPr>
                <w:rFonts w:ascii="Book Antiqua" w:hAnsi="Book Antiqua" w:cs="Times New Roman"/>
                <w:szCs w:val="24"/>
              </w:rPr>
              <w:t>che richiedono l’accesso a documentazione cartacea, a fascicoli del personale e a documenti non asportabili dalla sede e per eventuali adempimenti, per le fasi non remotizzabili</w:t>
            </w:r>
            <w:r w:rsidRPr="00BD02DA">
              <w:rPr>
                <w:rFonts w:ascii="Book Antiqua" w:hAnsi="Book Antiqua" w:cs="Garamond"/>
                <w:szCs w:val="24"/>
              </w:rPr>
              <w:t>;</w:t>
            </w:r>
          </w:p>
          <w:p w:rsidR="00BD02DA" w:rsidRPr="00BD02DA" w:rsidRDefault="00BD02DA" w:rsidP="008D6231">
            <w:pPr>
              <w:pStyle w:val="Paragrafoelenco"/>
              <w:numPr>
                <w:ilvl w:val="0"/>
                <w:numId w:val="27"/>
              </w:numPr>
              <w:ind w:left="0" w:firstLine="0"/>
              <w:rPr>
                <w:rFonts w:ascii="Book Antiqua" w:hAnsi="Book Antiqua" w:cs="Times New Roman"/>
                <w:szCs w:val="24"/>
              </w:rPr>
            </w:pPr>
            <w:r w:rsidRPr="00BD02DA">
              <w:rPr>
                <w:rFonts w:ascii="Book Antiqua" w:hAnsi="Book Antiqua" w:cs="Garamond"/>
                <w:szCs w:val="24"/>
              </w:rPr>
              <w:t xml:space="preserve">Attività di gestione del personale, </w:t>
            </w:r>
            <w:r w:rsidRPr="00BD02DA">
              <w:rPr>
                <w:rFonts w:ascii="Book Antiqua" w:hAnsi="Book Antiqua" w:cs="Times New Roman"/>
                <w:szCs w:val="24"/>
              </w:rPr>
              <w:t>che richiedono l’accesso a documentazione cartacea, a fascicoli del personale e a documenti non asportabili dalla sede e per eventuali adempimenti, per le fasi non remotizzabili;</w:t>
            </w:r>
          </w:p>
          <w:p w:rsidR="00BD02DA" w:rsidRPr="00BD02DA" w:rsidRDefault="00BD02DA" w:rsidP="008D6231">
            <w:pPr>
              <w:pStyle w:val="Paragrafoelenco"/>
              <w:numPr>
                <w:ilvl w:val="0"/>
                <w:numId w:val="27"/>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Inserimento dati sull’applicativo SISM, limitatamente all’aggiornamento delle posizioni giuridiche e dei movimenti dell’utenza;</w:t>
            </w:r>
          </w:p>
          <w:p w:rsidR="00BD02DA" w:rsidRPr="00BD02DA" w:rsidRDefault="00BD02DA" w:rsidP="008D6231">
            <w:pPr>
              <w:pStyle w:val="Paragrafoelenco"/>
              <w:numPr>
                <w:ilvl w:val="0"/>
                <w:numId w:val="27"/>
              </w:numPr>
              <w:autoSpaceDE w:val="0"/>
              <w:autoSpaceDN w:val="0"/>
              <w:adjustRightInd w:val="0"/>
              <w:ind w:left="0" w:firstLine="0"/>
              <w:rPr>
                <w:rFonts w:ascii="Book Antiqua" w:hAnsi="Book Antiqua" w:cs="Garamond-Bold"/>
                <w:b/>
                <w:bCs/>
                <w:szCs w:val="24"/>
              </w:rPr>
            </w:pPr>
            <w:r w:rsidRPr="00BD02DA">
              <w:rPr>
                <w:rFonts w:ascii="Book Antiqua" w:hAnsi="Book Antiqua" w:cs="Garamond"/>
                <w:szCs w:val="24"/>
              </w:rPr>
              <w:t>Attività di servizio sociale non differibile e non eseguibile in modalità di lavoro agile, ivi compresa l’assistenza in udienza.</w:t>
            </w:r>
          </w:p>
        </w:tc>
      </w:tr>
    </w:tbl>
    <w:p w:rsidR="00BD02DA" w:rsidRPr="00BD02DA" w:rsidRDefault="00BD02DA" w:rsidP="006C44FF">
      <w:pPr>
        <w:autoSpaceDE w:val="0"/>
        <w:autoSpaceDN w:val="0"/>
        <w:adjustRightInd w:val="0"/>
        <w:spacing w:line="240" w:lineRule="auto"/>
        <w:rPr>
          <w:rFonts w:ascii="Book Antiqua" w:hAnsi="Book Antiqua" w:cs="Garamond-Bold"/>
          <w:b/>
          <w:bCs/>
          <w:szCs w:val="24"/>
        </w:rPr>
      </w:pPr>
    </w:p>
    <w:p w:rsidR="00BD02DA" w:rsidRPr="00BD02DA" w:rsidRDefault="00BD02DA" w:rsidP="006C44FF">
      <w:pPr>
        <w:autoSpaceDE w:val="0"/>
        <w:autoSpaceDN w:val="0"/>
        <w:adjustRightInd w:val="0"/>
        <w:spacing w:line="240" w:lineRule="auto"/>
        <w:rPr>
          <w:rFonts w:ascii="Book Antiqua" w:hAnsi="Book Antiqua" w:cs="Garamond-Bold"/>
          <w:b/>
          <w:bCs/>
          <w:szCs w:val="24"/>
        </w:rPr>
      </w:pPr>
      <w:r w:rsidRPr="00BD02DA">
        <w:rPr>
          <w:rFonts w:ascii="Book Antiqua" w:hAnsi="Book Antiqua" w:cs="Garamond-Bold"/>
          <w:b/>
          <w:bCs/>
          <w:szCs w:val="24"/>
        </w:rPr>
        <w:t>Per le Comunità</w:t>
      </w:r>
    </w:p>
    <w:p w:rsidR="00BD02DA" w:rsidRPr="00BD02DA" w:rsidRDefault="00BD02DA" w:rsidP="006C44FF">
      <w:pPr>
        <w:autoSpaceDE w:val="0"/>
        <w:autoSpaceDN w:val="0"/>
        <w:adjustRightInd w:val="0"/>
        <w:spacing w:line="240" w:lineRule="auto"/>
        <w:rPr>
          <w:rFonts w:ascii="Book Antiqua" w:hAnsi="Book Antiqua" w:cs="Garamond-Bold"/>
          <w:b/>
          <w:bCs/>
          <w:szCs w:val="24"/>
        </w:rPr>
      </w:pPr>
    </w:p>
    <w:tbl>
      <w:tblPr>
        <w:tblStyle w:val="Grigliatabella"/>
        <w:tblW w:w="0" w:type="auto"/>
        <w:tblLook w:val="04A0" w:firstRow="1" w:lastRow="0" w:firstColumn="1" w:lastColumn="0" w:noHBand="0" w:noVBand="1"/>
      </w:tblPr>
      <w:tblGrid>
        <w:gridCol w:w="9736"/>
      </w:tblGrid>
      <w:tr w:rsidR="00BD02DA" w:rsidRPr="00BD02DA" w:rsidTr="00DC5784">
        <w:tc>
          <w:tcPr>
            <w:tcW w:w="9778" w:type="dxa"/>
          </w:tcPr>
          <w:p w:rsidR="00BD02DA" w:rsidRPr="00BD02DA" w:rsidRDefault="00BD02DA" w:rsidP="008D6231">
            <w:pPr>
              <w:pStyle w:val="Paragrafoelenco"/>
              <w:numPr>
                <w:ilvl w:val="0"/>
                <w:numId w:val="28"/>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direzione;</w:t>
            </w:r>
          </w:p>
          <w:p w:rsidR="00BD02DA" w:rsidRPr="00BD02DA" w:rsidRDefault="00BD02DA" w:rsidP="008D6231">
            <w:pPr>
              <w:pStyle w:val="Paragrafoelenco"/>
              <w:numPr>
                <w:ilvl w:val="0"/>
                <w:numId w:val="28"/>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posta anche elettronica e corrispondenza urgente;</w:t>
            </w:r>
          </w:p>
          <w:p w:rsidR="00BD02DA" w:rsidRPr="00BD02DA" w:rsidRDefault="00BD02DA" w:rsidP="008D6231">
            <w:pPr>
              <w:pStyle w:val="Paragrafoelenco"/>
              <w:numPr>
                <w:ilvl w:val="0"/>
                <w:numId w:val="28"/>
              </w:numPr>
              <w:ind w:left="0" w:firstLine="0"/>
              <w:rPr>
                <w:rFonts w:ascii="Book Antiqua" w:hAnsi="Book Antiqua" w:cs="Times New Roman"/>
                <w:szCs w:val="24"/>
              </w:rPr>
            </w:pPr>
            <w:r w:rsidRPr="00BD02DA">
              <w:rPr>
                <w:rFonts w:ascii="Book Antiqua" w:hAnsi="Book Antiqua" w:cs="Garamond"/>
                <w:szCs w:val="24"/>
              </w:rPr>
              <w:t xml:space="preserve">Attività di gestione contabile, </w:t>
            </w:r>
            <w:r w:rsidRPr="00BD02DA">
              <w:rPr>
                <w:rFonts w:ascii="Book Antiqua" w:hAnsi="Book Antiqua" w:cs="Times New Roman"/>
                <w:szCs w:val="24"/>
              </w:rPr>
              <w:t>che richiedono l’accesso a documentazione cartacea, a fascicoli del personale e a documenti non asportabili dalla sede e per eventuali adempimenti, per le fasi non remotizzabili</w:t>
            </w:r>
            <w:r w:rsidRPr="00BD02DA">
              <w:rPr>
                <w:rFonts w:ascii="Book Antiqua" w:hAnsi="Book Antiqua" w:cs="Garamond"/>
                <w:szCs w:val="24"/>
              </w:rPr>
              <w:t>;</w:t>
            </w:r>
          </w:p>
          <w:p w:rsidR="00BD02DA" w:rsidRPr="00BD02DA" w:rsidRDefault="00BD02DA" w:rsidP="008D6231">
            <w:pPr>
              <w:pStyle w:val="Paragrafoelenco"/>
              <w:numPr>
                <w:ilvl w:val="0"/>
                <w:numId w:val="28"/>
              </w:numPr>
              <w:ind w:left="0" w:firstLine="0"/>
              <w:rPr>
                <w:rFonts w:ascii="Book Antiqua" w:hAnsi="Book Antiqua" w:cs="Times New Roman"/>
                <w:szCs w:val="24"/>
              </w:rPr>
            </w:pPr>
            <w:r w:rsidRPr="00BD02DA">
              <w:rPr>
                <w:rFonts w:ascii="Book Antiqua" w:hAnsi="Book Antiqua" w:cs="Garamond"/>
                <w:szCs w:val="24"/>
              </w:rPr>
              <w:t xml:space="preserve">Attività di gestione del personale, </w:t>
            </w:r>
            <w:r w:rsidRPr="00BD02DA">
              <w:rPr>
                <w:rFonts w:ascii="Book Antiqua" w:hAnsi="Book Antiqua" w:cs="Times New Roman"/>
                <w:szCs w:val="24"/>
              </w:rPr>
              <w:t>che richiedono l’accesso a documentazione cartacea, a fascicoli del personale e a documenti non asportabili dalla sede e per eventuali adempimenti, per le fasi non remotizzabili;</w:t>
            </w:r>
          </w:p>
          <w:p w:rsidR="00BD02DA" w:rsidRPr="00BD02DA" w:rsidRDefault="00BD02DA" w:rsidP="008D6231">
            <w:pPr>
              <w:pStyle w:val="Paragrafoelenco"/>
              <w:numPr>
                <w:ilvl w:val="0"/>
                <w:numId w:val="28"/>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Inserimento dati sull’applicativo SISM, limitatamente all’aggiornamento delle posizioni giuridiche e dei movimenti dell’utenza;</w:t>
            </w:r>
          </w:p>
          <w:p w:rsidR="00BD02DA" w:rsidRPr="00BD02DA" w:rsidRDefault="00BD02DA" w:rsidP="008D6231">
            <w:pPr>
              <w:pStyle w:val="Paragrafoelenco"/>
              <w:numPr>
                <w:ilvl w:val="0"/>
                <w:numId w:val="28"/>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lastRenderedPageBreak/>
              <w:t>Attività trattamentali indispensabili in relazione all’utenza presenti, ad esclusione degli atti che possono essere redatti in lavoro agile.</w:t>
            </w:r>
          </w:p>
          <w:p w:rsidR="00BD02DA" w:rsidRPr="00BD02DA" w:rsidRDefault="00BD02DA" w:rsidP="006C44FF">
            <w:pPr>
              <w:autoSpaceDE w:val="0"/>
              <w:autoSpaceDN w:val="0"/>
              <w:adjustRightInd w:val="0"/>
              <w:rPr>
                <w:rFonts w:ascii="Book Antiqua" w:hAnsi="Book Antiqua" w:cs="Garamond-Bold"/>
                <w:b/>
                <w:bCs/>
                <w:szCs w:val="24"/>
              </w:rPr>
            </w:pPr>
          </w:p>
        </w:tc>
      </w:tr>
    </w:tbl>
    <w:p w:rsidR="00BD02DA" w:rsidRPr="00BD02DA" w:rsidRDefault="00BD02DA" w:rsidP="006C44FF">
      <w:pPr>
        <w:autoSpaceDE w:val="0"/>
        <w:autoSpaceDN w:val="0"/>
        <w:adjustRightInd w:val="0"/>
        <w:spacing w:line="240" w:lineRule="auto"/>
        <w:rPr>
          <w:rFonts w:ascii="Book Antiqua" w:hAnsi="Book Antiqua" w:cs="Garamond-Bold"/>
          <w:b/>
          <w:bCs/>
          <w:szCs w:val="24"/>
        </w:rPr>
      </w:pPr>
    </w:p>
    <w:p w:rsidR="00BD02DA" w:rsidRPr="00BD02DA" w:rsidRDefault="00BD02DA" w:rsidP="006C44FF">
      <w:pPr>
        <w:autoSpaceDE w:val="0"/>
        <w:autoSpaceDN w:val="0"/>
        <w:adjustRightInd w:val="0"/>
        <w:spacing w:line="240" w:lineRule="auto"/>
        <w:rPr>
          <w:rFonts w:ascii="Book Antiqua" w:hAnsi="Book Antiqua" w:cs="Garamond-Bold"/>
          <w:b/>
          <w:bCs/>
          <w:szCs w:val="24"/>
        </w:rPr>
      </w:pPr>
      <w:r w:rsidRPr="00BD02DA">
        <w:rPr>
          <w:rFonts w:ascii="Book Antiqua" w:hAnsi="Book Antiqua" w:cs="Garamond-Bold"/>
          <w:b/>
          <w:bCs/>
          <w:szCs w:val="24"/>
        </w:rPr>
        <w:t>Per i Centri diurni polifunzionali</w:t>
      </w:r>
    </w:p>
    <w:p w:rsidR="00BD02DA" w:rsidRPr="00BD02DA" w:rsidRDefault="00BD02DA" w:rsidP="006C44FF">
      <w:pPr>
        <w:autoSpaceDE w:val="0"/>
        <w:autoSpaceDN w:val="0"/>
        <w:adjustRightInd w:val="0"/>
        <w:spacing w:line="240" w:lineRule="auto"/>
        <w:rPr>
          <w:rFonts w:ascii="Book Antiqua" w:hAnsi="Book Antiqua" w:cs="Garamond-Bold"/>
          <w:b/>
          <w:bCs/>
          <w:szCs w:val="24"/>
        </w:rPr>
      </w:pPr>
    </w:p>
    <w:tbl>
      <w:tblPr>
        <w:tblStyle w:val="Grigliatabella"/>
        <w:tblW w:w="0" w:type="auto"/>
        <w:tblLook w:val="04A0" w:firstRow="1" w:lastRow="0" w:firstColumn="1" w:lastColumn="0" w:noHBand="0" w:noVBand="1"/>
      </w:tblPr>
      <w:tblGrid>
        <w:gridCol w:w="9736"/>
      </w:tblGrid>
      <w:tr w:rsidR="00BD02DA" w:rsidRPr="00BD02DA" w:rsidTr="00DC5784">
        <w:tc>
          <w:tcPr>
            <w:tcW w:w="9778" w:type="dxa"/>
          </w:tcPr>
          <w:p w:rsidR="00BD02DA" w:rsidRPr="00BD02DA" w:rsidRDefault="00BD02DA" w:rsidP="008D6231">
            <w:pPr>
              <w:pStyle w:val="Paragrafoelenco"/>
              <w:numPr>
                <w:ilvl w:val="0"/>
                <w:numId w:val="29"/>
              </w:numPr>
              <w:autoSpaceDE w:val="0"/>
              <w:autoSpaceDN w:val="0"/>
              <w:adjustRightInd w:val="0"/>
              <w:ind w:left="0" w:firstLine="0"/>
              <w:rPr>
                <w:rFonts w:ascii="Book Antiqua" w:hAnsi="Book Antiqua" w:cs="Garamond-Bold"/>
                <w:b/>
                <w:bCs/>
                <w:szCs w:val="24"/>
              </w:rPr>
            </w:pPr>
            <w:r w:rsidRPr="00BD02DA">
              <w:rPr>
                <w:rFonts w:ascii="Book Antiqua" w:hAnsi="Book Antiqua" w:cs="Garamond"/>
                <w:szCs w:val="24"/>
              </w:rPr>
              <w:t>Non è prevista nessuna attività indifferibile in presenza.</w:t>
            </w:r>
          </w:p>
        </w:tc>
      </w:tr>
    </w:tbl>
    <w:p w:rsidR="00BD02DA" w:rsidRPr="00BD02DA" w:rsidRDefault="00BD02DA" w:rsidP="006C44FF">
      <w:pPr>
        <w:autoSpaceDE w:val="0"/>
        <w:autoSpaceDN w:val="0"/>
        <w:adjustRightInd w:val="0"/>
        <w:spacing w:line="240" w:lineRule="auto"/>
        <w:rPr>
          <w:rFonts w:ascii="Book Antiqua" w:hAnsi="Book Antiqua" w:cs="Garamond-Bold"/>
          <w:b/>
          <w:bCs/>
          <w:szCs w:val="24"/>
        </w:rPr>
      </w:pPr>
    </w:p>
    <w:p w:rsidR="00BD02DA" w:rsidRPr="00BD02DA" w:rsidRDefault="00BD02DA" w:rsidP="006C44FF">
      <w:pPr>
        <w:autoSpaceDE w:val="0"/>
        <w:autoSpaceDN w:val="0"/>
        <w:adjustRightInd w:val="0"/>
        <w:spacing w:line="240" w:lineRule="auto"/>
        <w:rPr>
          <w:rFonts w:ascii="Book Antiqua" w:hAnsi="Book Antiqua" w:cs="Garamond-Bold"/>
          <w:b/>
          <w:bCs/>
          <w:szCs w:val="24"/>
        </w:rPr>
      </w:pPr>
      <w:r w:rsidRPr="00BD02DA">
        <w:rPr>
          <w:rFonts w:ascii="Book Antiqua" w:hAnsi="Book Antiqua" w:cs="Garamond-Bold"/>
          <w:b/>
          <w:bCs/>
          <w:szCs w:val="24"/>
        </w:rPr>
        <w:t>Per gli UEPE</w:t>
      </w:r>
    </w:p>
    <w:p w:rsidR="00BD02DA" w:rsidRPr="00BD02DA" w:rsidRDefault="00BD02DA" w:rsidP="006C44FF">
      <w:pPr>
        <w:autoSpaceDE w:val="0"/>
        <w:autoSpaceDN w:val="0"/>
        <w:adjustRightInd w:val="0"/>
        <w:spacing w:line="240" w:lineRule="auto"/>
        <w:rPr>
          <w:rFonts w:ascii="Book Antiqua" w:hAnsi="Book Antiqua" w:cs="Garamond-Bold"/>
          <w:b/>
          <w:bCs/>
          <w:szCs w:val="24"/>
        </w:rPr>
      </w:pPr>
    </w:p>
    <w:tbl>
      <w:tblPr>
        <w:tblStyle w:val="Grigliatabella"/>
        <w:tblW w:w="0" w:type="auto"/>
        <w:tblLook w:val="04A0" w:firstRow="1" w:lastRow="0" w:firstColumn="1" w:lastColumn="0" w:noHBand="0" w:noVBand="1"/>
      </w:tblPr>
      <w:tblGrid>
        <w:gridCol w:w="9736"/>
      </w:tblGrid>
      <w:tr w:rsidR="00BD02DA" w:rsidRPr="00BD02DA" w:rsidTr="00DC5784">
        <w:tc>
          <w:tcPr>
            <w:tcW w:w="9778" w:type="dxa"/>
          </w:tcPr>
          <w:p w:rsidR="00BD02DA" w:rsidRPr="00BD02DA" w:rsidRDefault="00BD02DA" w:rsidP="008D6231">
            <w:pPr>
              <w:pStyle w:val="Paragrafoelenco"/>
              <w:numPr>
                <w:ilvl w:val="0"/>
                <w:numId w:val="29"/>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direzione e di coordinamento degli uffici territoriale e/o dei servizi interni;</w:t>
            </w:r>
          </w:p>
          <w:p w:rsidR="00BD02DA" w:rsidRPr="00BD02DA" w:rsidRDefault="00BD02DA" w:rsidP="008D6231">
            <w:pPr>
              <w:pStyle w:val="Paragrafoelenco"/>
              <w:numPr>
                <w:ilvl w:val="0"/>
                <w:numId w:val="29"/>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posta, anche elettronica, e corrispondenza urgente;</w:t>
            </w:r>
          </w:p>
          <w:p w:rsidR="00BD02DA" w:rsidRPr="00BD02DA" w:rsidRDefault="00BD02DA" w:rsidP="008D6231">
            <w:pPr>
              <w:pStyle w:val="Paragrafoelenco"/>
              <w:numPr>
                <w:ilvl w:val="0"/>
                <w:numId w:val="29"/>
              </w:numPr>
              <w:ind w:left="0" w:firstLine="0"/>
              <w:rPr>
                <w:rFonts w:ascii="Book Antiqua" w:hAnsi="Book Antiqua" w:cs="Times New Roman"/>
                <w:szCs w:val="24"/>
              </w:rPr>
            </w:pPr>
            <w:r w:rsidRPr="00BD02DA">
              <w:rPr>
                <w:rFonts w:ascii="Book Antiqua" w:hAnsi="Book Antiqua" w:cs="Garamond"/>
                <w:szCs w:val="24"/>
              </w:rPr>
              <w:t xml:space="preserve">Attività di gestione contabile, </w:t>
            </w:r>
            <w:r w:rsidRPr="00BD02DA">
              <w:rPr>
                <w:rFonts w:ascii="Book Antiqua" w:hAnsi="Book Antiqua" w:cs="Times New Roman"/>
                <w:szCs w:val="24"/>
              </w:rPr>
              <w:t>che richiedono l’accesso a documentazione cartacea, a fascicoli del personale e ad altra documentazione per eventuali adempimenti</w:t>
            </w:r>
            <w:r w:rsidRPr="00BD02DA">
              <w:rPr>
                <w:rFonts w:ascii="Book Antiqua" w:hAnsi="Book Antiqua" w:cs="Garamond"/>
                <w:szCs w:val="24"/>
              </w:rPr>
              <w:t>;</w:t>
            </w:r>
          </w:p>
          <w:p w:rsidR="00BD02DA" w:rsidRPr="00BD02DA" w:rsidRDefault="00BD02DA" w:rsidP="008D6231">
            <w:pPr>
              <w:pStyle w:val="Paragrafoelenco"/>
              <w:numPr>
                <w:ilvl w:val="0"/>
                <w:numId w:val="29"/>
              </w:numPr>
              <w:ind w:left="0" w:firstLine="0"/>
              <w:rPr>
                <w:rFonts w:ascii="Book Antiqua" w:hAnsi="Book Antiqua" w:cs="Times New Roman"/>
                <w:szCs w:val="24"/>
              </w:rPr>
            </w:pPr>
            <w:r w:rsidRPr="00BD02DA">
              <w:rPr>
                <w:rFonts w:ascii="Book Antiqua" w:hAnsi="Book Antiqua" w:cs="Garamond"/>
                <w:szCs w:val="24"/>
              </w:rPr>
              <w:t xml:space="preserve">Attività di gestione del personale, </w:t>
            </w:r>
            <w:r w:rsidRPr="00BD02DA">
              <w:rPr>
                <w:rFonts w:ascii="Book Antiqua" w:hAnsi="Book Antiqua" w:cs="Times New Roman"/>
                <w:szCs w:val="24"/>
              </w:rPr>
              <w:t>che richiedono l’accesso a documentazione cartacea, a fascicoli del personale e ad altra documentazione per eventuali adempimenti;</w:t>
            </w:r>
          </w:p>
          <w:p w:rsidR="00BD02DA" w:rsidRPr="00BD02DA" w:rsidRDefault="00BD02DA" w:rsidP="008D6231">
            <w:pPr>
              <w:pStyle w:val="Paragrafoelenco"/>
              <w:numPr>
                <w:ilvl w:val="0"/>
                <w:numId w:val="29"/>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Accertamento di domicilio per l’accesso alla detenzione domiciliare ex lege 199/10;</w:t>
            </w:r>
          </w:p>
          <w:p w:rsidR="00BD02DA" w:rsidRPr="00BD02DA" w:rsidRDefault="00BD02DA" w:rsidP="008D6231">
            <w:pPr>
              <w:pStyle w:val="Paragrafoelenco"/>
              <w:numPr>
                <w:ilvl w:val="0"/>
                <w:numId w:val="29"/>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Sottoscrizione dei verbali di inizio misura e sanzione di comunità;</w:t>
            </w:r>
          </w:p>
          <w:p w:rsidR="00BD02DA" w:rsidRPr="00BD02DA" w:rsidRDefault="00BD02DA" w:rsidP="008D6231">
            <w:pPr>
              <w:pStyle w:val="Paragrafoelenco"/>
              <w:numPr>
                <w:ilvl w:val="0"/>
                <w:numId w:val="29"/>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Inserimento dati apertura e chiusura casi con applicativo PEGASO;</w:t>
            </w:r>
          </w:p>
          <w:p w:rsidR="00BD02DA" w:rsidRPr="00BD02DA" w:rsidRDefault="00BD02DA" w:rsidP="008D6231">
            <w:pPr>
              <w:pStyle w:val="Paragrafoelenco"/>
              <w:numPr>
                <w:ilvl w:val="0"/>
                <w:numId w:val="29"/>
              </w:numPr>
              <w:autoSpaceDE w:val="0"/>
              <w:autoSpaceDN w:val="0"/>
              <w:adjustRightInd w:val="0"/>
              <w:ind w:left="0" w:firstLine="0"/>
              <w:rPr>
                <w:rFonts w:ascii="Book Antiqua" w:hAnsi="Book Antiqua" w:cs="Garamond-Bold"/>
                <w:b/>
                <w:bCs/>
                <w:szCs w:val="24"/>
              </w:rPr>
            </w:pPr>
            <w:r w:rsidRPr="00BD02DA">
              <w:rPr>
                <w:rFonts w:ascii="Book Antiqua" w:hAnsi="Book Antiqua" w:cs="Garamond"/>
                <w:szCs w:val="24"/>
              </w:rPr>
              <w:t>Segretariato sociale.</w:t>
            </w:r>
          </w:p>
        </w:tc>
      </w:tr>
    </w:tbl>
    <w:p w:rsidR="00BD02DA" w:rsidRPr="00BD02DA" w:rsidRDefault="00BD02DA" w:rsidP="006C44FF">
      <w:pPr>
        <w:autoSpaceDE w:val="0"/>
        <w:autoSpaceDN w:val="0"/>
        <w:adjustRightInd w:val="0"/>
        <w:spacing w:line="240" w:lineRule="auto"/>
        <w:rPr>
          <w:rFonts w:ascii="Book Antiqua" w:hAnsi="Book Antiqua" w:cs="Garamond-Bold"/>
          <w:b/>
          <w:bCs/>
          <w:szCs w:val="24"/>
        </w:rPr>
      </w:pPr>
    </w:p>
    <w:p w:rsidR="00BD02DA" w:rsidRPr="00BD02DA" w:rsidRDefault="00BD02DA" w:rsidP="006C44FF">
      <w:pPr>
        <w:autoSpaceDE w:val="0"/>
        <w:autoSpaceDN w:val="0"/>
        <w:adjustRightInd w:val="0"/>
        <w:spacing w:line="240" w:lineRule="auto"/>
        <w:rPr>
          <w:rFonts w:ascii="Book Antiqua" w:hAnsi="Book Antiqua" w:cs="Garamond-Bold"/>
          <w:b/>
          <w:bCs/>
          <w:szCs w:val="24"/>
        </w:rPr>
      </w:pPr>
      <w:r w:rsidRPr="00BD02DA">
        <w:rPr>
          <w:rFonts w:ascii="Book Antiqua" w:hAnsi="Book Antiqua" w:cs="Garamond-Bold"/>
          <w:b/>
          <w:bCs/>
          <w:szCs w:val="24"/>
        </w:rPr>
        <w:t>Per la sede centrale del DGMC</w:t>
      </w:r>
    </w:p>
    <w:p w:rsidR="00BD02DA" w:rsidRPr="00BD02DA" w:rsidRDefault="00BD02DA" w:rsidP="006C44FF">
      <w:pPr>
        <w:autoSpaceDE w:val="0"/>
        <w:autoSpaceDN w:val="0"/>
        <w:adjustRightInd w:val="0"/>
        <w:spacing w:line="240" w:lineRule="auto"/>
        <w:rPr>
          <w:rFonts w:ascii="Book Antiqua" w:hAnsi="Book Antiqua" w:cs="Garamond-Bold"/>
          <w:b/>
          <w:bCs/>
          <w:szCs w:val="24"/>
        </w:rPr>
      </w:pPr>
    </w:p>
    <w:tbl>
      <w:tblPr>
        <w:tblStyle w:val="Grigliatabella"/>
        <w:tblW w:w="0" w:type="auto"/>
        <w:tblLook w:val="04A0" w:firstRow="1" w:lastRow="0" w:firstColumn="1" w:lastColumn="0" w:noHBand="0" w:noVBand="1"/>
      </w:tblPr>
      <w:tblGrid>
        <w:gridCol w:w="9736"/>
      </w:tblGrid>
      <w:tr w:rsidR="00BD02DA" w:rsidRPr="00BD02DA" w:rsidTr="00DC5784">
        <w:tc>
          <w:tcPr>
            <w:tcW w:w="9778" w:type="dxa"/>
          </w:tcPr>
          <w:p w:rsidR="00BD02DA" w:rsidRPr="00BD02DA" w:rsidRDefault="00BD02DA" w:rsidP="008D6231">
            <w:pPr>
              <w:pStyle w:val="Paragrafoelenco"/>
              <w:numPr>
                <w:ilvl w:val="0"/>
                <w:numId w:val="30"/>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direzione degli Uffici;</w:t>
            </w:r>
          </w:p>
          <w:p w:rsidR="00BD02DA" w:rsidRPr="00BD02DA" w:rsidRDefault="00BD02DA" w:rsidP="008D6231">
            <w:pPr>
              <w:pStyle w:val="Paragrafoelenco"/>
              <w:numPr>
                <w:ilvl w:val="0"/>
                <w:numId w:val="30"/>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dell’unità di crisi con reperibilità nei festivi e prefestivi;</w:t>
            </w:r>
          </w:p>
          <w:p w:rsidR="00BD02DA" w:rsidRPr="00BD02DA" w:rsidRDefault="00BD02DA" w:rsidP="008D6231">
            <w:pPr>
              <w:pStyle w:val="Paragrafoelenco"/>
              <w:numPr>
                <w:ilvl w:val="0"/>
                <w:numId w:val="30"/>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supporto all’unità di crisi;</w:t>
            </w:r>
          </w:p>
          <w:p w:rsidR="00BD02DA" w:rsidRPr="00BD02DA" w:rsidRDefault="00BD02DA" w:rsidP="008D6231">
            <w:pPr>
              <w:pStyle w:val="Paragrafoelenco"/>
              <w:numPr>
                <w:ilvl w:val="0"/>
                <w:numId w:val="30"/>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protocollo;</w:t>
            </w:r>
          </w:p>
          <w:p w:rsidR="00BD02DA" w:rsidRPr="00BD02DA" w:rsidRDefault="00BD02DA" w:rsidP="008D6231">
            <w:pPr>
              <w:pStyle w:val="Paragrafoelenco"/>
              <w:numPr>
                <w:ilvl w:val="0"/>
                <w:numId w:val="30"/>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economato limitatamente agli adempimenti in scadenza ed a quelli strettamente funzionali all’emergenza;</w:t>
            </w:r>
          </w:p>
          <w:p w:rsidR="00BD02DA" w:rsidRPr="00BD02DA" w:rsidRDefault="00BD02DA" w:rsidP="008D6231">
            <w:pPr>
              <w:pStyle w:val="Paragrafoelenco"/>
              <w:numPr>
                <w:ilvl w:val="0"/>
                <w:numId w:val="30"/>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assistenza informatica con esclusione di quelle rese in modalità help desk;</w:t>
            </w:r>
          </w:p>
          <w:p w:rsidR="00BD02DA" w:rsidRPr="00BD02DA" w:rsidRDefault="00BD02DA" w:rsidP="008D6231">
            <w:pPr>
              <w:pStyle w:val="Paragrafoelenco"/>
              <w:numPr>
                <w:ilvl w:val="0"/>
                <w:numId w:val="30"/>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conduzione automezzi;</w:t>
            </w:r>
          </w:p>
          <w:p w:rsidR="00BD02DA" w:rsidRPr="00BD02DA" w:rsidRDefault="00BD02DA" w:rsidP="008D6231">
            <w:pPr>
              <w:pStyle w:val="Paragrafoelenco"/>
              <w:numPr>
                <w:ilvl w:val="0"/>
                <w:numId w:val="30"/>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di coordinamento dei servizi minorili e esecuzione dei provvedimenti giudiziari;</w:t>
            </w:r>
          </w:p>
          <w:p w:rsidR="00BD02DA" w:rsidRPr="00BD02DA" w:rsidRDefault="00BD02DA" w:rsidP="008D6231">
            <w:pPr>
              <w:pStyle w:val="Paragrafoelenco"/>
              <w:numPr>
                <w:ilvl w:val="0"/>
                <w:numId w:val="30"/>
              </w:numPr>
              <w:ind w:left="0" w:firstLine="0"/>
              <w:rPr>
                <w:rFonts w:ascii="Book Antiqua" w:hAnsi="Book Antiqua" w:cs="Times New Roman"/>
                <w:szCs w:val="24"/>
              </w:rPr>
            </w:pPr>
            <w:r w:rsidRPr="00BD02DA">
              <w:rPr>
                <w:rFonts w:ascii="Book Antiqua" w:hAnsi="Book Antiqua" w:cs="Garamond"/>
                <w:szCs w:val="24"/>
              </w:rPr>
              <w:t xml:space="preserve">Attività di gestione contabile, </w:t>
            </w:r>
            <w:r w:rsidRPr="00BD02DA">
              <w:rPr>
                <w:rFonts w:ascii="Book Antiqua" w:hAnsi="Book Antiqua" w:cs="Times New Roman"/>
                <w:szCs w:val="24"/>
              </w:rPr>
              <w:t>che richiedono l’accesso a documentazione cartacea, a fascicoli del personale e ad altra documentazione per eventuali adempimenti;</w:t>
            </w:r>
          </w:p>
          <w:p w:rsidR="00BD02DA" w:rsidRPr="00BD02DA" w:rsidRDefault="00BD02DA" w:rsidP="008D6231">
            <w:pPr>
              <w:pStyle w:val="Paragrafoelenco"/>
              <w:numPr>
                <w:ilvl w:val="0"/>
                <w:numId w:val="30"/>
              </w:numPr>
              <w:ind w:left="0" w:firstLine="0"/>
              <w:rPr>
                <w:rFonts w:ascii="Book Antiqua" w:hAnsi="Book Antiqua" w:cs="Times New Roman"/>
                <w:szCs w:val="24"/>
              </w:rPr>
            </w:pPr>
            <w:r w:rsidRPr="00BD02DA">
              <w:rPr>
                <w:rFonts w:ascii="Book Antiqua" w:hAnsi="Book Antiqua" w:cs="Garamond"/>
                <w:szCs w:val="24"/>
              </w:rPr>
              <w:t xml:space="preserve">Attività di gestione del personale, </w:t>
            </w:r>
            <w:r w:rsidRPr="00BD02DA">
              <w:rPr>
                <w:rFonts w:ascii="Book Antiqua" w:hAnsi="Book Antiqua" w:cs="Times New Roman"/>
                <w:szCs w:val="24"/>
              </w:rPr>
              <w:t>che richiedono l’accesso a documentazione cartacea, a fascicoli del personale e ad altra documentazione per eventuali adempimenti;</w:t>
            </w:r>
          </w:p>
          <w:p w:rsidR="00BD02DA" w:rsidRPr="00BD02DA" w:rsidRDefault="00BD02DA" w:rsidP="008D6231">
            <w:pPr>
              <w:pStyle w:val="Paragrafoelenco"/>
              <w:numPr>
                <w:ilvl w:val="0"/>
                <w:numId w:val="30"/>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ispettiva urgente;</w:t>
            </w:r>
          </w:p>
          <w:p w:rsidR="00BD02DA" w:rsidRPr="00BD02DA" w:rsidRDefault="00BD02DA" w:rsidP="008D6231">
            <w:pPr>
              <w:pStyle w:val="Paragrafoelenco"/>
              <w:numPr>
                <w:ilvl w:val="0"/>
                <w:numId w:val="30"/>
              </w:numPr>
              <w:autoSpaceDE w:val="0"/>
              <w:autoSpaceDN w:val="0"/>
              <w:adjustRightInd w:val="0"/>
              <w:ind w:left="0" w:firstLine="0"/>
              <w:rPr>
                <w:rFonts w:ascii="Book Antiqua" w:hAnsi="Book Antiqua" w:cs="Garamond"/>
                <w:szCs w:val="24"/>
              </w:rPr>
            </w:pPr>
            <w:r w:rsidRPr="00BD02DA">
              <w:rPr>
                <w:rFonts w:ascii="Book Antiqua" w:hAnsi="Book Antiqua" w:cs="Garamond"/>
                <w:szCs w:val="24"/>
              </w:rPr>
              <w:t>Attività urgente connessa ai procedimenti disciplinari;</w:t>
            </w:r>
          </w:p>
          <w:p w:rsidR="00BD02DA" w:rsidRPr="00BD02DA" w:rsidRDefault="00BD02DA" w:rsidP="008D6231">
            <w:pPr>
              <w:pStyle w:val="Paragrafoelenco"/>
              <w:numPr>
                <w:ilvl w:val="0"/>
                <w:numId w:val="30"/>
              </w:numPr>
              <w:autoSpaceDE w:val="0"/>
              <w:autoSpaceDN w:val="0"/>
              <w:adjustRightInd w:val="0"/>
              <w:ind w:left="0" w:firstLine="0"/>
              <w:rPr>
                <w:rFonts w:ascii="Book Antiqua" w:hAnsi="Book Antiqua" w:cs="Garamond-Bold"/>
                <w:b/>
                <w:bCs/>
                <w:szCs w:val="24"/>
              </w:rPr>
            </w:pPr>
            <w:r w:rsidRPr="00BD02DA">
              <w:rPr>
                <w:rFonts w:ascii="Book Antiqua" w:hAnsi="Book Antiqua" w:cs="Garamond"/>
                <w:szCs w:val="24"/>
              </w:rPr>
              <w:t>Sottoscrizione di traduzioni da parte di almeno uno dei funzionari linguistici nei settori di competenza dell’Autorità Centrale.</w:t>
            </w:r>
          </w:p>
        </w:tc>
      </w:tr>
    </w:tbl>
    <w:p w:rsidR="00BD02DA" w:rsidRPr="00BD02DA" w:rsidRDefault="00BD02DA" w:rsidP="006C44FF">
      <w:pPr>
        <w:autoSpaceDE w:val="0"/>
        <w:autoSpaceDN w:val="0"/>
        <w:adjustRightInd w:val="0"/>
        <w:spacing w:line="240" w:lineRule="auto"/>
        <w:rPr>
          <w:rFonts w:ascii="Book Antiqua" w:hAnsi="Book Antiqua" w:cs="Garamond-Bold"/>
          <w:b/>
          <w:bCs/>
          <w:szCs w:val="24"/>
        </w:rPr>
      </w:pPr>
    </w:p>
    <w:p w:rsidR="00BD02DA" w:rsidRPr="00BD02DA" w:rsidRDefault="00BD02DA" w:rsidP="006C44FF">
      <w:pPr>
        <w:pStyle w:val="Titolo4"/>
        <w:rPr>
          <w:rFonts w:ascii="Book Antiqua" w:hAnsi="Book Antiqua"/>
          <w:szCs w:val="24"/>
        </w:rPr>
      </w:pPr>
      <w:r w:rsidRPr="00BD02DA">
        <w:rPr>
          <w:rFonts w:ascii="Book Antiqua" w:hAnsi="Book Antiqua"/>
          <w:szCs w:val="24"/>
        </w:rPr>
        <w:lastRenderedPageBreak/>
        <w:t xml:space="preserve"> 2.3.2 ELENCO DELLE ATTIVITA’ INDIFFERIBILI DA ASSICURARE CON TOTALE/PARZIALE PRESENZA FISICA</w:t>
      </w:r>
    </w:p>
    <w:p w:rsidR="00BD02DA" w:rsidRPr="00BD02DA" w:rsidRDefault="00BD02DA" w:rsidP="006C44FF">
      <w:pPr>
        <w:numPr>
          <w:ilvl w:val="0"/>
          <w:numId w:val="2"/>
        </w:numPr>
        <w:ind w:left="0" w:firstLine="0"/>
        <w:rPr>
          <w:rFonts w:ascii="Book Antiqua" w:hAnsi="Book Antiqua" w:cs="Times New Roman"/>
          <w:szCs w:val="24"/>
        </w:rPr>
      </w:pPr>
      <w:r w:rsidRPr="00BD02DA">
        <w:rPr>
          <w:rFonts w:ascii="Book Antiqua" w:hAnsi="Book Antiqua" w:cs="Times New Roman"/>
          <w:szCs w:val="24"/>
        </w:rPr>
        <w:t xml:space="preserve">Attività di protocollo, compresa anche quella con l’utilizzo del sistema Calliope e di archiviazione della corrispondenza, </w:t>
      </w:r>
      <w:r w:rsidRPr="00BD02DA">
        <w:rPr>
          <w:rFonts w:ascii="Book Antiqua" w:hAnsi="Book Antiqua" w:cs="Times New Roman"/>
          <w:strike/>
          <w:color w:val="FF0000"/>
          <w:szCs w:val="24"/>
        </w:rPr>
        <w:t>e</w:t>
      </w:r>
      <w:r w:rsidRPr="00BD02DA">
        <w:rPr>
          <w:rFonts w:ascii="Book Antiqua" w:hAnsi="Book Antiqua" w:cs="Times New Roman"/>
          <w:szCs w:val="24"/>
        </w:rPr>
        <w:t xml:space="preserve"> dei provvedimenti e dei documenti redatti su supporto cartaceo;</w:t>
      </w:r>
    </w:p>
    <w:p w:rsidR="00BD02DA" w:rsidRPr="00BD02DA" w:rsidRDefault="00BD02DA" w:rsidP="006C44FF">
      <w:pPr>
        <w:numPr>
          <w:ilvl w:val="0"/>
          <w:numId w:val="2"/>
        </w:numPr>
        <w:ind w:left="0" w:firstLine="0"/>
        <w:rPr>
          <w:rFonts w:ascii="Book Antiqua" w:hAnsi="Book Antiqua" w:cs="Times New Roman"/>
          <w:szCs w:val="24"/>
        </w:rPr>
      </w:pPr>
      <w:r w:rsidRPr="00BD02DA">
        <w:rPr>
          <w:rFonts w:ascii="Book Antiqua" w:hAnsi="Book Antiqua" w:cs="Times New Roman"/>
          <w:szCs w:val="24"/>
        </w:rPr>
        <w:t>Controllo degli accessi e ricevimento dell’utenza; gestione degli appuntamenti, ove non remotizzabile;</w:t>
      </w:r>
    </w:p>
    <w:p w:rsidR="00BD02DA" w:rsidRPr="00BD02DA" w:rsidRDefault="00BD02DA" w:rsidP="006C44FF">
      <w:pPr>
        <w:numPr>
          <w:ilvl w:val="0"/>
          <w:numId w:val="2"/>
        </w:numPr>
        <w:ind w:left="0" w:firstLine="0"/>
        <w:rPr>
          <w:rFonts w:ascii="Book Antiqua" w:hAnsi="Book Antiqua" w:cs="Times New Roman"/>
          <w:szCs w:val="24"/>
        </w:rPr>
      </w:pPr>
      <w:r w:rsidRPr="00BD02DA">
        <w:rPr>
          <w:rFonts w:ascii="Book Antiqua" w:hAnsi="Book Antiqua" w:cs="Times New Roman"/>
          <w:szCs w:val="24"/>
        </w:rPr>
        <w:t>Attività relative alle richieste dell’utenza non remotizzabili (ricerca atti, predisposizione di copie di atti nativi analogici e spedizione di quelle su supporto cartaceo, predisposizione di certificazioni, ecc. …);</w:t>
      </w:r>
    </w:p>
    <w:p w:rsidR="00BD02DA" w:rsidRPr="00BD02DA" w:rsidRDefault="00BD02DA" w:rsidP="006C44FF">
      <w:pPr>
        <w:numPr>
          <w:ilvl w:val="0"/>
          <w:numId w:val="2"/>
        </w:numPr>
        <w:ind w:left="0" w:firstLine="0"/>
        <w:rPr>
          <w:rFonts w:ascii="Book Antiqua" w:hAnsi="Book Antiqua" w:cs="Times New Roman"/>
          <w:szCs w:val="24"/>
        </w:rPr>
      </w:pPr>
      <w:r w:rsidRPr="00BD02DA">
        <w:rPr>
          <w:rFonts w:ascii="Book Antiqua" w:hAnsi="Book Antiqua" w:cs="Times New Roman"/>
          <w:szCs w:val="24"/>
        </w:rPr>
        <w:t>Attività contabili, pagamenti, versamenti di somme e attività contrattuali, con particolare riferimento alla fase di esecuzione, non gestibili da remoto;</w:t>
      </w:r>
    </w:p>
    <w:p w:rsidR="00BD02DA" w:rsidRPr="00BD02DA" w:rsidRDefault="00BD02DA" w:rsidP="006C44FF">
      <w:pPr>
        <w:numPr>
          <w:ilvl w:val="0"/>
          <w:numId w:val="2"/>
        </w:numPr>
        <w:ind w:left="0" w:firstLine="0"/>
        <w:rPr>
          <w:rFonts w:ascii="Book Antiqua" w:hAnsi="Book Antiqua" w:cs="Times New Roman"/>
          <w:szCs w:val="24"/>
        </w:rPr>
      </w:pPr>
      <w:r w:rsidRPr="00BD02DA">
        <w:rPr>
          <w:rFonts w:ascii="Book Antiqua" w:hAnsi="Book Antiqua" w:cs="Times New Roman"/>
          <w:szCs w:val="24"/>
        </w:rPr>
        <w:t>Attività inerenti alla gestione dell’immobile, alla manutenzione degli impianti e delle strutture, che richiedono la presenza fisica in ufficio o in sedi esterne;</w:t>
      </w:r>
    </w:p>
    <w:p w:rsidR="00BD02DA" w:rsidRPr="00BD02DA" w:rsidRDefault="00BD02DA" w:rsidP="006C44FF">
      <w:pPr>
        <w:numPr>
          <w:ilvl w:val="0"/>
          <w:numId w:val="2"/>
        </w:numPr>
        <w:ind w:left="0" w:firstLine="0"/>
        <w:rPr>
          <w:rFonts w:ascii="Book Antiqua" w:hAnsi="Book Antiqua" w:cs="Times New Roman"/>
          <w:szCs w:val="24"/>
        </w:rPr>
      </w:pPr>
      <w:r w:rsidRPr="00BD02DA">
        <w:rPr>
          <w:rFonts w:ascii="Book Antiqua" w:hAnsi="Book Antiqua" w:cs="Times New Roman"/>
          <w:szCs w:val="24"/>
        </w:rPr>
        <w:t>Attività amministrative indifferibili che richiedono l’accesso a documentazione cartacea, a fascicoli del personale e ad altra documentazione per eventuali adempimenti, per le fasi non remotizzabili;</w:t>
      </w:r>
    </w:p>
    <w:p w:rsidR="00BD02DA" w:rsidRPr="00BD02DA" w:rsidRDefault="00BD02DA" w:rsidP="006C44FF">
      <w:pPr>
        <w:numPr>
          <w:ilvl w:val="0"/>
          <w:numId w:val="2"/>
        </w:numPr>
        <w:ind w:left="0" w:firstLine="0"/>
        <w:rPr>
          <w:rFonts w:ascii="Book Antiqua" w:hAnsi="Book Antiqua" w:cs="Times New Roman"/>
          <w:szCs w:val="24"/>
        </w:rPr>
      </w:pPr>
      <w:r w:rsidRPr="00BD02DA">
        <w:rPr>
          <w:rFonts w:ascii="Book Antiqua" w:hAnsi="Book Antiqua" w:cs="Times New Roman"/>
          <w:szCs w:val="24"/>
        </w:rPr>
        <w:t>Attività urgenti per la comunicazione di informazioni all’utenza e al personale su portali mediante applicativi non utilizzabili da remoto;</w:t>
      </w:r>
    </w:p>
    <w:p w:rsidR="00BD02DA" w:rsidRPr="00BD02DA" w:rsidRDefault="00BD02DA" w:rsidP="006C44FF">
      <w:pPr>
        <w:numPr>
          <w:ilvl w:val="0"/>
          <w:numId w:val="2"/>
        </w:numPr>
        <w:ind w:left="0" w:firstLine="0"/>
        <w:rPr>
          <w:rFonts w:ascii="Book Antiqua" w:hAnsi="Book Antiqua" w:cs="Times New Roman"/>
          <w:szCs w:val="24"/>
        </w:rPr>
      </w:pPr>
      <w:r w:rsidRPr="00BD02DA">
        <w:rPr>
          <w:rFonts w:ascii="Book Antiqua" w:hAnsi="Book Antiqua" w:cs="Times New Roman"/>
          <w:szCs w:val="24"/>
        </w:rPr>
        <w:t>Attività amministrativa relativa alla gestione del personale, non remotizzabile;</w:t>
      </w:r>
    </w:p>
    <w:p w:rsidR="00BD02DA" w:rsidRPr="00BD02DA" w:rsidRDefault="00BD02DA" w:rsidP="006C44FF">
      <w:pPr>
        <w:numPr>
          <w:ilvl w:val="0"/>
          <w:numId w:val="2"/>
        </w:numPr>
        <w:ind w:left="0" w:firstLine="0"/>
        <w:rPr>
          <w:rFonts w:ascii="Book Antiqua" w:hAnsi="Book Antiqua" w:cs="Times New Roman"/>
          <w:szCs w:val="24"/>
        </w:rPr>
      </w:pPr>
      <w:r w:rsidRPr="00BD02DA">
        <w:rPr>
          <w:rFonts w:ascii="Book Antiqua" w:hAnsi="Book Antiqua" w:cs="Times New Roman"/>
          <w:szCs w:val="24"/>
        </w:rPr>
        <w:t>Attività di coordinamento e di segreteria correlate alla gestione dell’emergenza;</w:t>
      </w:r>
    </w:p>
    <w:p w:rsidR="00BD02DA" w:rsidRPr="00BD02DA" w:rsidRDefault="00BD02DA" w:rsidP="006C44FF">
      <w:pPr>
        <w:numPr>
          <w:ilvl w:val="0"/>
          <w:numId w:val="2"/>
        </w:numPr>
        <w:ind w:left="0" w:firstLine="0"/>
        <w:rPr>
          <w:rFonts w:ascii="Book Antiqua" w:hAnsi="Book Antiqua" w:cs="Times New Roman"/>
          <w:szCs w:val="24"/>
        </w:rPr>
      </w:pPr>
      <w:r w:rsidRPr="00BD02DA">
        <w:rPr>
          <w:rFonts w:ascii="Book Antiqua" w:hAnsi="Book Antiqua" w:cs="Times New Roman"/>
          <w:szCs w:val="24"/>
        </w:rPr>
        <w:t xml:space="preserve">Attività ausiliarie e strumentali di supporto allo svolgimento delle attività lavorative in sede e al personale in </w:t>
      </w:r>
      <w:r w:rsidRPr="00BD02DA">
        <w:rPr>
          <w:rFonts w:ascii="Book Antiqua" w:hAnsi="Book Antiqua" w:cs="Times New Roman"/>
          <w:i/>
          <w:szCs w:val="24"/>
        </w:rPr>
        <w:t>smart working</w:t>
      </w:r>
      <w:r w:rsidRPr="00BD02DA">
        <w:rPr>
          <w:rFonts w:ascii="Book Antiqua" w:hAnsi="Book Antiqua" w:cs="Times New Roman"/>
          <w:szCs w:val="24"/>
        </w:rPr>
        <w:t>.</w:t>
      </w:r>
    </w:p>
    <w:p w:rsidR="00BD02DA" w:rsidRPr="00BD02DA" w:rsidRDefault="00BD02DA" w:rsidP="006C44FF">
      <w:pPr>
        <w:pStyle w:val="Titolo4"/>
        <w:rPr>
          <w:rFonts w:ascii="Book Antiqua" w:hAnsi="Book Antiqua"/>
          <w:szCs w:val="24"/>
        </w:rPr>
      </w:pPr>
      <w:r w:rsidRPr="00BD02DA">
        <w:rPr>
          <w:rFonts w:ascii="Book Antiqua" w:hAnsi="Book Antiqua"/>
          <w:szCs w:val="24"/>
        </w:rPr>
        <w:t>2.4 Accordi individuali</w:t>
      </w:r>
    </w:p>
    <w:p w:rsidR="00BD02DA" w:rsidRPr="00BD02DA" w:rsidRDefault="00BD02DA" w:rsidP="006C44FF">
      <w:pPr>
        <w:rPr>
          <w:rFonts w:ascii="Book Antiqua" w:hAnsi="Book Antiqua" w:cs="Times New Roman"/>
          <w:color w:val="000000"/>
          <w:szCs w:val="24"/>
        </w:rPr>
      </w:pPr>
      <w:r w:rsidRPr="00BD02DA">
        <w:rPr>
          <w:rFonts w:ascii="Book Antiqua" w:hAnsi="Book Antiqua" w:cs="Times New Roman"/>
          <w:color w:val="000000"/>
          <w:szCs w:val="24"/>
        </w:rPr>
        <w:t xml:space="preserve">Il responsabile dell’ufficio, nell’esercizio del proprio potere datoriale, assegna le attività di lavoro agile ai propri dipendenti che sottoscrivono apposito accordo individuale di lavoro contenente, ai </w:t>
      </w:r>
      <w:proofErr w:type="gramStart"/>
      <w:r w:rsidRPr="00BD02DA">
        <w:rPr>
          <w:rFonts w:ascii="Book Antiqua" w:hAnsi="Book Antiqua" w:cs="Times New Roman"/>
          <w:color w:val="000000"/>
          <w:szCs w:val="24"/>
        </w:rPr>
        <w:t>sensi  dell’art.</w:t>
      </w:r>
      <w:proofErr w:type="gramEnd"/>
      <w:r w:rsidRPr="00BD02DA">
        <w:rPr>
          <w:rFonts w:ascii="Book Antiqua" w:hAnsi="Book Antiqua" w:cs="Times New Roman"/>
          <w:color w:val="000000"/>
          <w:szCs w:val="24"/>
        </w:rPr>
        <w:t>19 della L.81/2017, i seguenti elementi essenziali:</w:t>
      </w:r>
    </w:p>
    <w:p w:rsidR="00BD02DA" w:rsidRPr="00BD02DA" w:rsidRDefault="00BD02DA" w:rsidP="006C44FF">
      <w:pPr>
        <w:pStyle w:val="Paragrafoelenco"/>
        <w:numPr>
          <w:ilvl w:val="0"/>
          <w:numId w:val="6"/>
        </w:numPr>
        <w:ind w:left="0" w:firstLine="0"/>
        <w:rPr>
          <w:rFonts w:ascii="Book Antiqua" w:hAnsi="Book Antiqua" w:cs="Times New Roman"/>
          <w:color w:val="000000"/>
          <w:szCs w:val="24"/>
        </w:rPr>
      </w:pPr>
      <w:proofErr w:type="gramStart"/>
      <w:r w:rsidRPr="00BD02DA">
        <w:rPr>
          <w:rFonts w:ascii="Book Antiqua" w:hAnsi="Book Antiqua" w:cs="Times New Roman"/>
          <w:color w:val="000000"/>
          <w:szCs w:val="24"/>
        </w:rPr>
        <w:t>attività</w:t>
      </w:r>
      <w:proofErr w:type="gramEnd"/>
      <w:r w:rsidRPr="00BD02DA">
        <w:rPr>
          <w:rFonts w:ascii="Book Antiqua" w:hAnsi="Book Antiqua" w:cs="Times New Roman"/>
          <w:color w:val="000000"/>
          <w:szCs w:val="24"/>
        </w:rPr>
        <w:t xml:space="preserve"> da espletare, anche senza l’utilizzo di strumenti digitali;</w:t>
      </w:r>
    </w:p>
    <w:p w:rsidR="00BD02DA" w:rsidRPr="00BD02DA" w:rsidRDefault="00BD02DA" w:rsidP="006C44FF">
      <w:pPr>
        <w:pStyle w:val="Paragrafoelenco"/>
        <w:numPr>
          <w:ilvl w:val="0"/>
          <w:numId w:val="6"/>
        </w:numPr>
        <w:ind w:left="0" w:firstLine="0"/>
        <w:rPr>
          <w:rFonts w:ascii="Book Antiqua" w:hAnsi="Book Antiqua" w:cs="Times New Roman"/>
          <w:color w:val="000000"/>
          <w:szCs w:val="24"/>
        </w:rPr>
      </w:pPr>
      <w:proofErr w:type="gramStart"/>
      <w:r w:rsidRPr="00BD02DA">
        <w:rPr>
          <w:rFonts w:ascii="Book Antiqua" w:hAnsi="Book Antiqua" w:cs="Times New Roman"/>
          <w:color w:val="000000"/>
          <w:szCs w:val="24"/>
        </w:rPr>
        <w:t>risultati</w:t>
      </w:r>
      <w:proofErr w:type="gramEnd"/>
      <w:r w:rsidRPr="00BD02DA">
        <w:rPr>
          <w:rFonts w:ascii="Book Antiqua" w:hAnsi="Book Antiqua" w:cs="Times New Roman"/>
          <w:color w:val="000000"/>
          <w:szCs w:val="24"/>
        </w:rPr>
        <w:t xml:space="preserve"> e comportamenti attesi;</w:t>
      </w:r>
    </w:p>
    <w:p w:rsidR="00BD02DA" w:rsidRPr="00BD02DA" w:rsidRDefault="00BD02DA" w:rsidP="006C44FF">
      <w:pPr>
        <w:pStyle w:val="Paragrafoelenco"/>
        <w:numPr>
          <w:ilvl w:val="0"/>
          <w:numId w:val="6"/>
        </w:numPr>
        <w:ind w:left="0" w:firstLine="0"/>
        <w:rPr>
          <w:rFonts w:ascii="Book Antiqua" w:hAnsi="Book Antiqua" w:cs="Times New Roman"/>
          <w:color w:val="000000"/>
          <w:szCs w:val="24"/>
        </w:rPr>
      </w:pPr>
      <w:proofErr w:type="gramStart"/>
      <w:r w:rsidRPr="00BD02DA">
        <w:rPr>
          <w:rFonts w:ascii="Book Antiqua" w:hAnsi="Book Antiqua" w:cs="Times New Roman"/>
          <w:color w:val="000000"/>
          <w:szCs w:val="24"/>
        </w:rPr>
        <w:t>eventuale</w:t>
      </w:r>
      <w:proofErr w:type="gramEnd"/>
      <w:r w:rsidRPr="00BD02DA">
        <w:rPr>
          <w:rFonts w:ascii="Book Antiqua" w:hAnsi="Book Antiqua" w:cs="Times New Roman"/>
          <w:color w:val="000000"/>
          <w:szCs w:val="24"/>
        </w:rPr>
        <w:t xml:space="preserve"> strumentazioni tecnologica (propria ovvero fornita dall’Amministrazione) necessaria per lo svolgimento dell’attività lavorativa fuori dalla sede di servizio;</w:t>
      </w:r>
    </w:p>
    <w:p w:rsidR="00BD02DA" w:rsidRPr="00BD02DA" w:rsidRDefault="00BD02DA" w:rsidP="006C44FF">
      <w:pPr>
        <w:pStyle w:val="Paragrafoelenco"/>
        <w:numPr>
          <w:ilvl w:val="0"/>
          <w:numId w:val="6"/>
        </w:numPr>
        <w:ind w:left="0" w:firstLine="0"/>
        <w:rPr>
          <w:rFonts w:ascii="Book Antiqua" w:hAnsi="Book Antiqua" w:cs="Times New Roman"/>
          <w:color w:val="000000"/>
          <w:szCs w:val="24"/>
        </w:rPr>
      </w:pPr>
      <w:proofErr w:type="gramStart"/>
      <w:r w:rsidRPr="00BD02DA">
        <w:rPr>
          <w:rFonts w:ascii="Book Antiqua" w:hAnsi="Book Antiqua" w:cs="Times New Roman"/>
          <w:color w:val="000000"/>
          <w:szCs w:val="24"/>
        </w:rPr>
        <w:t>tempi</w:t>
      </w:r>
      <w:proofErr w:type="gramEnd"/>
      <w:r w:rsidRPr="00BD02DA">
        <w:rPr>
          <w:rFonts w:ascii="Book Antiqua" w:hAnsi="Book Antiqua" w:cs="Times New Roman"/>
          <w:color w:val="000000"/>
          <w:szCs w:val="24"/>
        </w:rPr>
        <w:t xml:space="preserve"> e durata del lavoro agile e risultati attesi;</w:t>
      </w:r>
    </w:p>
    <w:p w:rsidR="00BD02DA" w:rsidRPr="00BD02DA" w:rsidRDefault="00BD02DA" w:rsidP="006C44FF">
      <w:pPr>
        <w:pStyle w:val="Paragrafoelenco"/>
        <w:numPr>
          <w:ilvl w:val="0"/>
          <w:numId w:val="6"/>
        </w:numPr>
        <w:ind w:left="0" w:firstLine="0"/>
        <w:rPr>
          <w:rFonts w:ascii="Book Antiqua" w:hAnsi="Book Antiqua" w:cs="Times New Roman"/>
          <w:color w:val="000000"/>
          <w:szCs w:val="24"/>
        </w:rPr>
      </w:pPr>
      <w:proofErr w:type="gramStart"/>
      <w:r w:rsidRPr="00BD02DA">
        <w:rPr>
          <w:rFonts w:ascii="Book Antiqua" w:hAnsi="Book Antiqua" w:cs="Times New Roman"/>
          <w:color w:val="000000"/>
          <w:szCs w:val="24"/>
        </w:rPr>
        <w:t>obblighi</w:t>
      </w:r>
      <w:proofErr w:type="gramEnd"/>
      <w:r w:rsidRPr="00BD02DA">
        <w:rPr>
          <w:rFonts w:ascii="Book Antiqua" w:hAnsi="Book Antiqua" w:cs="Times New Roman"/>
          <w:color w:val="000000"/>
          <w:szCs w:val="24"/>
        </w:rPr>
        <w:t xml:space="preserve"> connessi all’espletamento dell’attività in modalità di lavoro agile e forme di esercizio del potere direttivo datoriale;</w:t>
      </w:r>
    </w:p>
    <w:p w:rsidR="00BD02DA" w:rsidRPr="00BD02DA" w:rsidRDefault="00BD02DA" w:rsidP="006C44FF">
      <w:pPr>
        <w:pStyle w:val="Paragrafoelenco"/>
        <w:numPr>
          <w:ilvl w:val="0"/>
          <w:numId w:val="6"/>
        </w:numPr>
        <w:ind w:left="0" w:firstLine="0"/>
        <w:rPr>
          <w:rFonts w:ascii="Book Antiqua" w:hAnsi="Book Antiqua" w:cs="Times New Roman"/>
          <w:color w:val="000000"/>
          <w:szCs w:val="24"/>
        </w:rPr>
      </w:pPr>
      <w:proofErr w:type="gramStart"/>
      <w:r w:rsidRPr="00BD02DA">
        <w:rPr>
          <w:rFonts w:ascii="Book Antiqua" w:hAnsi="Book Antiqua" w:cs="Times New Roman"/>
          <w:color w:val="000000"/>
          <w:szCs w:val="24"/>
        </w:rPr>
        <w:t>individuazione</w:t>
      </w:r>
      <w:proofErr w:type="gramEnd"/>
      <w:r w:rsidRPr="00BD02DA">
        <w:rPr>
          <w:rFonts w:ascii="Book Antiqua" w:hAnsi="Book Antiqua" w:cs="Times New Roman"/>
          <w:color w:val="000000"/>
          <w:szCs w:val="24"/>
        </w:rPr>
        <w:t xml:space="preserve"> del numero delle giornate di lavoro fuori dalla sede di servizio su base settimanale, mensile, o, per motivate ragioni, anche oraria (</w:t>
      </w:r>
      <w:r w:rsidRPr="00BD02DA">
        <w:rPr>
          <w:rFonts w:ascii="Book Antiqua" w:hAnsi="Book Antiqua" w:cs="Times New Roman"/>
          <w:i/>
          <w:color w:val="000000"/>
          <w:szCs w:val="24"/>
        </w:rPr>
        <w:t>smart working</w:t>
      </w:r>
      <w:r w:rsidRPr="00BD02DA">
        <w:rPr>
          <w:rFonts w:ascii="Book Antiqua" w:hAnsi="Book Antiqua" w:cs="Times New Roman"/>
          <w:color w:val="000000"/>
          <w:szCs w:val="24"/>
        </w:rPr>
        <w:t xml:space="preserve"> orizzontale), ferma restando la possibilità di eventuali modifiche per sopravvenute esigenze di servizio e/o personali del dipendente;</w:t>
      </w:r>
    </w:p>
    <w:p w:rsidR="00BD02DA" w:rsidRPr="00BD02DA" w:rsidRDefault="00BD02DA" w:rsidP="006C44FF">
      <w:pPr>
        <w:pStyle w:val="Paragrafoelenco"/>
        <w:numPr>
          <w:ilvl w:val="0"/>
          <w:numId w:val="6"/>
        </w:numPr>
        <w:ind w:left="0" w:firstLine="0"/>
        <w:rPr>
          <w:rFonts w:ascii="Book Antiqua" w:hAnsi="Book Antiqua" w:cs="Times New Roman"/>
          <w:color w:val="000000"/>
          <w:szCs w:val="24"/>
        </w:rPr>
      </w:pPr>
      <w:proofErr w:type="gramStart"/>
      <w:r w:rsidRPr="00BD02DA">
        <w:rPr>
          <w:rFonts w:ascii="Book Antiqua" w:hAnsi="Book Antiqua" w:cs="Times New Roman"/>
          <w:color w:val="000000"/>
          <w:szCs w:val="24"/>
        </w:rPr>
        <w:lastRenderedPageBreak/>
        <w:t>fasce</w:t>
      </w:r>
      <w:proofErr w:type="gramEnd"/>
      <w:r w:rsidRPr="00BD02DA">
        <w:rPr>
          <w:rFonts w:ascii="Book Antiqua" w:hAnsi="Book Antiqua" w:cs="Times New Roman"/>
          <w:color w:val="000000"/>
          <w:szCs w:val="24"/>
        </w:rPr>
        <w:t xml:space="preserve"> orarie, anche discontinue, di contattabilità telefonica e telematica, individuate coerentemente con le attività di lavoro agile assegnate al dipendente entro i limiti di durata massima dell’orario di lavoro giornaliero;</w:t>
      </w:r>
    </w:p>
    <w:p w:rsidR="00BD02DA" w:rsidRPr="00BD02DA" w:rsidRDefault="00BD02DA" w:rsidP="006C44FF">
      <w:pPr>
        <w:pStyle w:val="Paragrafoelenco"/>
        <w:numPr>
          <w:ilvl w:val="0"/>
          <w:numId w:val="6"/>
        </w:numPr>
        <w:ind w:left="0" w:firstLine="0"/>
        <w:rPr>
          <w:rFonts w:ascii="Book Antiqua" w:hAnsi="Book Antiqua" w:cs="Times New Roman"/>
          <w:color w:val="000000"/>
          <w:szCs w:val="24"/>
        </w:rPr>
      </w:pPr>
      <w:proofErr w:type="gramStart"/>
      <w:r w:rsidRPr="00BD02DA">
        <w:rPr>
          <w:rFonts w:ascii="Book Antiqua" w:hAnsi="Book Antiqua" w:cs="Times New Roman"/>
          <w:color w:val="000000"/>
          <w:szCs w:val="24"/>
        </w:rPr>
        <w:t>l’utenza</w:t>
      </w:r>
      <w:proofErr w:type="gramEnd"/>
      <w:r w:rsidRPr="00BD02DA">
        <w:rPr>
          <w:rFonts w:ascii="Book Antiqua" w:hAnsi="Book Antiqua" w:cs="Times New Roman"/>
          <w:color w:val="000000"/>
          <w:szCs w:val="24"/>
        </w:rPr>
        <w:t xml:space="preserve"> telefonica fissa o cellulare e l’indirizzo di posta elettronica istituzionale, tramite i quali il dipendente si impegna ad essere sempre raggiungibile nelle fasce di contattabilità.</w:t>
      </w:r>
    </w:p>
    <w:p w:rsidR="00BD02DA" w:rsidRPr="00BD02DA" w:rsidRDefault="00BD02DA" w:rsidP="006C44FF">
      <w:pPr>
        <w:rPr>
          <w:rFonts w:ascii="Book Antiqua" w:hAnsi="Book Antiqua" w:cs="Times New Roman"/>
          <w:color w:val="000000"/>
          <w:szCs w:val="24"/>
        </w:rPr>
      </w:pPr>
    </w:p>
    <w:p w:rsidR="00BD02DA" w:rsidRPr="00BD02DA" w:rsidRDefault="00BD02DA" w:rsidP="006C44FF">
      <w:pPr>
        <w:rPr>
          <w:rFonts w:ascii="Book Antiqua" w:hAnsi="Book Antiqua" w:cs="Times New Roman"/>
          <w:color w:val="000000"/>
          <w:szCs w:val="24"/>
        </w:rPr>
      </w:pPr>
      <w:r w:rsidRPr="00BD02DA">
        <w:rPr>
          <w:rFonts w:ascii="Book Antiqua" w:hAnsi="Book Antiqua" w:cs="Times New Roman"/>
          <w:color w:val="000000"/>
          <w:szCs w:val="24"/>
        </w:rPr>
        <w:t>Il dipendente, nel sottoscrivere l’accordo di lavoro agile, si impegna formalmente a:</w:t>
      </w:r>
    </w:p>
    <w:p w:rsidR="00BD02DA" w:rsidRPr="00BD02DA" w:rsidRDefault="00BD02DA" w:rsidP="006C44FF">
      <w:pPr>
        <w:rPr>
          <w:rFonts w:ascii="Book Antiqua" w:hAnsi="Book Antiqua" w:cs="Times New Roman"/>
          <w:color w:val="000000"/>
          <w:szCs w:val="24"/>
        </w:rPr>
      </w:pPr>
    </w:p>
    <w:p w:rsidR="00BD02DA" w:rsidRPr="00BD02DA" w:rsidRDefault="00BD02DA" w:rsidP="006C44FF">
      <w:pPr>
        <w:numPr>
          <w:ilvl w:val="1"/>
          <w:numId w:val="5"/>
        </w:numPr>
        <w:ind w:left="0" w:firstLine="0"/>
        <w:rPr>
          <w:rFonts w:ascii="Book Antiqua" w:hAnsi="Book Antiqua" w:cs="Times New Roman"/>
          <w:color w:val="000000"/>
          <w:szCs w:val="24"/>
        </w:rPr>
      </w:pPr>
      <w:proofErr w:type="gramStart"/>
      <w:r w:rsidRPr="00BD02DA">
        <w:rPr>
          <w:rFonts w:ascii="Book Antiqua" w:hAnsi="Book Antiqua" w:cs="Times New Roman"/>
          <w:color w:val="000000"/>
          <w:szCs w:val="24"/>
        </w:rPr>
        <w:t>eseguire</w:t>
      </w:r>
      <w:proofErr w:type="gramEnd"/>
      <w:r w:rsidRPr="00BD02DA">
        <w:rPr>
          <w:rFonts w:ascii="Book Antiqua" w:hAnsi="Book Antiqua" w:cs="Times New Roman"/>
          <w:color w:val="000000"/>
          <w:szCs w:val="24"/>
        </w:rPr>
        <w:t xml:space="preserve"> la prestazione lavorativa in modalità agile in stretta aderenza a quanto previsto nell’accordo, nel pieno rispetto dei vigenti obblighi di riservatezza e di protezione dei dati personali;</w:t>
      </w:r>
    </w:p>
    <w:p w:rsidR="00BD02DA" w:rsidRPr="00BD02DA" w:rsidRDefault="00BD02DA" w:rsidP="006C44FF">
      <w:pPr>
        <w:numPr>
          <w:ilvl w:val="1"/>
          <w:numId w:val="5"/>
        </w:numPr>
        <w:ind w:left="0" w:firstLine="0"/>
        <w:rPr>
          <w:rFonts w:ascii="Book Antiqua" w:hAnsi="Book Antiqua" w:cs="Times New Roman"/>
          <w:color w:val="000000"/>
          <w:szCs w:val="24"/>
        </w:rPr>
      </w:pPr>
      <w:r w:rsidRPr="00BD02DA">
        <w:rPr>
          <w:rFonts w:ascii="Book Antiqua" w:hAnsi="Book Antiqua" w:cs="Times New Roman"/>
          <w:color w:val="000000"/>
          <w:szCs w:val="24"/>
        </w:rPr>
        <w:t xml:space="preserve">utilizzare le dotazioni informatiche eventualmente consegnategli esclusivamente per ragioni di servizio, senza alterare la configurazione del sistema o installare software in difetto di preventiva autorizzazione; rispettare le norme in materia di sicurezza sui luoghi di lavoro e sull’utilizzo delle strumentazioni tecniche, nonché le specifiche norme sulla salute e sicurezza nel lavoro agile di cui all’art. 22, comma 1, della legge 22 maggio 2017, n. 81, secondo quanto indicato nell’Informativa, pubblicata dall’INAIL sul proprio sito istituzionale, allegata all’Accordo; </w:t>
      </w:r>
    </w:p>
    <w:p w:rsidR="00BD02DA" w:rsidRPr="00BD02DA" w:rsidRDefault="00BD02DA" w:rsidP="006C44FF">
      <w:pPr>
        <w:numPr>
          <w:ilvl w:val="1"/>
          <w:numId w:val="5"/>
        </w:numPr>
        <w:ind w:left="0" w:firstLine="0"/>
        <w:rPr>
          <w:rFonts w:ascii="Book Antiqua" w:hAnsi="Book Antiqua" w:cs="Times New Roman"/>
          <w:color w:val="000000"/>
          <w:szCs w:val="24"/>
        </w:rPr>
      </w:pPr>
      <w:proofErr w:type="gramStart"/>
      <w:r w:rsidRPr="00BD02DA">
        <w:rPr>
          <w:rFonts w:ascii="Book Antiqua" w:hAnsi="Book Antiqua" w:cs="Times New Roman"/>
          <w:color w:val="000000"/>
          <w:szCs w:val="24"/>
        </w:rPr>
        <w:t>rispettare</w:t>
      </w:r>
      <w:proofErr w:type="gramEnd"/>
      <w:r w:rsidRPr="00BD02DA">
        <w:rPr>
          <w:rFonts w:ascii="Book Antiqua" w:hAnsi="Book Antiqua" w:cs="Times New Roman"/>
          <w:color w:val="000000"/>
          <w:szCs w:val="24"/>
        </w:rPr>
        <w:t xml:space="preserve"> la vigente normativa in materia di sicurezza dei dati;</w:t>
      </w:r>
    </w:p>
    <w:p w:rsidR="00BD02DA" w:rsidRPr="00BD02DA" w:rsidRDefault="00BD02DA" w:rsidP="006C44FF">
      <w:pPr>
        <w:numPr>
          <w:ilvl w:val="1"/>
          <w:numId w:val="5"/>
        </w:numPr>
        <w:ind w:left="0" w:firstLine="0"/>
        <w:rPr>
          <w:rFonts w:ascii="Book Antiqua" w:hAnsi="Book Antiqua" w:cs="Times New Roman"/>
          <w:szCs w:val="24"/>
        </w:rPr>
      </w:pPr>
      <w:proofErr w:type="gramStart"/>
      <w:r w:rsidRPr="00BD02DA">
        <w:rPr>
          <w:rFonts w:ascii="Book Antiqua" w:hAnsi="Book Antiqua" w:cs="Times New Roman"/>
          <w:szCs w:val="24"/>
        </w:rPr>
        <w:t>garantire</w:t>
      </w:r>
      <w:proofErr w:type="gramEnd"/>
      <w:r w:rsidRPr="00BD02DA">
        <w:rPr>
          <w:rFonts w:ascii="Book Antiqua" w:hAnsi="Book Antiqua" w:cs="Times New Roman"/>
          <w:szCs w:val="24"/>
        </w:rPr>
        <w:t xml:space="preserve"> l’efficacia della prestazione lavorativa in modalità agile anche assicurando la più ampia contattabilità nei giorni in cui opera in presenza nell’ordinaria sede di lavoro, per fornire ogni supporto a chi lavora da remoto.</w:t>
      </w:r>
    </w:p>
    <w:p w:rsidR="00BD02DA" w:rsidRPr="00BD02DA" w:rsidRDefault="00BD02DA" w:rsidP="006C44FF">
      <w:pPr>
        <w:contextualSpacing/>
        <w:rPr>
          <w:rFonts w:ascii="Book Antiqua" w:hAnsi="Book Antiqua" w:cs="Times New Roman"/>
          <w:szCs w:val="24"/>
        </w:rPr>
      </w:pPr>
    </w:p>
    <w:p w:rsidR="00BD02DA" w:rsidRPr="00BD02DA" w:rsidRDefault="00BD02DA" w:rsidP="006C44FF">
      <w:pPr>
        <w:contextualSpacing/>
        <w:rPr>
          <w:rFonts w:ascii="Book Antiqua" w:hAnsi="Book Antiqua" w:cs="Times New Roman"/>
          <w:strike/>
          <w:color w:val="FF0000"/>
          <w:szCs w:val="24"/>
        </w:rPr>
      </w:pPr>
      <w:r w:rsidRPr="00BD02DA">
        <w:rPr>
          <w:rFonts w:ascii="Book Antiqua" w:hAnsi="Book Antiqua" w:cs="Times New Roman"/>
          <w:szCs w:val="24"/>
        </w:rPr>
        <w:t>Periodicamente, tenuto conto delle mutevoli necessità dell’ufficio e delle sopravvenienze, il responsabile o referente comunica al dipendente</w:t>
      </w:r>
      <w:r w:rsidRPr="00BD02DA">
        <w:rPr>
          <w:rFonts w:ascii="Book Antiqua" w:hAnsi="Book Antiqua" w:cs="Times New Roman"/>
          <w:color w:val="FF0000"/>
          <w:szCs w:val="24"/>
        </w:rPr>
        <w:t xml:space="preserve"> </w:t>
      </w:r>
      <w:r w:rsidRPr="00BD02DA">
        <w:rPr>
          <w:rFonts w:ascii="Book Antiqua" w:hAnsi="Book Antiqua" w:cs="Times New Roman"/>
          <w:szCs w:val="24"/>
        </w:rPr>
        <w:t xml:space="preserve">gli obiettivi da raggiungere e procede al </w:t>
      </w:r>
      <w:proofErr w:type="gramStart"/>
      <w:r w:rsidRPr="00BD02DA">
        <w:rPr>
          <w:rFonts w:ascii="Book Antiqua" w:hAnsi="Book Antiqua" w:cs="Times New Roman"/>
          <w:szCs w:val="24"/>
        </w:rPr>
        <w:t>monitoraggio  dell’attività</w:t>
      </w:r>
      <w:proofErr w:type="gramEnd"/>
      <w:r w:rsidRPr="00BD02DA">
        <w:rPr>
          <w:rFonts w:ascii="Book Antiqua" w:hAnsi="Book Antiqua" w:cs="Times New Roman"/>
          <w:szCs w:val="24"/>
        </w:rPr>
        <w:t xml:space="preserve"> svolta. </w:t>
      </w:r>
    </w:p>
    <w:p w:rsidR="00BD02DA" w:rsidRPr="00BD02DA" w:rsidRDefault="00BD02DA" w:rsidP="006C44FF">
      <w:pPr>
        <w:pStyle w:val="Titolo3"/>
        <w:rPr>
          <w:rFonts w:ascii="Book Antiqua" w:hAnsi="Book Antiqua"/>
        </w:rPr>
      </w:pPr>
      <w:bookmarkStart w:id="33" w:name="_Toc62576385"/>
      <w:r w:rsidRPr="00BD02DA">
        <w:rPr>
          <w:rFonts w:ascii="Book Antiqua" w:hAnsi="Book Antiqua"/>
        </w:rPr>
        <w:t>2.5 Sicurezza</w:t>
      </w:r>
      <w:bookmarkEnd w:id="33"/>
    </w:p>
    <w:p w:rsidR="00BD02DA" w:rsidRPr="00BD02DA" w:rsidRDefault="00BD02DA" w:rsidP="006C44FF">
      <w:pPr>
        <w:rPr>
          <w:rFonts w:ascii="Book Antiqua" w:hAnsi="Book Antiqua"/>
          <w:szCs w:val="24"/>
        </w:rPr>
      </w:pPr>
      <w:r w:rsidRPr="00BD02DA">
        <w:rPr>
          <w:rFonts w:ascii="Book Antiqua" w:hAnsi="Book Antiqua"/>
          <w:szCs w:val="24"/>
        </w:rPr>
        <w:t>Al lavoro agile si applicano le disposizioni in materia di tutela della salute e della sicurezza   dei lavoratori ed, in particolare, quelle di cui al D.Lgs.81/2008 e s.i.m. e della Legge 22 maggio 2017, n.81.</w:t>
      </w:r>
    </w:p>
    <w:p w:rsidR="00BD02DA" w:rsidRPr="00BD02DA" w:rsidRDefault="00BD02DA" w:rsidP="006C44FF">
      <w:pPr>
        <w:rPr>
          <w:rFonts w:ascii="Book Antiqua" w:hAnsi="Book Antiqua"/>
          <w:szCs w:val="24"/>
        </w:rPr>
      </w:pPr>
      <w:r w:rsidRPr="00BD02DA">
        <w:rPr>
          <w:rFonts w:ascii="Book Antiqua" w:hAnsi="Book Antiqua"/>
          <w:szCs w:val="24"/>
        </w:rPr>
        <w:t xml:space="preserve">Relativamente alla sicurezza sul lavoro l’Amministrazione, all’atto della sottoscrizione dell’accordo di lavoro agile, consegna al dipendente l’informativa INAIL sui rischi generali e su quelli specifici connessi alla particolare modalità di espletamento della prestazione. La stessa garantisce, inoltre, il buon funzionamento degli strumenti tecnologici assegnati. </w:t>
      </w:r>
    </w:p>
    <w:p w:rsidR="00BD02DA" w:rsidRPr="00BD02DA" w:rsidRDefault="00BD02DA" w:rsidP="006C44FF">
      <w:pPr>
        <w:rPr>
          <w:rFonts w:ascii="Book Antiqua" w:hAnsi="Book Antiqua"/>
          <w:szCs w:val="24"/>
        </w:rPr>
      </w:pPr>
      <w:r w:rsidRPr="00BD02DA">
        <w:rPr>
          <w:rFonts w:ascii="Book Antiqua" w:hAnsi="Book Antiqua"/>
          <w:szCs w:val="24"/>
        </w:rPr>
        <w:t>Il dipendente, a sua volta, è tenuto a cooperare all’attuazione delle misure di prevenzione predisposte dall’Amministrazione per fronteggiare i rischi.</w:t>
      </w:r>
    </w:p>
    <w:p w:rsidR="00BD02DA" w:rsidRPr="00BD02DA" w:rsidRDefault="00BD02DA" w:rsidP="006C44FF">
      <w:pPr>
        <w:rPr>
          <w:rFonts w:ascii="Book Antiqua" w:hAnsi="Book Antiqua"/>
          <w:szCs w:val="24"/>
        </w:rPr>
      </w:pPr>
      <w:r w:rsidRPr="00BD02DA">
        <w:rPr>
          <w:rFonts w:ascii="Book Antiqua" w:hAnsi="Book Antiqua"/>
          <w:szCs w:val="24"/>
        </w:rPr>
        <w:t xml:space="preserve">Ai sensi dell’art.23 della L.81/2017, il lavoratore è tutelato contro gli infortuni sul lavoro e le malattie professionali dipendenti dai rischi connessi alla prestazione lavorativa resa </w:t>
      </w:r>
      <w:r w:rsidRPr="00BD02DA">
        <w:rPr>
          <w:rFonts w:ascii="Book Antiqua" w:hAnsi="Book Antiqua"/>
          <w:szCs w:val="24"/>
        </w:rPr>
        <w:lastRenderedPageBreak/>
        <w:t>all’esterno dai locali dell’Amministrazione. Il lavoratore è, altresì, tutelato contro gli infortuni sul lavoro occorsi durante il normale percorso di andata e ritorno dal luogo di abitazione a quello eventualmente prescelto per lo svolgimento della prestazione lavorativa in modalità di lavoro agile, nei limiti e alle condizioni di cui all’art.2, comma 3, del testo unico delle disposizioni per l’assicurazione obbligatoria contro gli infortuni sul lavoro e le malattie professionali, di cui al DPR 30 giugno 1965, n.1124 e s.m.i.</w:t>
      </w:r>
    </w:p>
    <w:p w:rsidR="00BD02DA" w:rsidRPr="00BD02DA" w:rsidRDefault="00BD02DA" w:rsidP="006C44FF">
      <w:pPr>
        <w:rPr>
          <w:rFonts w:ascii="Book Antiqua" w:hAnsi="Book Antiqua"/>
          <w:szCs w:val="24"/>
        </w:rPr>
      </w:pPr>
      <w:r w:rsidRPr="00BD02DA">
        <w:rPr>
          <w:rFonts w:ascii="Book Antiqua" w:hAnsi="Book Antiqua"/>
          <w:szCs w:val="24"/>
        </w:rPr>
        <w:t xml:space="preserve">In caso di infortunio durante la prestazione lavorativa il dipendente deve darne tempestiva comunicazione al proprio responsabile di riferimento per i connessi adempimenti di legge. </w:t>
      </w:r>
    </w:p>
    <w:p w:rsidR="00BD02DA" w:rsidRPr="00BD02DA" w:rsidRDefault="00BD02DA" w:rsidP="006C44FF">
      <w:pPr>
        <w:pStyle w:val="Titolo2"/>
        <w:rPr>
          <w:rFonts w:ascii="Book Antiqua" w:hAnsi="Book Antiqua"/>
          <w:sz w:val="24"/>
          <w:szCs w:val="24"/>
        </w:rPr>
      </w:pPr>
      <w:bookmarkStart w:id="34" w:name="_Toc62576386"/>
      <w:r w:rsidRPr="00BD02DA">
        <w:rPr>
          <w:rFonts w:ascii="Book Antiqua" w:hAnsi="Book Antiqua"/>
          <w:sz w:val="24"/>
          <w:szCs w:val="24"/>
        </w:rPr>
        <w:t>3. I soggetti, le strutture, i processi e gli strumenti</w:t>
      </w:r>
      <w:bookmarkEnd w:id="34"/>
      <w:r w:rsidRPr="00BD02DA">
        <w:rPr>
          <w:rFonts w:ascii="Book Antiqua" w:hAnsi="Book Antiqua"/>
          <w:sz w:val="24"/>
          <w:szCs w:val="24"/>
        </w:rPr>
        <w:t xml:space="preserve"> </w:t>
      </w:r>
    </w:p>
    <w:p w:rsidR="00BD02DA" w:rsidRPr="00BD02DA" w:rsidRDefault="00BD02DA" w:rsidP="006C44FF">
      <w:pPr>
        <w:pStyle w:val="Titolo3"/>
        <w:rPr>
          <w:rFonts w:ascii="Book Antiqua" w:hAnsi="Book Antiqua"/>
        </w:rPr>
      </w:pPr>
      <w:bookmarkStart w:id="35" w:name="_Toc62576387"/>
      <w:r w:rsidRPr="00BD02DA">
        <w:rPr>
          <w:rFonts w:ascii="Book Antiqua" w:hAnsi="Book Antiqua"/>
        </w:rPr>
        <w:t>3.1 I dirigenti quali promotori dell’innovazione dei sistemi organizzativi</w:t>
      </w:r>
      <w:bookmarkEnd w:id="35"/>
    </w:p>
    <w:p w:rsidR="00BD02DA" w:rsidRPr="00BD02DA" w:rsidRDefault="00BD02DA" w:rsidP="006C44FF">
      <w:pPr>
        <w:rPr>
          <w:rFonts w:ascii="Book Antiqua" w:hAnsi="Book Antiqua"/>
          <w:szCs w:val="24"/>
        </w:rPr>
      </w:pPr>
      <w:r w:rsidRPr="00BD02DA">
        <w:rPr>
          <w:rFonts w:ascii="Book Antiqua" w:hAnsi="Book Antiqua"/>
          <w:szCs w:val="24"/>
        </w:rPr>
        <w:t>L’attuazione del lavoro agile richiede l’adozione di stili manageriali e l’esercizio di una leadership volta a sviluppare la capacità di lavorare e far lavorare gli altri per obiettivi, improntando le relazioni sull’accrescimento della fiducia reciproca e passando dalle canoniche forme di controllo alla responsabilità per i risultati.</w:t>
      </w:r>
    </w:p>
    <w:p w:rsidR="00BD02DA" w:rsidRPr="00BD02DA" w:rsidRDefault="00BD02DA" w:rsidP="006C44FF">
      <w:pPr>
        <w:rPr>
          <w:rFonts w:ascii="Book Antiqua" w:hAnsi="Book Antiqua"/>
          <w:szCs w:val="24"/>
        </w:rPr>
      </w:pPr>
      <w:r w:rsidRPr="00BD02DA">
        <w:rPr>
          <w:rFonts w:ascii="Book Antiqua" w:hAnsi="Book Antiqua"/>
          <w:szCs w:val="24"/>
        </w:rPr>
        <w:t>In tale prospettiva, a supporto del cambiamento organizzativo, l’Amministrazione aderirà già nei prossimi mesi ad iniziative formative specifiche attivate dalla SNA in modalità e-learning, favorendo la partecipazione alle stesse di tutti i dirigenti. Gli interventi formativi riguarderanno “l’accompagnamento all’introduzione del lavoro agile nelle pubbliche amministrazioni” e “la remote leadership ai tempi del lavoro a distanza”.</w:t>
      </w:r>
    </w:p>
    <w:p w:rsidR="00BD02DA" w:rsidRPr="00BD02DA" w:rsidRDefault="00BD02DA" w:rsidP="006C44FF">
      <w:pPr>
        <w:rPr>
          <w:rFonts w:ascii="Book Antiqua" w:hAnsi="Book Antiqua"/>
          <w:szCs w:val="24"/>
        </w:rPr>
      </w:pPr>
      <w:r w:rsidRPr="00BD02DA">
        <w:rPr>
          <w:rFonts w:ascii="Book Antiqua" w:hAnsi="Book Antiqua"/>
          <w:szCs w:val="24"/>
        </w:rPr>
        <w:t>Una occasione da non perdere è rappresentata dalla transizione digitale che siamo chiamati ad effettuare nei prossimi mesi che ha come condizione necessaria oltre l’attuazione di una seria ed efficace politica di investimenti nelle infrastrutture informatiche, anche e soprattutto una reingegnerizzazione dei processi amministrativi. Mentre per le attività amministrative, che sono essenzialmente quelle di supporto (gestione del personale, gestione contabile, gestione documentale), sarà sufficiente adottare interventi al pari degli altri analoghi settori del Ministero della Giustizia e della Pubblica Amministrazione, per le  attività cosiddette “tecniche” o meglio quelle caratterizzanti l’intervento trattamentale, educativo e sociale, una modalità di lavoro che si esplica attraverso il “contatto”, diretto o meno, con la persona, occorrerà individuare nuove forme di lavoro che con adeguati supporti digitali potranno rendere sempre più efficiente ed efficace il rapporto con l’utenza. Per queste attività sarà indispensabile dotare il personale degli strumenti tecnologici portatili già indicati nell’apposito paragrafo.</w:t>
      </w:r>
    </w:p>
    <w:p w:rsidR="00BD02DA" w:rsidRPr="00BD02DA" w:rsidRDefault="00BD02DA" w:rsidP="006C44FF">
      <w:pPr>
        <w:rPr>
          <w:rFonts w:ascii="Book Antiqua" w:hAnsi="Book Antiqua"/>
          <w:szCs w:val="24"/>
        </w:rPr>
      </w:pPr>
    </w:p>
    <w:p w:rsidR="00BD02DA" w:rsidRPr="00BD02DA" w:rsidRDefault="00BD02DA" w:rsidP="006C44FF">
      <w:pPr>
        <w:pStyle w:val="Titolo3"/>
        <w:rPr>
          <w:rFonts w:ascii="Book Antiqua" w:hAnsi="Book Antiqua"/>
        </w:rPr>
      </w:pPr>
      <w:r w:rsidRPr="00BD02DA">
        <w:rPr>
          <w:rFonts w:ascii="Book Antiqua" w:hAnsi="Book Antiqua"/>
        </w:rPr>
        <w:t xml:space="preserve"> 3.2 Le strutture </w:t>
      </w:r>
    </w:p>
    <w:p w:rsidR="00BD02DA" w:rsidRPr="00BD02DA" w:rsidRDefault="00BD02DA" w:rsidP="006C44FF">
      <w:pPr>
        <w:rPr>
          <w:rFonts w:ascii="Book Antiqua" w:hAnsi="Book Antiqua"/>
          <w:szCs w:val="24"/>
        </w:rPr>
      </w:pPr>
      <w:r w:rsidRPr="00BD02DA">
        <w:rPr>
          <w:rFonts w:ascii="Book Antiqua" w:hAnsi="Book Antiqua"/>
          <w:szCs w:val="24"/>
        </w:rPr>
        <w:t xml:space="preserve">Come avvenuto durante la fase emergenziale, il coordinamento delle attività sarà riservato all’Amministrazione Centrale che si avvarrà dello specifico apporto degli uffici dirigenziali </w:t>
      </w:r>
      <w:r w:rsidRPr="00BD02DA">
        <w:rPr>
          <w:rFonts w:ascii="Book Antiqua" w:hAnsi="Book Antiqua"/>
          <w:szCs w:val="24"/>
        </w:rPr>
        <w:lastRenderedPageBreak/>
        <w:t>del decentramento amministrativo: centri per la giustizia minorile e uffici interdistrettuali di esecuzione penale esterna.</w:t>
      </w:r>
    </w:p>
    <w:p w:rsidR="00BD02DA" w:rsidRPr="00BD02DA" w:rsidRDefault="00BD02DA" w:rsidP="006C44FF">
      <w:pPr>
        <w:rPr>
          <w:rFonts w:ascii="Book Antiqua" w:hAnsi="Book Antiqua"/>
          <w:szCs w:val="24"/>
        </w:rPr>
      </w:pPr>
      <w:r w:rsidRPr="00BD02DA">
        <w:rPr>
          <w:rFonts w:ascii="Book Antiqua" w:hAnsi="Book Antiqua"/>
          <w:szCs w:val="24"/>
        </w:rPr>
        <w:t>Rapporti saranno poi instaurati con l’OIV per verificare l’adeguatezza degli indicatori atti a misurare la performance.</w:t>
      </w:r>
    </w:p>
    <w:p w:rsidR="00BD02DA" w:rsidRPr="00BD02DA" w:rsidRDefault="00BD02DA" w:rsidP="006C44FF">
      <w:pPr>
        <w:pStyle w:val="Titolo2"/>
        <w:rPr>
          <w:rFonts w:ascii="Book Antiqua" w:hAnsi="Book Antiqua"/>
          <w:sz w:val="24"/>
          <w:szCs w:val="24"/>
        </w:rPr>
      </w:pPr>
      <w:bookmarkStart w:id="36" w:name="_Toc62576389"/>
      <w:r w:rsidRPr="00BD02DA">
        <w:rPr>
          <w:rFonts w:ascii="Book Antiqua" w:hAnsi="Book Antiqua"/>
          <w:sz w:val="24"/>
          <w:szCs w:val="24"/>
        </w:rPr>
        <w:t>4. Programma di sviluppo del lavoro agile</w:t>
      </w:r>
      <w:bookmarkEnd w:id="36"/>
      <w:r w:rsidRPr="00BD02DA">
        <w:rPr>
          <w:rFonts w:ascii="Book Antiqua" w:hAnsi="Book Antiqua"/>
          <w:sz w:val="24"/>
          <w:szCs w:val="24"/>
        </w:rPr>
        <w:t xml:space="preserve"> </w:t>
      </w:r>
    </w:p>
    <w:p w:rsidR="00BD02DA" w:rsidRPr="00BD02DA" w:rsidRDefault="00BD02DA" w:rsidP="006C44FF">
      <w:pPr>
        <w:pStyle w:val="Titolo3"/>
        <w:rPr>
          <w:rFonts w:ascii="Book Antiqua" w:hAnsi="Book Antiqua"/>
        </w:rPr>
      </w:pPr>
      <w:bookmarkStart w:id="37" w:name="_Toc62576390"/>
      <w:r w:rsidRPr="00BD02DA">
        <w:rPr>
          <w:rFonts w:ascii="Book Antiqua" w:hAnsi="Book Antiqua"/>
        </w:rPr>
        <w:t>4.1 Condizioni abilitanti il lavoro agile</w:t>
      </w:r>
      <w:bookmarkEnd w:id="37"/>
      <w:r w:rsidRPr="00BD02DA">
        <w:rPr>
          <w:rFonts w:ascii="Book Antiqua" w:hAnsi="Book Antiqua"/>
        </w:rPr>
        <w:t xml:space="preserve"> </w:t>
      </w:r>
    </w:p>
    <w:p w:rsidR="00BD02DA" w:rsidRPr="00BD02DA" w:rsidRDefault="00BD02DA" w:rsidP="006C44FF">
      <w:pPr>
        <w:pStyle w:val="Titolo4"/>
        <w:rPr>
          <w:rFonts w:ascii="Book Antiqua" w:hAnsi="Book Antiqua"/>
          <w:b w:val="0"/>
          <w:i w:val="0"/>
          <w:color w:val="FF0000"/>
          <w:szCs w:val="24"/>
        </w:rPr>
      </w:pPr>
      <w:r w:rsidRPr="00BD02DA">
        <w:rPr>
          <w:rFonts w:ascii="Book Antiqua" w:hAnsi="Book Antiqua"/>
          <w:szCs w:val="24"/>
        </w:rPr>
        <w:t>4.1.1</w:t>
      </w:r>
      <w:r w:rsidRPr="00BD02DA">
        <w:rPr>
          <w:rFonts w:ascii="Book Antiqua" w:hAnsi="Book Antiqua"/>
          <w:color w:val="FF0000"/>
          <w:szCs w:val="24"/>
        </w:rPr>
        <w:t xml:space="preserve">. </w:t>
      </w:r>
      <w:r w:rsidRPr="00BD02DA">
        <w:rPr>
          <w:rFonts w:ascii="Book Antiqua" w:hAnsi="Book Antiqua"/>
          <w:color w:val="5B9BD5" w:themeColor="accent1"/>
          <w:szCs w:val="24"/>
        </w:rPr>
        <w:t>Benessere</w:t>
      </w:r>
      <w:r w:rsidRPr="00BD02DA">
        <w:rPr>
          <w:rFonts w:ascii="Book Antiqua" w:hAnsi="Book Antiqua"/>
          <w:szCs w:val="24"/>
        </w:rPr>
        <w:t xml:space="preserve"> organizzativo e sistema di misurazione e valutazione della performance.</w:t>
      </w:r>
      <w:r w:rsidRPr="00BD02DA">
        <w:rPr>
          <w:rFonts w:ascii="Book Antiqua" w:hAnsi="Book Antiqua"/>
          <w:b w:val="0"/>
          <w:i w:val="0"/>
          <w:szCs w:val="24"/>
        </w:rPr>
        <w:t xml:space="preserve"> </w:t>
      </w:r>
    </w:p>
    <w:p w:rsidR="00BD02DA" w:rsidRPr="00BD02DA" w:rsidRDefault="00BD02DA" w:rsidP="006C44FF">
      <w:pPr>
        <w:spacing w:after="120" w:line="240" w:lineRule="auto"/>
        <w:contextualSpacing/>
        <w:rPr>
          <w:rFonts w:ascii="Book Antiqua" w:hAnsi="Book Antiqua"/>
          <w:szCs w:val="24"/>
        </w:rPr>
      </w:pPr>
      <w:r w:rsidRPr="00BD02DA">
        <w:rPr>
          <w:rFonts w:ascii="Book Antiqua" w:hAnsi="Book Antiqua"/>
          <w:szCs w:val="24"/>
        </w:rPr>
        <w:t xml:space="preserve">Partendo dalla mappatura dei processi e delle attività che possono essere svolte in modalità di lavoro agile, di cui si è detto, occorre ripensare la complessiva organizzazione del lavoro tanto nell’ottica di creare efficaci sinergie lavorative tra chi opera in presenza e chi opera a distanza quanto per assicurare un qualificato servizio all’utenza. </w:t>
      </w:r>
    </w:p>
    <w:p w:rsidR="00BD02DA" w:rsidRPr="00BD02DA" w:rsidRDefault="00BD02DA" w:rsidP="006C44FF">
      <w:pPr>
        <w:spacing w:line="240" w:lineRule="auto"/>
        <w:rPr>
          <w:rFonts w:ascii="Book Antiqua" w:hAnsi="Book Antiqua" w:cs="Times New Roman"/>
          <w:szCs w:val="24"/>
        </w:rPr>
      </w:pPr>
      <w:r w:rsidRPr="00BD02DA">
        <w:rPr>
          <w:rFonts w:ascii="Book Antiqua" w:hAnsi="Book Antiqua" w:cs="Times New Roman"/>
          <w:szCs w:val="24"/>
        </w:rPr>
        <w:t xml:space="preserve">In sintonia con </w:t>
      </w:r>
      <w:r w:rsidRPr="00BD02DA">
        <w:rPr>
          <w:rFonts w:ascii="Book Antiqua" w:eastAsia="Times New Roman" w:hAnsi="Book Antiqua" w:cs="Times New Roman"/>
          <w:szCs w:val="24"/>
          <w:lang w:eastAsia="it-IT"/>
        </w:rPr>
        <w:t xml:space="preserve">il </w:t>
      </w:r>
      <w:r w:rsidRPr="00BD02DA">
        <w:rPr>
          <w:rFonts w:ascii="Book Antiqua" w:hAnsi="Book Antiqua" w:cs="Times New Roman"/>
          <w:szCs w:val="24"/>
        </w:rPr>
        <w:t xml:space="preserve">Sistema di Misurazione e valutazione della performance (SMVP) del Ministero della giustizia, la </w:t>
      </w:r>
      <w:r w:rsidRPr="00BD02DA">
        <w:rPr>
          <w:rFonts w:ascii="Book Antiqua" w:hAnsi="Book Antiqua" w:cs="Arial"/>
          <w:szCs w:val="24"/>
        </w:rPr>
        <w:t>Direzione Generale del personale, delle risorse e per l’attuazione dei provvedimenti del giudice minorile e la Direzione Generale per l’esecuzione penale esterna</w:t>
      </w:r>
      <w:r w:rsidRPr="00BD02DA">
        <w:rPr>
          <w:rFonts w:ascii="Book Antiqua" w:hAnsi="Book Antiqua" w:cs="Times New Roman"/>
          <w:szCs w:val="24"/>
        </w:rPr>
        <w:t xml:space="preserve"> hanno mappato a vari livelli (macroattività, processi, attività, prodotti) e per tipologia di uffici, tutte le attività svolte all’interno dell’Amministrazione.</w:t>
      </w:r>
    </w:p>
    <w:p w:rsidR="00BD02DA" w:rsidRPr="00BD02DA" w:rsidRDefault="00BD02DA" w:rsidP="006C44FF">
      <w:pPr>
        <w:spacing w:before="100" w:beforeAutospacing="1" w:after="100" w:afterAutospacing="1" w:line="240" w:lineRule="auto"/>
        <w:textAlignment w:val="baseline"/>
        <w:rPr>
          <w:rFonts w:ascii="Book Antiqua" w:eastAsia="Times New Roman" w:hAnsi="Book Antiqua" w:cs="Times New Roman"/>
          <w:szCs w:val="24"/>
          <w:lang w:eastAsia="it-IT"/>
        </w:rPr>
      </w:pPr>
      <w:r w:rsidRPr="00BD02DA">
        <w:rPr>
          <w:rFonts w:ascii="Book Antiqua" w:hAnsi="Book Antiqua" w:cs="Times New Roman"/>
          <w:szCs w:val="24"/>
        </w:rPr>
        <w:t>Il DGMC da tempo provvede a v</w:t>
      </w:r>
      <w:r w:rsidRPr="00BD02DA">
        <w:rPr>
          <w:rFonts w:ascii="Book Antiqua" w:eastAsia="Times New Roman" w:hAnsi="Book Antiqua" w:cs="Times New Roman"/>
          <w:szCs w:val="24"/>
          <w:lang w:eastAsia="it-IT"/>
        </w:rPr>
        <w:t xml:space="preserve">alorizzare i metodi e gli strumenti di supporto alle attività di misurazione e valutazione della performance organizzativa e individuale, ponendo attenzione all’analisi degli scostamenti tra risultati attesi e conseguiti. </w:t>
      </w:r>
      <w:r w:rsidRPr="00BD02DA">
        <w:rPr>
          <w:rFonts w:ascii="Book Antiqua" w:hAnsi="Book Antiqua" w:cs="Times New Roman"/>
          <w:szCs w:val="24"/>
        </w:rPr>
        <w:t xml:space="preserve">Gli obiettivi vengono assegnati annualmente, attraverso un modello “a cascata”, a tutti i dipendenti. </w:t>
      </w:r>
    </w:p>
    <w:p w:rsidR="00BD02DA" w:rsidRPr="00BD02DA" w:rsidRDefault="00BD02DA" w:rsidP="006C44FF">
      <w:pPr>
        <w:spacing w:line="240" w:lineRule="auto"/>
        <w:textAlignment w:val="baseline"/>
        <w:rPr>
          <w:rFonts w:ascii="Book Antiqua" w:eastAsia="Times New Roman" w:hAnsi="Book Antiqua" w:cs="Times New Roman"/>
          <w:szCs w:val="24"/>
          <w:lang w:eastAsia="it-IT"/>
        </w:rPr>
      </w:pPr>
      <w:r w:rsidRPr="00BD02DA">
        <w:rPr>
          <w:rFonts w:ascii="Book Antiqua" w:hAnsi="Book Antiqua" w:cs="Times New Roman"/>
          <w:szCs w:val="24"/>
        </w:rPr>
        <w:t>Il sistema instaurato c</w:t>
      </w:r>
      <w:r w:rsidRPr="00BD02DA">
        <w:rPr>
          <w:rFonts w:ascii="Book Antiqua" w:eastAsia="Times New Roman" w:hAnsi="Book Antiqua" w:cs="Times New Roman"/>
          <w:szCs w:val="24"/>
          <w:lang w:eastAsia="it-IT"/>
        </w:rPr>
        <w:t xml:space="preserve">onsente di individuare elementi sintetici di valutazione d’insieme riguardo all’andamento dell’amministrazione nel suo complesso; viene realizzato un monitoraggio semestrale della performance organizzativa dell’amministrazione e dei singoli uffici e del personale, anche ai fini dell’individuazione di interventi correttivi in corso d’esercizio. Sono chiare le responsabilità dei diversi attori in merito alla definizione degli obiettivi e al relativo conseguimento della performance attesa e realizzata. </w:t>
      </w:r>
    </w:p>
    <w:p w:rsidR="00BD02DA" w:rsidRPr="00BD02DA" w:rsidRDefault="00BD02DA" w:rsidP="006C44FF">
      <w:pPr>
        <w:spacing w:line="240" w:lineRule="auto"/>
        <w:textAlignment w:val="baseline"/>
        <w:rPr>
          <w:rFonts w:ascii="Book Antiqua" w:hAnsi="Book Antiqua"/>
          <w:szCs w:val="24"/>
        </w:rPr>
      </w:pPr>
      <w:r w:rsidRPr="00BD02DA">
        <w:rPr>
          <w:rFonts w:ascii="Book Antiqua" w:hAnsi="Book Antiqua" w:cs="Times New Roman"/>
          <w:szCs w:val="24"/>
        </w:rPr>
        <w:t>I</w:t>
      </w:r>
      <w:r w:rsidRPr="00BD02DA">
        <w:rPr>
          <w:rFonts w:ascii="Book Antiqua" w:hAnsi="Book Antiqua"/>
          <w:szCs w:val="24"/>
        </w:rPr>
        <w:t>l sistema di misurazione e valutazione della performance è finalizzato al miglioramento continuo dell’organizzazione, anche per far fronte alle concrete difficoltà esistenti a seguito della riduzione del personale in servizio, attraverso la valorizzazione delle competenze professionali e la responsabilizzazione dei collaboratori verso obiettivi misurabili e verso una maggiore autonomia nell'organizzazione delle proprie attività lavorative.</w:t>
      </w:r>
    </w:p>
    <w:p w:rsidR="00BD02DA" w:rsidRPr="00BD02DA" w:rsidRDefault="00BD02DA" w:rsidP="006C44FF">
      <w:pPr>
        <w:spacing w:line="240" w:lineRule="auto"/>
        <w:textAlignment w:val="baseline"/>
        <w:rPr>
          <w:rFonts w:ascii="Book Antiqua" w:hAnsi="Book Antiqua"/>
          <w:szCs w:val="24"/>
        </w:rPr>
      </w:pPr>
      <w:r w:rsidRPr="00BD02DA">
        <w:rPr>
          <w:rFonts w:ascii="Book Antiqua" w:hAnsi="Book Antiqua"/>
          <w:szCs w:val="24"/>
        </w:rPr>
        <w:t>In quest’ottica il Dipartimento per la Giustizia Minorile e di Comunità perseguirà anche nel 2021, con modalità partecipate, il cambiamento e l'innovazione organizzativa, una maggiore semplificazione e razionalizzazione dei propri processi, coinvolgendo i dipendenti nelle strategie e negli obiettivi da realizzare, esplicitando il contributo richiesto ad ognuno per il rag</w:t>
      </w:r>
      <w:r w:rsidRPr="00BD02DA">
        <w:rPr>
          <w:rFonts w:ascii="Book Antiqua" w:hAnsi="Book Antiqua"/>
          <w:szCs w:val="24"/>
        </w:rPr>
        <w:lastRenderedPageBreak/>
        <w:t>giungimento di tali obiettivi, consolidando, le precedenti esperienze in un  processo strutturato e formalizzato di assegnazione degli obiettivi, di verifica del loro stato di attuazione, di confronto fra i soggetti interessati.</w:t>
      </w:r>
    </w:p>
    <w:p w:rsidR="00BD02DA" w:rsidRPr="00BD02DA" w:rsidRDefault="00BD02DA" w:rsidP="006C44FF">
      <w:pPr>
        <w:pStyle w:val="Paragrafoelenco"/>
        <w:ind w:left="0"/>
        <w:rPr>
          <w:rFonts w:ascii="Book Antiqua" w:hAnsi="Book Antiqua"/>
          <w:szCs w:val="24"/>
        </w:rPr>
      </w:pPr>
      <w:r w:rsidRPr="00BD02DA">
        <w:rPr>
          <w:rFonts w:ascii="Book Antiqua" w:hAnsi="Book Antiqua"/>
          <w:szCs w:val="24"/>
        </w:rPr>
        <w:t xml:space="preserve">Da quanto sopra esposto, emerge chiaramente come il Sistema di misurazione e valutazione della performance del Ministero della giustizia costituisca un valido ed efficace punto di partenza, un punto di forza per l’Amministrazione, in cui dirigenti e i titolari di posizioni organizzative lavorano già per obiettivi e progetti; tale punto di partenza andrà implementato con l’individuazione di obiettivi da fissare per le prestazioni in lavoro agile, da individuare con modalità partecipate, e la previsione di specifici monitoraggi che consentano di valutare l’effetto del lavoro agile sulla </w:t>
      </w:r>
      <w:r w:rsidRPr="00BD02DA">
        <w:rPr>
          <w:rFonts w:ascii="Book Antiqua" w:hAnsi="Book Antiqua"/>
          <w:i/>
          <w:szCs w:val="24"/>
        </w:rPr>
        <w:t>performance</w:t>
      </w:r>
      <w:r w:rsidRPr="00BD02DA">
        <w:rPr>
          <w:rFonts w:ascii="Book Antiqua" w:hAnsi="Book Antiqua"/>
          <w:szCs w:val="24"/>
        </w:rPr>
        <w:t xml:space="preserve"> dei singoli dipendenti, per eventuali azioni di supporto. </w:t>
      </w:r>
    </w:p>
    <w:p w:rsidR="00BD02DA" w:rsidRPr="00BD02DA" w:rsidRDefault="00BD02DA" w:rsidP="006C44FF">
      <w:pPr>
        <w:spacing w:after="120" w:line="240" w:lineRule="auto"/>
        <w:contextualSpacing/>
        <w:rPr>
          <w:rFonts w:ascii="Book Antiqua" w:hAnsi="Book Antiqua"/>
          <w:szCs w:val="24"/>
        </w:rPr>
      </w:pPr>
      <w:r w:rsidRPr="00BD02DA">
        <w:rPr>
          <w:rFonts w:ascii="Book Antiqua" w:hAnsi="Book Antiqua"/>
          <w:szCs w:val="24"/>
        </w:rPr>
        <w:t>Quanto al benessere organizzativo, dalle informazioni in possesso, con riserva di ulteriore approfondimento, si è potuto verificare il positivo impatto nelle dinamiche di vita dei dipendenti del lavoro agile quale modello che consente certamente di meglio conciliare le esigenze familiari con il lavoro, consentendo un più proficuo utilizzo del tempo libero.</w:t>
      </w:r>
    </w:p>
    <w:p w:rsidR="00BD02DA" w:rsidRPr="00BD02DA" w:rsidRDefault="00BD02DA" w:rsidP="006C44FF">
      <w:pPr>
        <w:pStyle w:val="Titolo4"/>
        <w:rPr>
          <w:rFonts w:ascii="Book Antiqua" w:hAnsi="Book Antiqua"/>
          <w:szCs w:val="24"/>
        </w:rPr>
      </w:pPr>
      <w:r w:rsidRPr="00BD02DA">
        <w:rPr>
          <w:rFonts w:ascii="Book Antiqua" w:hAnsi="Book Antiqua"/>
          <w:szCs w:val="24"/>
        </w:rPr>
        <w:t xml:space="preserve">  4.1.2 Benessere professionale </w:t>
      </w:r>
    </w:p>
    <w:p w:rsidR="00BD02DA" w:rsidRPr="00BD02DA" w:rsidRDefault="00BD02DA" w:rsidP="006C44FF">
      <w:pPr>
        <w:spacing w:after="120" w:line="240" w:lineRule="auto"/>
        <w:contextualSpacing/>
        <w:rPr>
          <w:rFonts w:ascii="Book Antiqua" w:hAnsi="Book Antiqua"/>
          <w:szCs w:val="24"/>
        </w:rPr>
      </w:pPr>
      <w:r w:rsidRPr="00BD02DA">
        <w:rPr>
          <w:rFonts w:ascii="Book Antiqua" w:hAnsi="Book Antiqua"/>
          <w:b/>
          <w:szCs w:val="24"/>
        </w:rPr>
        <w:tab/>
      </w:r>
      <w:r w:rsidRPr="00BD02DA">
        <w:rPr>
          <w:rFonts w:ascii="Book Antiqua" w:hAnsi="Book Antiqua"/>
          <w:szCs w:val="24"/>
        </w:rPr>
        <w:t>Le peculiari funzioni svolte dal personale in servizio negli Uffici e Servizi centrali e territoriali sia della giustizia minorile che dell’esecuzione penale esterna hanno certamente sedimentato una cultura organizzativa e lo sviluppo di adeguate competenze, capacità di programmazione, coordinamento e di misurazione e valutazione.</w:t>
      </w:r>
    </w:p>
    <w:p w:rsidR="00BD02DA" w:rsidRPr="00BD02DA" w:rsidRDefault="00BD02DA" w:rsidP="006C44FF">
      <w:pPr>
        <w:spacing w:after="120" w:line="240" w:lineRule="auto"/>
        <w:contextualSpacing/>
        <w:rPr>
          <w:rFonts w:ascii="Book Antiqua" w:hAnsi="Book Antiqua"/>
          <w:szCs w:val="24"/>
        </w:rPr>
      </w:pPr>
      <w:r w:rsidRPr="00BD02DA">
        <w:rPr>
          <w:rFonts w:ascii="Book Antiqua" w:hAnsi="Book Antiqua"/>
          <w:szCs w:val="24"/>
        </w:rPr>
        <w:tab/>
        <w:t>Andrà certamente sviluppata l’attitudine all’utilizzo delle tecnologie digitali e andranno promosse iniziative di informazione e formazione in materia di sicurezza informatica con il compito di trasferire ai dipendenti i relativi contenuti.</w:t>
      </w:r>
    </w:p>
    <w:p w:rsidR="00BD02DA" w:rsidRPr="00BD02DA" w:rsidRDefault="00BD02DA" w:rsidP="006C44FF">
      <w:pPr>
        <w:spacing w:after="120" w:line="240" w:lineRule="auto"/>
        <w:contextualSpacing/>
        <w:rPr>
          <w:rFonts w:ascii="Book Antiqua" w:hAnsi="Book Antiqua"/>
          <w:strike/>
          <w:color w:val="FF0000"/>
          <w:szCs w:val="24"/>
        </w:rPr>
      </w:pPr>
      <w:r w:rsidRPr="00BD02DA">
        <w:rPr>
          <w:rFonts w:ascii="Book Antiqua" w:hAnsi="Book Antiqua"/>
          <w:szCs w:val="24"/>
        </w:rPr>
        <w:tab/>
        <w:t>Saranno curati e potenziati gli interventi formativi in materia di alfabetizzazione informatica.</w:t>
      </w:r>
    </w:p>
    <w:p w:rsidR="00BD02DA" w:rsidRPr="00BD02DA" w:rsidRDefault="00BD02DA" w:rsidP="006C44FF">
      <w:pPr>
        <w:pStyle w:val="Titolo4"/>
        <w:rPr>
          <w:rFonts w:ascii="Book Antiqua" w:hAnsi="Book Antiqua"/>
          <w:szCs w:val="24"/>
        </w:rPr>
      </w:pPr>
      <w:r w:rsidRPr="00BD02DA">
        <w:rPr>
          <w:rFonts w:ascii="Book Antiqua" w:hAnsi="Book Antiqua"/>
          <w:szCs w:val="24"/>
        </w:rPr>
        <w:t>4.1.3 Competenze digitali</w:t>
      </w:r>
    </w:p>
    <w:p w:rsidR="00BD02DA" w:rsidRPr="00BD02DA" w:rsidRDefault="00BD02DA" w:rsidP="006C44FF">
      <w:pPr>
        <w:spacing w:after="120" w:line="240" w:lineRule="auto"/>
        <w:contextualSpacing/>
        <w:rPr>
          <w:rFonts w:ascii="Book Antiqua" w:hAnsi="Book Antiqua"/>
          <w:szCs w:val="24"/>
        </w:rPr>
      </w:pPr>
      <w:r w:rsidRPr="00BD02DA">
        <w:rPr>
          <w:rFonts w:ascii="Book Antiqua" w:hAnsi="Book Antiqua"/>
          <w:szCs w:val="24"/>
        </w:rPr>
        <w:t>Il principale elemento di criticità emerso dall’esperienza maturata attraverso il lavoro agile è la impossibilità allo stato attuale, di utilizzare applicazioni non remotizzate.</w:t>
      </w:r>
    </w:p>
    <w:p w:rsidR="00BD02DA" w:rsidRPr="00BD02DA" w:rsidRDefault="00BD02DA" w:rsidP="006C44FF">
      <w:pPr>
        <w:spacing w:after="120" w:line="240" w:lineRule="auto"/>
        <w:contextualSpacing/>
        <w:rPr>
          <w:rFonts w:ascii="Book Antiqua" w:hAnsi="Book Antiqua"/>
          <w:szCs w:val="24"/>
        </w:rPr>
      </w:pPr>
      <w:r w:rsidRPr="00BD02DA">
        <w:rPr>
          <w:rFonts w:ascii="Book Antiqua" w:hAnsi="Book Antiqua"/>
          <w:szCs w:val="24"/>
        </w:rPr>
        <w:t>Prioritaria esigenza è, pertanto, quella di dotare un maggior numero di dipendenti delle necessarie strumentazioni informatiche volte ad assicurare lo svolgimento del lavoro a distanza e a favorire efficaci processi di comunicazione interna e a beneficio dell’utenza.</w:t>
      </w:r>
    </w:p>
    <w:p w:rsidR="00BD02DA" w:rsidRPr="00BD02DA" w:rsidRDefault="00BD02DA" w:rsidP="006C44FF">
      <w:pPr>
        <w:pStyle w:val="Titolo4"/>
        <w:rPr>
          <w:rFonts w:ascii="Book Antiqua" w:hAnsi="Book Antiqua"/>
          <w:szCs w:val="24"/>
        </w:rPr>
      </w:pPr>
      <w:r w:rsidRPr="00BD02DA">
        <w:rPr>
          <w:rFonts w:ascii="Book Antiqua" w:hAnsi="Book Antiqua"/>
          <w:szCs w:val="24"/>
        </w:rPr>
        <w:t xml:space="preserve">4.1.4 Benessere economico-finanziario </w:t>
      </w:r>
    </w:p>
    <w:p w:rsidR="00BD02DA" w:rsidRPr="00BD02DA" w:rsidRDefault="00BD02DA" w:rsidP="006C44FF">
      <w:pPr>
        <w:spacing w:after="120" w:line="240" w:lineRule="auto"/>
        <w:contextualSpacing/>
        <w:rPr>
          <w:rFonts w:ascii="Book Antiqua" w:hAnsi="Book Antiqua"/>
          <w:szCs w:val="24"/>
        </w:rPr>
      </w:pPr>
      <w:r w:rsidRPr="00BD02DA">
        <w:rPr>
          <w:rFonts w:ascii="Book Antiqua" w:hAnsi="Book Antiqua"/>
          <w:szCs w:val="24"/>
        </w:rPr>
        <w:t>Le risorse finanziarie iscritte al bilancio per il triennio 2021 - 2023 risultano sufficienti a sostenere l’impatto che le delineate misure organizzative, formative e di sviluppo della digitalizzazione dei processi imporranno nell’immediato futuro.</w:t>
      </w:r>
    </w:p>
    <w:p w:rsidR="00BD02DA" w:rsidRPr="00BD02DA" w:rsidRDefault="00BD02DA" w:rsidP="006C44FF">
      <w:pPr>
        <w:pStyle w:val="Titolo3"/>
        <w:rPr>
          <w:rFonts w:ascii="Book Antiqua" w:hAnsi="Book Antiqua"/>
        </w:rPr>
      </w:pPr>
      <w:r w:rsidRPr="00BD02DA">
        <w:rPr>
          <w:rFonts w:ascii="Book Antiqua" w:hAnsi="Book Antiqua"/>
        </w:rPr>
        <w:lastRenderedPageBreak/>
        <w:t xml:space="preserve">4.2 Piano di sviluppo </w:t>
      </w:r>
    </w:p>
    <w:p w:rsidR="00BD02DA" w:rsidRPr="00BD02DA" w:rsidRDefault="00BD02DA" w:rsidP="006C44FF">
      <w:pPr>
        <w:rPr>
          <w:rFonts w:ascii="Book Antiqua" w:hAnsi="Book Antiqua"/>
          <w:szCs w:val="24"/>
        </w:rPr>
      </w:pPr>
      <w:r w:rsidRPr="00BD02DA">
        <w:rPr>
          <w:rFonts w:ascii="Book Antiqua" w:hAnsi="Book Antiqua"/>
          <w:szCs w:val="24"/>
        </w:rPr>
        <w:t xml:space="preserve">L’attuazione di un coerente piano di sviluppo richiede la definizione di specifici interventi, da attuare per fasi, muovendo dall’attuale condizione di partenza dianzi descritta. I livelli attesi di sviluppo e i corrispondenti target saranno oggetto di monitoraggio attraverso la definizione di </w:t>
      </w:r>
      <w:r w:rsidRPr="00BD02DA">
        <w:rPr>
          <w:rFonts w:ascii="Book Antiqua" w:hAnsi="Book Antiqua"/>
          <w:b/>
          <w:szCs w:val="24"/>
        </w:rPr>
        <w:t>indicatori</w:t>
      </w:r>
      <w:r w:rsidRPr="00BD02DA">
        <w:rPr>
          <w:rFonts w:ascii="Book Antiqua" w:hAnsi="Book Antiqua"/>
          <w:szCs w:val="24"/>
        </w:rPr>
        <w:t xml:space="preserve"> idonei a misurarne il raggiungimento. Decisivo risulterà, in corso d’opera, il monitoraggio delle dimensioni abilitanti.</w:t>
      </w:r>
    </w:p>
    <w:p w:rsidR="00BD02DA" w:rsidRPr="00BD02DA" w:rsidRDefault="00BD02DA" w:rsidP="006C44FF">
      <w:pPr>
        <w:rPr>
          <w:rFonts w:ascii="Book Antiqua" w:hAnsi="Book Antiqua"/>
          <w:szCs w:val="24"/>
        </w:rPr>
      </w:pPr>
      <w:r w:rsidRPr="00BD02DA">
        <w:rPr>
          <w:rFonts w:ascii="Book Antiqua" w:hAnsi="Book Antiqua"/>
          <w:szCs w:val="24"/>
        </w:rPr>
        <w:t xml:space="preserve">Questi i principali obiettivi nella fase di avvio e di sviluppo intermedio: </w:t>
      </w:r>
    </w:p>
    <w:p w:rsidR="00BD02DA" w:rsidRPr="00BD02DA" w:rsidRDefault="00BD02DA" w:rsidP="006C44FF">
      <w:pPr>
        <w:spacing w:after="120" w:line="240" w:lineRule="auto"/>
        <w:contextualSpacing/>
        <w:rPr>
          <w:rFonts w:ascii="Book Antiqua" w:hAnsi="Book Antiqua"/>
          <w:i/>
          <w:szCs w:val="24"/>
        </w:rPr>
      </w:pPr>
    </w:p>
    <w:p w:rsidR="00BD02DA" w:rsidRPr="00BD02DA" w:rsidRDefault="00BD02DA" w:rsidP="006C44FF">
      <w:pPr>
        <w:pStyle w:val="Paragrafoelenco"/>
        <w:numPr>
          <w:ilvl w:val="0"/>
          <w:numId w:val="7"/>
        </w:numPr>
        <w:spacing w:after="120" w:line="240" w:lineRule="auto"/>
        <w:ind w:left="0" w:firstLine="0"/>
        <w:rPr>
          <w:rFonts w:ascii="Book Antiqua" w:hAnsi="Book Antiqua"/>
          <w:szCs w:val="24"/>
        </w:rPr>
      </w:pPr>
      <w:proofErr w:type="gramStart"/>
      <w:r w:rsidRPr="00BD02DA">
        <w:rPr>
          <w:rFonts w:ascii="Book Antiqua" w:hAnsi="Book Antiqua"/>
          <w:szCs w:val="24"/>
        </w:rPr>
        <w:t>si</w:t>
      </w:r>
      <w:proofErr w:type="gramEnd"/>
      <w:r w:rsidRPr="00BD02DA">
        <w:rPr>
          <w:rFonts w:ascii="Book Antiqua" w:hAnsi="Book Antiqua"/>
          <w:szCs w:val="24"/>
        </w:rPr>
        <w:t xml:space="preserve"> acquisiranno 24 apparati per il rilascio e l’abilitazione delle tessere CMG attraverso altrettanti sportelli territoriali dedicati a tale attività;</w:t>
      </w:r>
    </w:p>
    <w:p w:rsidR="00BD02DA" w:rsidRPr="00BD02DA" w:rsidRDefault="00BD02DA" w:rsidP="006C44FF">
      <w:pPr>
        <w:pStyle w:val="Paragrafoelenco"/>
        <w:numPr>
          <w:ilvl w:val="0"/>
          <w:numId w:val="7"/>
        </w:numPr>
        <w:spacing w:after="120" w:line="240" w:lineRule="auto"/>
        <w:ind w:left="0" w:firstLine="0"/>
        <w:rPr>
          <w:rFonts w:ascii="Book Antiqua" w:hAnsi="Book Antiqua"/>
          <w:szCs w:val="24"/>
        </w:rPr>
      </w:pPr>
      <w:proofErr w:type="gramStart"/>
      <w:r w:rsidRPr="00BD02DA">
        <w:rPr>
          <w:rFonts w:ascii="Book Antiqua" w:hAnsi="Book Antiqua"/>
          <w:szCs w:val="24"/>
        </w:rPr>
        <w:t>si</w:t>
      </w:r>
      <w:proofErr w:type="gramEnd"/>
      <w:r w:rsidRPr="00BD02DA">
        <w:rPr>
          <w:rFonts w:ascii="Book Antiqua" w:hAnsi="Book Antiqua"/>
          <w:szCs w:val="24"/>
        </w:rPr>
        <w:t xml:space="preserve"> chiederà alla Direzione Generale dei Sistemi Informativi Automatizzati di implementare l’attività di fornitura degli hardware (portatili, pc desktop, videocamere e microfoni, etc.) per aumentare le modalità di lavoro in </w:t>
      </w:r>
      <w:r w:rsidRPr="00BD02DA">
        <w:rPr>
          <w:rFonts w:ascii="Book Antiqua" w:hAnsi="Book Antiqua"/>
          <w:i/>
          <w:szCs w:val="24"/>
        </w:rPr>
        <w:t>smart working</w:t>
      </w:r>
      <w:r w:rsidRPr="00BD02DA">
        <w:rPr>
          <w:rFonts w:ascii="Book Antiqua" w:hAnsi="Book Antiqua"/>
          <w:szCs w:val="24"/>
        </w:rPr>
        <w:t xml:space="preserve"> tra il personale e per consentire attività di formazione e di condivisione delle attività, in sicurezza, con nuovi software e agevolare le attività svolte a beneficio di altri uffici a seguito di provvedimenti di applicazione o reggenza;</w:t>
      </w:r>
    </w:p>
    <w:p w:rsidR="00BD02DA" w:rsidRPr="00BD02DA" w:rsidRDefault="00BD02DA" w:rsidP="006C44FF">
      <w:pPr>
        <w:pStyle w:val="Paragrafoelenco"/>
        <w:numPr>
          <w:ilvl w:val="0"/>
          <w:numId w:val="7"/>
        </w:numPr>
        <w:spacing w:after="120" w:line="240" w:lineRule="auto"/>
        <w:ind w:left="0" w:firstLine="0"/>
        <w:rPr>
          <w:rFonts w:ascii="Book Antiqua" w:hAnsi="Book Antiqua"/>
          <w:szCs w:val="24"/>
        </w:rPr>
      </w:pPr>
      <w:proofErr w:type="gramStart"/>
      <w:r w:rsidRPr="00BD02DA">
        <w:rPr>
          <w:rFonts w:ascii="Book Antiqua" w:hAnsi="Book Antiqua"/>
          <w:szCs w:val="24"/>
        </w:rPr>
        <w:t>verranno</w:t>
      </w:r>
      <w:proofErr w:type="gramEnd"/>
      <w:r w:rsidRPr="00BD02DA">
        <w:rPr>
          <w:rFonts w:ascii="Book Antiqua" w:hAnsi="Book Antiqua"/>
          <w:szCs w:val="24"/>
        </w:rPr>
        <w:t xml:space="preserve"> coinvolti i dipendenti nell’identificare i processi da migliorare o semplificare, utilizzando o meno le tecnologie informatiche, e nel proporre innovazioni da apportare;</w:t>
      </w:r>
    </w:p>
    <w:p w:rsidR="00BD02DA" w:rsidRPr="00BD02DA" w:rsidRDefault="00BD02DA" w:rsidP="006C44FF">
      <w:pPr>
        <w:pStyle w:val="Paragrafoelenco"/>
        <w:numPr>
          <w:ilvl w:val="0"/>
          <w:numId w:val="7"/>
        </w:numPr>
        <w:spacing w:after="120" w:line="240" w:lineRule="auto"/>
        <w:ind w:left="0" w:firstLine="0"/>
        <w:rPr>
          <w:rFonts w:ascii="Book Antiqua" w:hAnsi="Book Antiqua"/>
          <w:szCs w:val="24"/>
        </w:rPr>
      </w:pPr>
      <w:proofErr w:type="gramStart"/>
      <w:r w:rsidRPr="00BD02DA">
        <w:rPr>
          <w:rFonts w:ascii="Book Antiqua" w:hAnsi="Book Antiqua"/>
          <w:szCs w:val="24"/>
        </w:rPr>
        <w:t>si</w:t>
      </w:r>
      <w:proofErr w:type="gramEnd"/>
      <w:r w:rsidRPr="00BD02DA">
        <w:rPr>
          <w:rFonts w:ascii="Book Antiqua" w:hAnsi="Book Antiqua"/>
          <w:szCs w:val="24"/>
        </w:rPr>
        <w:t xml:space="preserve"> assumeranno iniziative per aumentare la disponibilità di banche dati e sistemi da consultare da remoto;</w:t>
      </w:r>
    </w:p>
    <w:p w:rsidR="00BD02DA" w:rsidRPr="00BD02DA" w:rsidRDefault="00BD02DA" w:rsidP="006C44FF">
      <w:pPr>
        <w:pStyle w:val="Titolo3"/>
        <w:rPr>
          <w:rFonts w:ascii="Book Antiqua" w:hAnsi="Book Antiqua"/>
        </w:rPr>
      </w:pPr>
      <w:r w:rsidRPr="00BD02DA">
        <w:rPr>
          <w:rFonts w:ascii="Book Antiqua" w:hAnsi="Book Antiqua"/>
        </w:rPr>
        <w:t>4.3 Monitoraggio delle dimensioni abilitanti</w:t>
      </w:r>
    </w:p>
    <w:p w:rsidR="00BD02DA" w:rsidRPr="00BD02DA" w:rsidRDefault="00BD02DA" w:rsidP="006C44FF">
      <w:pPr>
        <w:spacing w:after="120" w:line="240" w:lineRule="auto"/>
        <w:rPr>
          <w:rFonts w:ascii="Book Antiqua" w:hAnsi="Book Antiqua"/>
          <w:szCs w:val="24"/>
        </w:rPr>
      </w:pPr>
      <w:r w:rsidRPr="00BD02DA">
        <w:rPr>
          <w:rFonts w:ascii="Book Antiqua" w:hAnsi="Book Antiqua"/>
          <w:szCs w:val="24"/>
        </w:rPr>
        <w:t>In una corretta pianificazione degli interventi risulta essenziale la definizione di appositi indicatori che consentano di monitorare il raggiungimento, nell’arco di un triennio, di una fase</w:t>
      </w:r>
      <w:r w:rsidRPr="00BD02DA">
        <w:rPr>
          <w:rFonts w:ascii="Book Antiqua" w:hAnsi="Book Antiqua"/>
          <w:color w:val="FF0000"/>
          <w:szCs w:val="24"/>
        </w:rPr>
        <w:t xml:space="preserve"> </w:t>
      </w:r>
      <w:r w:rsidRPr="00BD02DA">
        <w:rPr>
          <w:rFonts w:ascii="Book Antiqua" w:hAnsi="Book Antiqua"/>
          <w:szCs w:val="24"/>
        </w:rPr>
        <w:t>di sviluppo avanzato del lavoro agile in modalità ordinaria. Per l’anno 2021 si monitoreranno le seguenti dimensioni, che saranno implementate negli anni successivi.</w:t>
      </w:r>
    </w:p>
    <w:p w:rsidR="00BD02DA" w:rsidRPr="00BD02DA" w:rsidRDefault="00BD02DA" w:rsidP="006C44FF">
      <w:pPr>
        <w:pStyle w:val="Titolo4"/>
        <w:rPr>
          <w:rFonts w:ascii="Book Antiqua" w:hAnsi="Book Antiqua"/>
          <w:b w:val="0"/>
          <w:szCs w:val="24"/>
        </w:rPr>
      </w:pPr>
      <w:r w:rsidRPr="00BD02DA">
        <w:rPr>
          <w:rFonts w:ascii="Book Antiqua" w:hAnsi="Book Antiqua"/>
          <w:szCs w:val="24"/>
        </w:rPr>
        <w:t xml:space="preserve">4.3.1 Benessere </w:t>
      </w:r>
      <w:r w:rsidRPr="00BD02DA">
        <w:rPr>
          <w:rFonts w:ascii="Book Antiqua" w:hAnsi="Book Antiqua"/>
          <w:b w:val="0"/>
          <w:szCs w:val="24"/>
        </w:rPr>
        <w:t>organizzativo</w:t>
      </w:r>
    </w:p>
    <w:p w:rsidR="00BD02DA" w:rsidRPr="00BD02DA" w:rsidRDefault="00BD02DA" w:rsidP="006C44FF">
      <w:pPr>
        <w:pStyle w:val="Paragrafoelenco"/>
        <w:spacing w:after="120" w:line="240" w:lineRule="auto"/>
        <w:ind w:left="0"/>
        <w:rPr>
          <w:rFonts w:ascii="Book Antiqua" w:hAnsi="Book Antiqua"/>
          <w:szCs w:val="24"/>
        </w:rPr>
      </w:pPr>
      <w:r w:rsidRPr="00BD02DA">
        <w:rPr>
          <w:rFonts w:ascii="Book Antiqua" w:hAnsi="Book Antiqua"/>
          <w:szCs w:val="24"/>
        </w:rPr>
        <w:t>- Coordinamento organizzativo del lavoro agile;</w:t>
      </w:r>
    </w:p>
    <w:p w:rsidR="00BD02DA" w:rsidRPr="00BD02DA" w:rsidRDefault="00BD02DA" w:rsidP="006C44FF">
      <w:pPr>
        <w:pStyle w:val="Paragrafoelenco"/>
        <w:spacing w:after="120" w:line="240" w:lineRule="auto"/>
        <w:ind w:left="0"/>
        <w:rPr>
          <w:rFonts w:ascii="Book Antiqua" w:hAnsi="Book Antiqua"/>
          <w:szCs w:val="24"/>
        </w:rPr>
      </w:pPr>
      <w:r w:rsidRPr="00BD02DA">
        <w:rPr>
          <w:rFonts w:ascii="Book Antiqua" w:hAnsi="Book Antiqua"/>
          <w:szCs w:val="24"/>
        </w:rPr>
        <w:t>- Monitoraggio del lavoro agile;</w:t>
      </w:r>
    </w:p>
    <w:p w:rsidR="00BD02DA" w:rsidRPr="00BD02DA" w:rsidRDefault="00BD02DA" w:rsidP="006C44FF">
      <w:pPr>
        <w:pStyle w:val="Paragrafoelenco"/>
        <w:spacing w:after="120" w:line="240" w:lineRule="auto"/>
        <w:ind w:left="0"/>
        <w:rPr>
          <w:rFonts w:ascii="Book Antiqua" w:hAnsi="Book Antiqua"/>
          <w:szCs w:val="24"/>
        </w:rPr>
      </w:pPr>
      <w:r w:rsidRPr="00BD02DA">
        <w:rPr>
          <w:rFonts w:ascii="Book Antiqua" w:hAnsi="Book Antiqua"/>
          <w:szCs w:val="24"/>
        </w:rPr>
        <w:t>- Programmazione per obiettivi e/o progetti e/o per processi.</w:t>
      </w:r>
    </w:p>
    <w:p w:rsidR="00BD02DA" w:rsidRPr="00BD02DA" w:rsidRDefault="00BD02DA" w:rsidP="006C44FF">
      <w:pPr>
        <w:pStyle w:val="Titolo4"/>
        <w:rPr>
          <w:rFonts w:ascii="Book Antiqua" w:hAnsi="Book Antiqua"/>
          <w:b w:val="0"/>
          <w:szCs w:val="24"/>
        </w:rPr>
      </w:pPr>
      <w:r w:rsidRPr="00BD02DA">
        <w:rPr>
          <w:rFonts w:ascii="Book Antiqua" w:hAnsi="Book Antiqua"/>
          <w:szCs w:val="24"/>
        </w:rPr>
        <w:t xml:space="preserve">4.3.2 Benessere </w:t>
      </w:r>
      <w:r w:rsidRPr="00BD02DA">
        <w:rPr>
          <w:rFonts w:ascii="Book Antiqua" w:hAnsi="Book Antiqua"/>
          <w:b w:val="0"/>
          <w:szCs w:val="24"/>
        </w:rPr>
        <w:t>professionale</w:t>
      </w:r>
    </w:p>
    <w:p w:rsidR="00BD02DA" w:rsidRPr="00BD02DA" w:rsidRDefault="00BD02DA" w:rsidP="006C44FF">
      <w:pPr>
        <w:pStyle w:val="Paragrafoelenco"/>
        <w:numPr>
          <w:ilvl w:val="0"/>
          <w:numId w:val="8"/>
        </w:numPr>
        <w:spacing w:after="120" w:line="240" w:lineRule="auto"/>
        <w:ind w:left="0" w:firstLine="0"/>
        <w:rPr>
          <w:rFonts w:ascii="Book Antiqua" w:hAnsi="Book Antiqua"/>
          <w:szCs w:val="24"/>
        </w:rPr>
      </w:pPr>
      <w:r w:rsidRPr="00BD02DA">
        <w:rPr>
          <w:rFonts w:ascii="Book Antiqua" w:hAnsi="Book Antiqua"/>
          <w:szCs w:val="24"/>
        </w:rPr>
        <w:t>% dirigenti titolari di uffici che hanno partecipato a corsi di formazione sulle competenze direzionali in materia di lavoro agile nel periodo di riferimento;</w:t>
      </w:r>
    </w:p>
    <w:p w:rsidR="00BD02DA" w:rsidRPr="00BD02DA" w:rsidRDefault="00BD02DA" w:rsidP="006C44FF">
      <w:pPr>
        <w:pStyle w:val="Paragrafoelenco"/>
        <w:numPr>
          <w:ilvl w:val="0"/>
          <w:numId w:val="8"/>
        </w:numPr>
        <w:spacing w:after="120" w:line="240" w:lineRule="auto"/>
        <w:ind w:left="0" w:firstLine="0"/>
        <w:rPr>
          <w:rFonts w:ascii="Book Antiqua" w:hAnsi="Book Antiqua"/>
          <w:szCs w:val="24"/>
        </w:rPr>
      </w:pPr>
      <w:r w:rsidRPr="00BD02DA">
        <w:rPr>
          <w:rFonts w:ascii="Book Antiqua" w:hAnsi="Book Antiqua"/>
          <w:szCs w:val="24"/>
        </w:rPr>
        <w:t>% di lavoratori agili che hanno partecipato a corsi di formazione sulle competenze organizzative nel periodo di riferimento;</w:t>
      </w:r>
    </w:p>
    <w:p w:rsidR="00BD02DA" w:rsidRPr="00BD02DA" w:rsidRDefault="00BD02DA" w:rsidP="006C44FF">
      <w:pPr>
        <w:pStyle w:val="Paragrafoelenco"/>
        <w:numPr>
          <w:ilvl w:val="0"/>
          <w:numId w:val="8"/>
        </w:numPr>
        <w:spacing w:after="120" w:line="240" w:lineRule="auto"/>
        <w:ind w:left="0" w:firstLine="0"/>
        <w:rPr>
          <w:rFonts w:ascii="Book Antiqua" w:hAnsi="Book Antiqua"/>
          <w:szCs w:val="24"/>
        </w:rPr>
      </w:pPr>
      <w:r w:rsidRPr="00BD02DA">
        <w:rPr>
          <w:rFonts w:ascii="Book Antiqua" w:hAnsi="Book Antiqua"/>
          <w:szCs w:val="24"/>
        </w:rPr>
        <w:t>% di lavoratori agili che hanno partecipato a corsi di formazione sulle competenze digitali nel periodo di riferimento.</w:t>
      </w:r>
    </w:p>
    <w:p w:rsidR="00BD02DA" w:rsidRPr="00BD02DA" w:rsidRDefault="00BD02DA" w:rsidP="006C44FF">
      <w:pPr>
        <w:pStyle w:val="Titolo4"/>
        <w:rPr>
          <w:rFonts w:ascii="Book Antiqua" w:hAnsi="Book Antiqua"/>
          <w:szCs w:val="24"/>
        </w:rPr>
      </w:pPr>
      <w:r w:rsidRPr="00BD02DA">
        <w:rPr>
          <w:rFonts w:ascii="Book Antiqua" w:hAnsi="Book Antiqua"/>
          <w:szCs w:val="24"/>
        </w:rPr>
        <w:lastRenderedPageBreak/>
        <w:t xml:space="preserve">4.3.3. Benessere </w:t>
      </w:r>
      <w:r w:rsidRPr="00BD02DA">
        <w:rPr>
          <w:rFonts w:ascii="Book Antiqua" w:hAnsi="Book Antiqua"/>
          <w:b w:val="0"/>
          <w:szCs w:val="24"/>
        </w:rPr>
        <w:t>economico –finanziario</w:t>
      </w:r>
    </w:p>
    <w:p w:rsidR="00BD02DA" w:rsidRPr="00BD02DA" w:rsidRDefault="00BD02DA" w:rsidP="006C44FF">
      <w:pPr>
        <w:pStyle w:val="Paragrafoelenco"/>
        <w:numPr>
          <w:ilvl w:val="0"/>
          <w:numId w:val="9"/>
        </w:numPr>
        <w:spacing w:after="120" w:line="240" w:lineRule="auto"/>
        <w:ind w:left="0" w:firstLine="0"/>
        <w:rPr>
          <w:rFonts w:ascii="Book Antiqua" w:hAnsi="Book Antiqua"/>
          <w:szCs w:val="24"/>
        </w:rPr>
      </w:pPr>
      <w:r w:rsidRPr="00BD02DA">
        <w:rPr>
          <w:rFonts w:ascii="Book Antiqua" w:hAnsi="Book Antiqua"/>
          <w:szCs w:val="24"/>
        </w:rPr>
        <w:t>Costi per la formazione volta allo sviluppo di competenze funzionali al lavoro agile;</w:t>
      </w:r>
    </w:p>
    <w:p w:rsidR="00BD02DA" w:rsidRPr="00BD02DA" w:rsidRDefault="00BD02DA" w:rsidP="006C44FF">
      <w:pPr>
        <w:pStyle w:val="Paragrafoelenco"/>
        <w:numPr>
          <w:ilvl w:val="0"/>
          <w:numId w:val="9"/>
        </w:numPr>
        <w:spacing w:after="120" w:line="240" w:lineRule="auto"/>
        <w:ind w:left="0" w:firstLine="0"/>
        <w:rPr>
          <w:rFonts w:ascii="Book Antiqua" w:hAnsi="Book Antiqua"/>
          <w:szCs w:val="24"/>
        </w:rPr>
      </w:pPr>
      <w:r w:rsidRPr="00BD02DA">
        <w:rPr>
          <w:rFonts w:ascii="Book Antiqua" w:hAnsi="Book Antiqua"/>
          <w:szCs w:val="24"/>
        </w:rPr>
        <w:t>Investimenti in infrastrutture digitali funzionali al lavoro agile;</w:t>
      </w:r>
    </w:p>
    <w:p w:rsidR="00BD02DA" w:rsidRPr="00BD02DA" w:rsidRDefault="00BD02DA" w:rsidP="006C44FF">
      <w:pPr>
        <w:pStyle w:val="Titolo4"/>
        <w:rPr>
          <w:rFonts w:ascii="Book Antiqua" w:hAnsi="Book Antiqua"/>
          <w:b w:val="0"/>
          <w:szCs w:val="24"/>
        </w:rPr>
      </w:pPr>
      <w:proofErr w:type="gramStart"/>
      <w:r w:rsidRPr="00BD02DA">
        <w:rPr>
          <w:rFonts w:ascii="Book Antiqua" w:hAnsi="Book Antiqua"/>
          <w:szCs w:val="24"/>
        </w:rPr>
        <w:t>4.3.4  Competenze</w:t>
      </w:r>
      <w:proofErr w:type="gramEnd"/>
      <w:r w:rsidRPr="00BD02DA">
        <w:rPr>
          <w:rFonts w:ascii="Book Antiqua" w:hAnsi="Book Antiqua"/>
          <w:szCs w:val="24"/>
        </w:rPr>
        <w:t xml:space="preserve"> digitali</w:t>
      </w:r>
    </w:p>
    <w:p w:rsidR="00BD02DA" w:rsidRPr="00BD02DA" w:rsidRDefault="00BD02DA" w:rsidP="006C44FF">
      <w:pPr>
        <w:pStyle w:val="Paragrafoelenco"/>
        <w:numPr>
          <w:ilvl w:val="0"/>
          <w:numId w:val="10"/>
        </w:numPr>
        <w:ind w:left="0" w:firstLine="0"/>
        <w:rPr>
          <w:rFonts w:ascii="Book Antiqua" w:hAnsi="Book Antiqua"/>
          <w:szCs w:val="24"/>
        </w:rPr>
      </w:pPr>
      <w:r w:rsidRPr="00BD02DA">
        <w:rPr>
          <w:rFonts w:ascii="Book Antiqua" w:hAnsi="Book Antiqua"/>
          <w:szCs w:val="24"/>
        </w:rPr>
        <w:t>N. PC portatili distribuiti per lavoro agile;</w:t>
      </w:r>
    </w:p>
    <w:p w:rsidR="00BD02DA" w:rsidRPr="00BD02DA" w:rsidRDefault="00BD02DA" w:rsidP="006C44FF">
      <w:pPr>
        <w:pStyle w:val="Paragrafoelenco"/>
        <w:numPr>
          <w:ilvl w:val="0"/>
          <w:numId w:val="10"/>
        </w:numPr>
        <w:ind w:left="0" w:firstLine="0"/>
        <w:rPr>
          <w:rFonts w:ascii="Book Antiqua" w:hAnsi="Book Antiqua"/>
          <w:szCs w:val="24"/>
        </w:rPr>
      </w:pPr>
      <w:r w:rsidRPr="00BD02DA">
        <w:rPr>
          <w:rFonts w:ascii="Book Antiqua" w:hAnsi="Book Antiqua"/>
          <w:szCs w:val="24"/>
        </w:rPr>
        <w:t>% di lavoratori agili dotati di dispositivi informatici;</w:t>
      </w:r>
    </w:p>
    <w:p w:rsidR="00BD02DA" w:rsidRPr="00BD02DA" w:rsidRDefault="00BD02DA" w:rsidP="006C44FF">
      <w:pPr>
        <w:pStyle w:val="Paragrafoelenco"/>
        <w:numPr>
          <w:ilvl w:val="0"/>
          <w:numId w:val="10"/>
        </w:numPr>
        <w:ind w:left="0" w:firstLine="0"/>
        <w:rPr>
          <w:rFonts w:ascii="Book Antiqua" w:hAnsi="Book Antiqua"/>
          <w:szCs w:val="24"/>
        </w:rPr>
      </w:pPr>
      <w:r w:rsidRPr="00BD02DA">
        <w:rPr>
          <w:rFonts w:ascii="Book Antiqua" w:hAnsi="Book Antiqua"/>
          <w:szCs w:val="24"/>
        </w:rPr>
        <w:t>Sistemi di collaboration (es. documenti in cloud)</w:t>
      </w:r>
    </w:p>
    <w:p w:rsidR="00BD02DA" w:rsidRPr="00BD02DA" w:rsidRDefault="00BD02DA" w:rsidP="006C44FF">
      <w:pPr>
        <w:pStyle w:val="Paragrafoelenco"/>
        <w:numPr>
          <w:ilvl w:val="0"/>
          <w:numId w:val="10"/>
        </w:numPr>
        <w:ind w:left="0" w:firstLine="0"/>
        <w:rPr>
          <w:rFonts w:ascii="Book Antiqua" w:hAnsi="Book Antiqua"/>
          <w:szCs w:val="24"/>
        </w:rPr>
      </w:pPr>
      <w:r w:rsidRPr="00BD02DA">
        <w:rPr>
          <w:rFonts w:ascii="Book Antiqua" w:hAnsi="Book Antiqua"/>
          <w:szCs w:val="24"/>
        </w:rPr>
        <w:t xml:space="preserve">% firma digitale tra i lavoratori agili; </w:t>
      </w:r>
    </w:p>
    <w:p w:rsidR="00BD02DA" w:rsidRPr="00BD02DA" w:rsidRDefault="00BD02DA" w:rsidP="006C44FF">
      <w:pPr>
        <w:pStyle w:val="Titolo4"/>
        <w:rPr>
          <w:rFonts w:ascii="Book Antiqua" w:hAnsi="Book Antiqua"/>
          <w:b w:val="0"/>
          <w:szCs w:val="24"/>
        </w:rPr>
      </w:pPr>
      <w:r w:rsidRPr="00BD02DA">
        <w:rPr>
          <w:rFonts w:ascii="Book Antiqua" w:hAnsi="Book Antiqua"/>
          <w:szCs w:val="24"/>
        </w:rPr>
        <w:t xml:space="preserve">4.3.5 </w:t>
      </w:r>
      <w:r w:rsidRPr="00BD02DA">
        <w:rPr>
          <w:rFonts w:ascii="Book Antiqua" w:hAnsi="Book Antiqua"/>
          <w:b w:val="0"/>
          <w:szCs w:val="24"/>
        </w:rPr>
        <w:t>Indicatori quantitativi e qualitativi</w:t>
      </w:r>
    </w:p>
    <w:p w:rsidR="00BD02DA" w:rsidRPr="00BD02DA" w:rsidRDefault="00BD02DA" w:rsidP="006C44FF">
      <w:pPr>
        <w:pStyle w:val="Paragrafoelenco"/>
        <w:numPr>
          <w:ilvl w:val="0"/>
          <w:numId w:val="11"/>
        </w:numPr>
        <w:ind w:left="0" w:firstLine="0"/>
        <w:rPr>
          <w:rFonts w:ascii="Book Antiqua" w:hAnsi="Book Antiqua"/>
          <w:szCs w:val="24"/>
        </w:rPr>
      </w:pPr>
      <w:r w:rsidRPr="00BD02DA">
        <w:rPr>
          <w:rFonts w:ascii="Book Antiqua" w:hAnsi="Book Antiqua"/>
          <w:szCs w:val="24"/>
        </w:rPr>
        <w:t>% lavoratori agili effettivi</w:t>
      </w:r>
    </w:p>
    <w:p w:rsidR="00BD02DA" w:rsidRPr="00BD02DA" w:rsidRDefault="00BD02DA" w:rsidP="006C44FF">
      <w:pPr>
        <w:pStyle w:val="Paragrafoelenco"/>
        <w:numPr>
          <w:ilvl w:val="0"/>
          <w:numId w:val="11"/>
        </w:numPr>
        <w:ind w:left="0" w:firstLine="0"/>
        <w:rPr>
          <w:rFonts w:ascii="Book Antiqua" w:hAnsi="Book Antiqua"/>
          <w:szCs w:val="24"/>
        </w:rPr>
      </w:pPr>
      <w:r w:rsidRPr="00BD02DA">
        <w:rPr>
          <w:rFonts w:ascii="Book Antiqua" w:hAnsi="Book Antiqua"/>
          <w:szCs w:val="24"/>
        </w:rPr>
        <w:t>% giornate lavoro agile</w:t>
      </w:r>
    </w:p>
    <w:p w:rsidR="00BD02DA" w:rsidRPr="00BD02DA" w:rsidRDefault="00BD02DA" w:rsidP="006C44FF">
      <w:pPr>
        <w:pStyle w:val="Paragrafoelenco"/>
        <w:numPr>
          <w:ilvl w:val="0"/>
          <w:numId w:val="11"/>
        </w:numPr>
        <w:ind w:left="0" w:firstLine="0"/>
        <w:rPr>
          <w:rFonts w:ascii="Book Antiqua" w:hAnsi="Book Antiqua"/>
          <w:szCs w:val="24"/>
        </w:rPr>
      </w:pPr>
      <w:proofErr w:type="gramStart"/>
      <w:r w:rsidRPr="00BD02DA">
        <w:rPr>
          <w:rFonts w:ascii="Book Antiqua" w:hAnsi="Book Antiqua"/>
          <w:szCs w:val="24"/>
        </w:rPr>
        <w:t>livello</w:t>
      </w:r>
      <w:proofErr w:type="gramEnd"/>
      <w:r w:rsidRPr="00BD02DA">
        <w:rPr>
          <w:rFonts w:ascii="Book Antiqua" w:hAnsi="Book Antiqua"/>
          <w:szCs w:val="24"/>
        </w:rPr>
        <w:t xml:space="preserve"> di soddisfazione sul lavoro agile del personale, articolato per genere, per età, per stato di famiglia, etc.</w:t>
      </w:r>
    </w:p>
    <w:p w:rsidR="00BD02DA" w:rsidRPr="00BD02DA" w:rsidRDefault="00BD02DA" w:rsidP="006C44FF">
      <w:pPr>
        <w:rPr>
          <w:rFonts w:ascii="Book Antiqua" w:hAnsi="Book Antiqua"/>
          <w:b/>
          <w:szCs w:val="24"/>
        </w:rPr>
      </w:pPr>
    </w:p>
    <w:p w:rsidR="00BD02DA" w:rsidRPr="00BD02DA" w:rsidRDefault="00BD02DA" w:rsidP="006C44FF">
      <w:pPr>
        <w:spacing w:after="160"/>
        <w:jc w:val="left"/>
        <w:rPr>
          <w:rFonts w:ascii="Book Antiqua" w:hAnsi="Book Antiqua"/>
          <w:b/>
          <w:szCs w:val="24"/>
        </w:rPr>
      </w:pPr>
      <w:r w:rsidRPr="00BD02DA">
        <w:rPr>
          <w:rFonts w:ascii="Book Antiqua" w:hAnsi="Book Antiqua"/>
          <w:b/>
          <w:szCs w:val="24"/>
        </w:rPr>
        <w:br w:type="page"/>
      </w:r>
    </w:p>
    <w:p w:rsidR="00BD02DA" w:rsidRPr="00BD02DA" w:rsidRDefault="00BD02DA" w:rsidP="006C44FF">
      <w:pPr>
        <w:pStyle w:val="Titolo"/>
        <w:rPr>
          <w:rFonts w:cs="Arial"/>
          <w:szCs w:val="24"/>
        </w:rPr>
      </w:pPr>
      <w:r w:rsidRPr="00BD02DA">
        <w:rPr>
          <w:rFonts w:cs="Arial"/>
          <w:szCs w:val="24"/>
        </w:rPr>
        <w:lastRenderedPageBreak/>
        <w:t xml:space="preserve">Personale in organico, in servizio e presenti presso le sedi del Dipartimento per la Giustizia minorile e di comunità alla data del 31 dicembre 2020. </w:t>
      </w:r>
    </w:p>
    <w:p w:rsidR="00BD02DA" w:rsidRPr="00BD02DA" w:rsidRDefault="00BD02DA" w:rsidP="006C44FF">
      <w:pPr>
        <w:pStyle w:val="Titolo"/>
        <w:jc w:val="both"/>
        <w:rPr>
          <w:rFonts w:cs="Arial"/>
          <w:szCs w:val="24"/>
        </w:rPr>
      </w:pPr>
    </w:p>
    <w:tbl>
      <w:tblPr>
        <w:tblW w:w="9727" w:type="dxa"/>
        <w:tblInd w:w="70" w:type="dxa"/>
        <w:tblCellMar>
          <w:left w:w="70" w:type="dxa"/>
          <w:right w:w="70" w:type="dxa"/>
        </w:tblCellMar>
        <w:tblLook w:val="04A0" w:firstRow="1" w:lastRow="0" w:firstColumn="1" w:lastColumn="0" w:noHBand="0" w:noVBand="1"/>
      </w:tblPr>
      <w:tblGrid>
        <w:gridCol w:w="4546"/>
        <w:gridCol w:w="984"/>
        <w:gridCol w:w="1049"/>
        <w:gridCol w:w="1049"/>
        <w:gridCol w:w="1049"/>
        <w:gridCol w:w="1050"/>
      </w:tblGrid>
      <w:tr w:rsidR="00BD02DA" w:rsidRPr="00BD02DA" w:rsidTr="00DC5784">
        <w:trPr>
          <w:trHeight w:val="285"/>
        </w:trPr>
        <w:tc>
          <w:tcPr>
            <w:tcW w:w="4546" w:type="dxa"/>
            <w:vMerge w:val="restart"/>
            <w:tcBorders>
              <w:top w:val="single" w:sz="4" w:space="0" w:color="auto"/>
              <w:left w:val="nil"/>
              <w:bottom w:val="single" w:sz="4" w:space="0" w:color="000000"/>
              <w:right w:val="nil"/>
            </w:tcBorders>
            <w:shd w:val="clear" w:color="auto" w:fill="auto"/>
            <w:vAlign w:val="center"/>
            <w:hideMark/>
          </w:tcPr>
          <w:p w:rsidR="00BD02DA" w:rsidRPr="00BD02DA" w:rsidRDefault="00BD02DA" w:rsidP="006C44FF">
            <w:pPr>
              <w:jc w:val="center"/>
              <w:rPr>
                <w:rFonts w:ascii="Book Antiqua" w:hAnsi="Book Antiqua" w:cs="Arial"/>
                <w:b/>
                <w:bCs/>
                <w:color w:val="000000"/>
                <w:szCs w:val="24"/>
              </w:rPr>
            </w:pPr>
            <w:r w:rsidRPr="00BD02DA">
              <w:rPr>
                <w:rFonts w:ascii="Book Antiqua" w:hAnsi="Book Antiqua" w:cs="Arial"/>
                <w:b/>
                <w:bCs/>
                <w:color w:val="000000"/>
                <w:szCs w:val="24"/>
              </w:rPr>
              <w:t xml:space="preserve">Personale </w:t>
            </w:r>
          </w:p>
        </w:tc>
        <w:tc>
          <w:tcPr>
            <w:tcW w:w="984" w:type="dxa"/>
            <w:vMerge w:val="restart"/>
            <w:tcBorders>
              <w:top w:val="single" w:sz="4" w:space="0" w:color="auto"/>
              <w:left w:val="nil"/>
              <w:bottom w:val="nil"/>
              <w:right w:val="nil"/>
            </w:tcBorders>
            <w:shd w:val="clear" w:color="auto" w:fill="auto"/>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Posti In organico</w:t>
            </w:r>
          </w:p>
        </w:tc>
        <w:tc>
          <w:tcPr>
            <w:tcW w:w="4197" w:type="dxa"/>
            <w:gridSpan w:val="4"/>
            <w:tcBorders>
              <w:top w:val="single" w:sz="4" w:space="0" w:color="auto"/>
              <w:left w:val="nil"/>
              <w:bottom w:val="nil"/>
              <w:right w:val="nil"/>
            </w:tcBorders>
            <w:shd w:val="clear" w:color="auto" w:fill="auto"/>
            <w:noWrap/>
            <w:vAlign w:val="center"/>
            <w:hideMark/>
          </w:tcPr>
          <w:p w:rsidR="00BD02DA" w:rsidRPr="00BD02DA" w:rsidRDefault="00BD02DA" w:rsidP="006C44FF">
            <w:pPr>
              <w:jc w:val="center"/>
              <w:rPr>
                <w:rFonts w:ascii="Book Antiqua" w:hAnsi="Book Antiqua" w:cs="Arial"/>
                <w:b/>
                <w:bCs/>
                <w:color w:val="000000"/>
                <w:szCs w:val="24"/>
              </w:rPr>
            </w:pPr>
            <w:r w:rsidRPr="00BD02DA">
              <w:rPr>
                <w:rFonts w:ascii="Book Antiqua" w:hAnsi="Book Antiqua" w:cs="Arial"/>
                <w:b/>
                <w:bCs/>
                <w:color w:val="000000"/>
                <w:szCs w:val="24"/>
              </w:rPr>
              <w:t>Personale in servizio</w:t>
            </w:r>
          </w:p>
        </w:tc>
      </w:tr>
      <w:tr w:rsidR="00BD02DA" w:rsidRPr="00BD02DA" w:rsidTr="00DC5784">
        <w:trPr>
          <w:trHeight w:val="285"/>
        </w:trPr>
        <w:tc>
          <w:tcPr>
            <w:tcW w:w="4546" w:type="dxa"/>
            <w:vMerge/>
            <w:tcBorders>
              <w:top w:val="single" w:sz="4" w:space="0" w:color="auto"/>
              <w:left w:val="nil"/>
              <w:bottom w:val="single" w:sz="4" w:space="0" w:color="000000"/>
              <w:right w:val="nil"/>
            </w:tcBorders>
            <w:vAlign w:val="center"/>
            <w:hideMark/>
          </w:tcPr>
          <w:p w:rsidR="00BD02DA" w:rsidRPr="00BD02DA" w:rsidRDefault="00BD02DA" w:rsidP="006C44FF">
            <w:pPr>
              <w:rPr>
                <w:rFonts w:ascii="Book Antiqua" w:hAnsi="Book Antiqua" w:cs="Arial"/>
                <w:b/>
                <w:bCs/>
                <w:color w:val="000000"/>
                <w:szCs w:val="24"/>
              </w:rPr>
            </w:pPr>
          </w:p>
        </w:tc>
        <w:tc>
          <w:tcPr>
            <w:tcW w:w="984" w:type="dxa"/>
            <w:vMerge/>
            <w:tcBorders>
              <w:top w:val="single" w:sz="4" w:space="0" w:color="auto"/>
              <w:left w:val="nil"/>
              <w:bottom w:val="nil"/>
              <w:right w:val="nil"/>
            </w:tcBorders>
            <w:vAlign w:val="center"/>
            <w:hideMark/>
          </w:tcPr>
          <w:p w:rsidR="00BD02DA" w:rsidRPr="00BD02DA" w:rsidRDefault="00BD02DA" w:rsidP="006C44FF">
            <w:pPr>
              <w:rPr>
                <w:rFonts w:ascii="Book Antiqua" w:hAnsi="Book Antiqua" w:cs="Arial"/>
                <w:b/>
                <w:bCs/>
                <w:color w:val="000000"/>
                <w:szCs w:val="24"/>
              </w:rPr>
            </w:pPr>
          </w:p>
        </w:tc>
        <w:tc>
          <w:tcPr>
            <w:tcW w:w="2098" w:type="dxa"/>
            <w:gridSpan w:val="2"/>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center"/>
              <w:rPr>
                <w:rFonts w:ascii="Book Antiqua" w:hAnsi="Book Antiqua" w:cs="Arial"/>
                <w:b/>
                <w:bCs/>
                <w:i/>
                <w:iCs/>
                <w:color w:val="000000"/>
                <w:szCs w:val="24"/>
              </w:rPr>
            </w:pPr>
            <w:proofErr w:type="gramStart"/>
            <w:r w:rsidRPr="00BD02DA">
              <w:rPr>
                <w:rFonts w:ascii="Book Antiqua" w:hAnsi="Book Antiqua" w:cs="Arial"/>
                <w:b/>
                <w:bCs/>
                <w:i/>
                <w:iCs/>
                <w:color w:val="000000"/>
                <w:szCs w:val="24"/>
              </w:rPr>
              <w:t>ruolo</w:t>
            </w:r>
            <w:proofErr w:type="gramEnd"/>
            <w:r w:rsidRPr="00BD02DA">
              <w:rPr>
                <w:rFonts w:ascii="Book Antiqua" w:hAnsi="Book Antiqua" w:cs="Arial"/>
                <w:b/>
                <w:bCs/>
                <w:i/>
                <w:iCs/>
                <w:color w:val="000000"/>
                <w:szCs w:val="24"/>
              </w:rPr>
              <w:t xml:space="preserve"> del DGMC</w:t>
            </w:r>
          </w:p>
        </w:tc>
        <w:tc>
          <w:tcPr>
            <w:tcW w:w="1049" w:type="dxa"/>
            <w:vMerge w:val="restart"/>
            <w:tcBorders>
              <w:top w:val="single" w:sz="4" w:space="0" w:color="auto"/>
              <w:left w:val="nil"/>
              <w:bottom w:val="nil"/>
              <w:right w:val="nil"/>
            </w:tcBorders>
            <w:shd w:val="clear" w:color="auto" w:fill="auto"/>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In servizio da altre Ammini-strazioni</w:t>
            </w:r>
          </w:p>
        </w:tc>
        <w:tc>
          <w:tcPr>
            <w:tcW w:w="1050" w:type="dxa"/>
            <w:vMerge w:val="restart"/>
            <w:tcBorders>
              <w:top w:val="single" w:sz="4" w:space="0" w:color="auto"/>
              <w:left w:val="nil"/>
              <w:bottom w:val="nil"/>
              <w:right w:val="nil"/>
            </w:tcBorders>
            <w:shd w:val="clear" w:color="auto" w:fill="auto"/>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 xml:space="preserve"> Totale Presenti presso sedi DGMC</w:t>
            </w:r>
          </w:p>
        </w:tc>
      </w:tr>
      <w:tr w:rsidR="00BD02DA" w:rsidRPr="00BD02DA" w:rsidTr="00DC5784">
        <w:trPr>
          <w:trHeight w:val="1071"/>
        </w:trPr>
        <w:tc>
          <w:tcPr>
            <w:tcW w:w="4546" w:type="dxa"/>
            <w:vMerge/>
            <w:tcBorders>
              <w:top w:val="single" w:sz="4" w:space="0" w:color="auto"/>
              <w:left w:val="nil"/>
              <w:bottom w:val="single" w:sz="4" w:space="0" w:color="000000"/>
              <w:right w:val="nil"/>
            </w:tcBorders>
            <w:vAlign w:val="center"/>
            <w:hideMark/>
          </w:tcPr>
          <w:p w:rsidR="00BD02DA" w:rsidRPr="00BD02DA" w:rsidRDefault="00BD02DA" w:rsidP="006C44FF">
            <w:pPr>
              <w:rPr>
                <w:rFonts w:ascii="Book Antiqua" w:hAnsi="Book Antiqua" w:cs="Arial"/>
                <w:b/>
                <w:bCs/>
                <w:color w:val="000000"/>
                <w:szCs w:val="24"/>
              </w:rPr>
            </w:pPr>
          </w:p>
        </w:tc>
        <w:tc>
          <w:tcPr>
            <w:tcW w:w="984" w:type="dxa"/>
            <w:vMerge/>
            <w:tcBorders>
              <w:top w:val="single" w:sz="4" w:space="0" w:color="auto"/>
              <w:left w:val="nil"/>
              <w:bottom w:val="nil"/>
              <w:right w:val="nil"/>
            </w:tcBorders>
            <w:vAlign w:val="center"/>
            <w:hideMark/>
          </w:tcPr>
          <w:p w:rsidR="00BD02DA" w:rsidRPr="00BD02DA" w:rsidRDefault="00BD02DA" w:rsidP="006C44FF">
            <w:pPr>
              <w:rPr>
                <w:rFonts w:ascii="Book Antiqua" w:hAnsi="Book Antiqua" w:cs="Arial"/>
                <w:b/>
                <w:bCs/>
                <w:color w:val="000000"/>
                <w:szCs w:val="24"/>
              </w:rPr>
            </w:pPr>
          </w:p>
        </w:tc>
        <w:tc>
          <w:tcPr>
            <w:tcW w:w="1049" w:type="dxa"/>
            <w:tcBorders>
              <w:top w:val="nil"/>
              <w:left w:val="nil"/>
              <w:bottom w:val="nil"/>
              <w:right w:val="nil"/>
            </w:tcBorders>
            <w:shd w:val="clear" w:color="auto" w:fill="auto"/>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In servizio presso sedi del DGMC</w:t>
            </w:r>
          </w:p>
        </w:tc>
        <w:tc>
          <w:tcPr>
            <w:tcW w:w="1049" w:type="dxa"/>
            <w:tcBorders>
              <w:top w:val="nil"/>
              <w:left w:val="nil"/>
              <w:bottom w:val="nil"/>
              <w:right w:val="nil"/>
            </w:tcBorders>
            <w:shd w:val="clear" w:color="auto" w:fill="auto"/>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In servizio presso altre Ammini-strazioni</w:t>
            </w:r>
          </w:p>
        </w:tc>
        <w:tc>
          <w:tcPr>
            <w:tcW w:w="1049" w:type="dxa"/>
            <w:vMerge/>
            <w:tcBorders>
              <w:top w:val="single" w:sz="4" w:space="0" w:color="auto"/>
              <w:left w:val="nil"/>
              <w:bottom w:val="nil"/>
              <w:right w:val="nil"/>
            </w:tcBorders>
            <w:vAlign w:val="center"/>
            <w:hideMark/>
          </w:tcPr>
          <w:p w:rsidR="00BD02DA" w:rsidRPr="00BD02DA" w:rsidRDefault="00BD02DA" w:rsidP="006C44FF">
            <w:pPr>
              <w:rPr>
                <w:rFonts w:ascii="Book Antiqua" w:hAnsi="Book Antiqua" w:cs="Arial"/>
                <w:b/>
                <w:bCs/>
                <w:color w:val="000000"/>
                <w:szCs w:val="24"/>
              </w:rPr>
            </w:pPr>
          </w:p>
        </w:tc>
        <w:tc>
          <w:tcPr>
            <w:tcW w:w="1050" w:type="dxa"/>
            <w:vMerge/>
            <w:tcBorders>
              <w:top w:val="single" w:sz="4" w:space="0" w:color="auto"/>
              <w:left w:val="nil"/>
              <w:bottom w:val="nil"/>
              <w:right w:val="nil"/>
            </w:tcBorders>
            <w:vAlign w:val="center"/>
            <w:hideMark/>
          </w:tcPr>
          <w:p w:rsidR="00BD02DA" w:rsidRPr="00BD02DA" w:rsidRDefault="00BD02DA" w:rsidP="006C44FF">
            <w:pPr>
              <w:rPr>
                <w:rFonts w:ascii="Book Antiqua" w:hAnsi="Book Antiqua" w:cs="Arial"/>
                <w:b/>
                <w:bCs/>
                <w:color w:val="000000"/>
                <w:szCs w:val="24"/>
              </w:rPr>
            </w:pPr>
          </w:p>
        </w:tc>
      </w:tr>
      <w:tr w:rsidR="00BD02DA" w:rsidRPr="00BD02DA" w:rsidTr="00DC5784">
        <w:trPr>
          <w:trHeight w:val="285"/>
        </w:trPr>
        <w:tc>
          <w:tcPr>
            <w:tcW w:w="4546" w:type="dxa"/>
            <w:vMerge/>
            <w:tcBorders>
              <w:top w:val="single" w:sz="4" w:space="0" w:color="auto"/>
              <w:left w:val="nil"/>
              <w:bottom w:val="single" w:sz="4" w:space="0" w:color="000000"/>
              <w:right w:val="nil"/>
            </w:tcBorders>
            <w:vAlign w:val="center"/>
            <w:hideMark/>
          </w:tcPr>
          <w:p w:rsidR="00BD02DA" w:rsidRPr="00BD02DA" w:rsidRDefault="00BD02DA" w:rsidP="006C44FF">
            <w:pPr>
              <w:rPr>
                <w:rFonts w:ascii="Book Antiqua" w:hAnsi="Book Antiqua" w:cs="Arial"/>
                <w:b/>
                <w:bCs/>
                <w:color w:val="000000"/>
                <w:szCs w:val="24"/>
              </w:rPr>
            </w:pPr>
          </w:p>
        </w:tc>
        <w:tc>
          <w:tcPr>
            <w:tcW w:w="984" w:type="dxa"/>
            <w:tcBorders>
              <w:top w:val="single" w:sz="4" w:space="0" w:color="auto"/>
              <w:left w:val="nil"/>
              <w:bottom w:val="single" w:sz="4" w:space="0" w:color="auto"/>
              <w:right w:val="nil"/>
            </w:tcBorders>
            <w:shd w:val="clear" w:color="auto" w:fill="auto"/>
            <w:vAlign w:val="center"/>
            <w:hideMark/>
          </w:tcPr>
          <w:p w:rsidR="00BD02DA" w:rsidRPr="00BD02DA" w:rsidRDefault="00BD02DA" w:rsidP="006C44FF">
            <w:pPr>
              <w:jc w:val="center"/>
              <w:rPr>
                <w:rFonts w:ascii="Book Antiqua" w:hAnsi="Book Antiqua" w:cs="Arial"/>
                <w:b/>
                <w:bCs/>
                <w:color w:val="000000"/>
                <w:szCs w:val="24"/>
              </w:rPr>
            </w:pPr>
            <w:r w:rsidRPr="00BD02DA">
              <w:rPr>
                <w:rFonts w:ascii="Book Antiqua" w:hAnsi="Book Antiqua" w:cs="Arial"/>
                <w:b/>
                <w:bCs/>
                <w:color w:val="000000"/>
                <w:szCs w:val="24"/>
              </w:rPr>
              <w:t> </w:t>
            </w:r>
          </w:p>
        </w:tc>
        <w:tc>
          <w:tcPr>
            <w:tcW w:w="1049" w:type="dxa"/>
            <w:tcBorders>
              <w:top w:val="single" w:sz="4" w:space="0" w:color="auto"/>
              <w:left w:val="nil"/>
              <w:bottom w:val="single" w:sz="4" w:space="0" w:color="auto"/>
              <w:right w:val="nil"/>
            </w:tcBorders>
            <w:shd w:val="clear" w:color="auto" w:fill="auto"/>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 </w:t>
            </w:r>
          </w:p>
        </w:tc>
        <w:tc>
          <w:tcPr>
            <w:tcW w:w="1049" w:type="dxa"/>
            <w:tcBorders>
              <w:top w:val="single" w:sz="4" w:space="0" w:color="auto"/>
              <w:left w:val="nil"/>
              <w:bottom w:val="single" w:sz="4" w:space="0" w:color="auto"/>
              <w:right w:val="nil"/>
            </w:tcBorders>
            <w:shd w:val="clear" w:color="auto" w:fill="auto"/>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 </w:t>
            </w:r>
          </w:p>
        </w:tc>
        <w:tc>
          <w:tcPr>
            <w:tcW w:w="1049" w:type="dxa"/>
            <w:tcBorders>
              <w:top w:val="single" w:sz="4" w:space="0" w:color="auto"/>
              <w:left w:val="nil"/>
              <w:bottom w:val="single" w:sz="4" w:space="0" w:color="auto"/>
              <w:right w:val="nil"/>
            </w:tcBorders>
            <w:shd w:val="clear" w:color="auto" w:fill="auto"/>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 </w:t>
            </w:r>
          </w:p>
        </w:tc>
        <w:tc>
          <w:tcPr>
            <w:tcW w:w="1050"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E=B+D</w:t>
            </w:r>
          </w:p>
        </w:tc>
      </w:tr>
      <w:tr w:rsidR="00BD02DA" w:rsidRPr="00BD02DA" w:rsidTr="00DC5784">
        <w:trPr>
          <w:trHeight w:val="285"/>
        </w:trPr>
        <w:tc>
          <w:tcPr>
            <w:tcW w:w="4546" w:type="dxa"/>
            <w:vMerge/>
            <w:tcBorders>
              <w:top w:val="single" w:sz="4" w:space="0" w:color="auto"/>
              <w:left w:val="nil"/>
              <w:bottom w:val="single" w:sz="4" w:space="0" w:color="000000"/>
              <w:right w:val="nil"/>
            </w:tcBorders>
            <w:vAlign w:val="center"/>
            <w:hideMark/>
          </w:tcPr>
          <w:p w:rsidR="00BD02DA" w:rsidRPr="00BD02DA" w:rsidRDefault="00BD02DA" w:rsidP="006C44FF">
            <w:pPr>
              <w:rPr>
                <w:rFonts w:ascii="Book Antiqua" w:hAnsi="Book Antiqua" w:cs="Arial"/>
                <w:b/>
                <w:bCs/>
                <w:color w:val="000000"/>
                <w:szCs w:val="24"/>
              </w:rPr>
            </w:pPr>
          </w:p>
        </w:tc>
        <w:tc>
          <w:tcPr>
            <w:tcW w:w="984"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(A)</w:t>
            </w:r>
          </w:p>
        </w:tc>
        <w:tc>
          <w:tcPr>
            <w:tcW w:w="1049"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(B)</w:t>
            </w:r>
          </w:p>
        </w:tc>
        <w:tc>
          <w:tcPr>
            <w:tcW w:w="1049"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(C)</w:t>
            </w:r>
          </w:p>
        </w:tc>
        <w:tc>
          <w:tcPr>
            <w:tcW w:w="1049"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(D)</w:t>
            </w:r>
          </w:p>
        </w:tc>
        <w:tc>
          <w:tcPr>
            <w:tcW w:w="1050"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(E)</w:t>
            </w:r>
          </w:p>
        </w:tc>
      </w:tr>
      <w:tr w:rsidR="00BD02DA" w:rsidRPr="00BD02DA" w:rsidTr="00DC5784">
        <w:trPr>
          <w:trHeight w:val="309"/>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 xml:space="preserve"> DIRIGENTI </w:t>
            </w:r>
            <w:r w:rsidRPr="00BD02DA">
              <w:rPr>
                <w:rFonts w:ascii="Book Antiqua" w:hAnsi="Book Antiqua" w:cs="Arial"/>
                <w:b/>
                <w:bCs/>
                <w:color w:val="000000"/>
                <w:szCs w:val="24"/>
                <w:vertAlign w:val="superscript"/>
              </w:rPr>
              <w:t>1</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p>
        </w:tc>
        <w:tc>
          <w:tcPr>
            <w:tcW w:w="1049"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szCs w:val="24"/>
              </w:rPr>
            </w:pPr>
          </w:p>
        </w:tc>
        <w:tc>
          <w:tcPr>
            <w:tcW w:w="1049"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szCs w:val="24"/>
              </w:rPr>
            </w:pPr>
          </w:p>
        </w:tc>
        <w:tc>
          <w:tcPr>
            <w:tcW w:w="1049"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szCs w:val="24"/>
              </w:rPr>
            </w:pPr>
          </w:p>
        </w:tc>
        <w:tc>
          <w:tcPr>
            <w:tcW w:w="1050"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szCs w:val="24"/>
              </w:rPr>
            </w:pP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 xml:space="preserve">I fascia - Capo Dipartimento </w:t>
            </w:r>
            <w:r w:rsidRPr="00BD02DA">
              <w:rPr>
                <w:rFonts w:ascii="Book Antiqua" w:hAnsi="Book Antiqua" w:cs="Arial"/>
                <w:color w:val="000000"/>
                <w:szCs w:val="24"/>
                <w:vertAlign w:val="superscript"/>
              </w:rPr>
              <w:t>2</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 xml:space="preserve">I fascia - Vice Capo Dipartimento </w:t>
            </w:r>
            <w:r w:rsidRPr="00BD02DA">
              <w:rPr>
                <w:rFonts w:ascii="Book Antiqua" w:hAnsi="Book Antiqua" w:cs="Arial"/>
                <w:color w:val="000000"/>
                <w:szCs w:val="24"/>
                <w:vertAlign w:val="superscript"/>
              </w:rPr>
              <w:t>2</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 xml:space="preserve">I fascia - Direttore generale </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0</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 xml:space="preserve">I fascia - Direttore generale - carriera penitenziaria </w:t>
            </w:r>
            <w:r w:rsidRPr="00BD02DA">
              <w:rPr>
                <w:rFonts w:ascii="Book Antiqua" w:hAnsi="Book Antiqua" w:cs="Arial"/>
                <w:color w:val="000000"/>
                <w:szCs w:val="24"/>
                <w:vertAlign w:val="superscript"/>
              </w:rPr>
              <w:t>3</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II fascia - carriera amministrativa</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16</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13</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13</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 xml:space="preserve">II fascia - carriera penitenziaria </w:t>
            </w:r>
            <w:r w:rsidRPr="00BD02DA">
              <w:rPr>
                <w:rFonts w:ascii="Book Antiqua" w:hAnsi="Book Antiqua" w:cs="Arial"/>
                <w:color w:val="000000"/>
                <w:szCs w:val="24"/>
                <w:vertAlign w:val="superscript"/>
              </w:rPr>
              <w:t>4 - 5</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41</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17</w:t>
            </w:r>
          </w:p>
        </w:tc>
        <w:tc>
          <w:tcPr>
            <w:tcW w:w="1049" w:type="dxa"/>
            <w:tcBorders>
              <w:top w:val="nil"/>
              <w:left w:val="nil"/>
              <w:bottom w:val="nil"/>
              <w:right w:val="nil"/>
            </w:tcBorders>
            <w:shd w:val="clear" w:color="auto" w:fill="auto"/>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3</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20</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 xml:space="preserve">Magistrati addetti </w:t>
            </w:r>
            <w:r w:rsidRPr="00BD02DA">
              <w:rPr>
                <w:rFonts w:ascii="Book Antiqua" w:hAnsi="Book Antiqua" w:cs="Arial"/>
                <w:color w:val="000000"/>
                <w:szCs w:val="24"/>
                <w:vertAlign w:val="superscript"/>
              </w:rPr>
              <w:t>6</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w:t>
            </w:r>
          </w:p>
        </w:tc>
      </w:tr>
      <w:tr w:rsidR="00BD02DA" w:rsidRPr="00BD02DA" w:rsidTr="00DC5784">
        <w:trPr>
          <w:trHeight w:val="285"/>
        </w:trPr>
        <w:tc>
          <w:tcPr>
            <w:tcW w:w="4546"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TOTALE</w:t>
            </w:r>
          </w:p>
        </w:tc>
        <w:tc>
          <w:tcPr>
            <w:tcW w:w="984"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61</w:t>
            </w:r>
          </w:p>
        </w:tc>
        <w:tc>
          <w:tcPr>
            <w:tcW w:w="1049"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33</w:t>
            </w:r>
          </w:p>
        </w:tc>
        <w:tc>
          <w:tcPr>
            <w:tcW w:w="1049"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0</w:t>
            </w:r>
          </w:p>
        </w:tc>
        <w:tc>
          <w:tcPr>
            <w:tcW w:w="1049"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4</w:t>
            </w:r>
          </w:p>
        </w:tc>
        <w:tc>
          <w:tcPr>
            <w:tcW w:w="1050"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37</w:t>
            </w:r>
          </w:p>
        </w:tc>
      </w:tr>
      <w:tr w:rsidR="00BD02DA" w:rsidRPr="00BD02DA" w:rsidTr="00DC5784">
        <w:trPr>
          <w:trHeight w:val="297"/>
        </w:trPr>
        <w:tc>
          <w:tcPr>
            <w:tcW w:w="4546" w:type="dxa"/>
            <w:tcBorders>
              <w:top w:val="nil"/>
              <w:left w:val="nil"/>
              <w:bottom w:val="nil"/>
              <w:right w:val="nil"/>
            </w:tcBorders>
            <w:shd w:val="clear" w:color="auto" w:fill="auto"/>
            <w:noWrap/>
            <w:vAlign w:val="bottom"/>
            <w:hideMark/>
          </w:tcPr>
          <w:p w:rsidR="00BD02DA" w:rsidRPr="00BD02DA" w:rsidRDefault="00BD02DA" w:rsidP="006C44FF">
            <w:pPr>
              <w:jc w:val="right"/>
              <w:rPr>
                <w:rFonts w:ascii="Book Antiqua" w:hAnsi="Book Antiqua" w:cs="Arial"/>
                <w:b/>
                <w:bCs/>
                <w:color w:val="000000"/>
                <w:szCs w:val="24"/>
              </w:rPr>
            </w:pPr>
          </w:p>
        </w:tc>
        <w:tc>
          <w:tcPr>
            <w:tcW w:w="984" w:type="dxa"/>
            <w:tcBorders>
              <w:top w:val="nil"/>
              <w:left w:val="nil"/>
              <w:bottom w:val="nil"/>
              <w:right w:val="nil"/>
            </w:tcBorders>
            <w:shd w:val="clear" w:color="auto" w:fill="auto"/>
            <w:noWrap/>
            <w:vAlign w:val="bottom"/>
            <w:hideMark/>
          </w:tcPr>
          <w:p w:rsidR="00BD02DA" w:rsidRPr="00BD02DA" w:rsidRDefault="00BD02DA" w:rsidP="006C44FF">
            <w:pPr>
              <w:rPr>
                <w:rFonts w:ascii="Book Antiqua" w:hAnsi="Book Antiqua"/>
                <w:szCs w:val="24"/>
              </w:rPr>
            </w:pPr>
          </w:p>
        </w:tc>
        <w:tc>
          <w:tcPr>
            <w:tcW w:w="1049" w:type="dxa"/>
            <w:tcBorders>
              <w:top w:val="nil"/>
              <w:left w:val="nil"/>
              <w:bottom w:val="nil"/>
              <w:right w:val="nil"/>
            </w:tcBorders>
            <w:shd w:val="clear" w:color="auto" w:fill="auto"/>
            <w:noWrap/>
            <w:vAlign w:val="bottom"/>
            <w:hideMark/>
          </w:tcPr>
          <w:p w:rsidR="00BD02DA" w:rsidRPr="00BD02DA" w:rsidRDefault="00BD02DA" w:rsidP="006C44FF">
            <w:pPr>
              <w:rPr>
                <w:rFonts w:ascii="Book Antiqua" w:hAnsi="Book Antiqua"/>
                <w:szCs w:val="24"/>
              </w:rPr>
            </w:pPr>
          </w:p>
        </w:tc>
        <w:tc>
          <w:tcPr>
            <w:tcW w:w="1049" w:type="dxa"/>
            <w:tcBorders>
              <w:top w:val="nil"/>
              <w:left w:val="nil"/>
              <w:bottom w:val="nil"/>
              <w:right w:val="nil"/>
            </w:tcBorders>
            <w:shd w:val="clear" w:color="auto" w:fill="auto"/>
            <w:noWrap/>
            <w:vAlign w:val="bottom"/>
            <w:hideMark/>
          </w:tcPr>
          <w:p w:rsidR="00BD02DA" w:rsidRPr="00BD02DA" w:rsidRDefault="00BD02DA" w:rsidP="006C44FF">
            <w:pPr>
              <w:rPr>
                <w:rFonts w:ascii="Book Antiqua" w:hAnsi="Book Antiqua"/>
                <w:szCs w:val="24"/>
              </w:rPr>
            </w:pPr>
          </w:p>
        </w:tc>
        <w:tc>
          <w:tcPr>
            <w:tcW w:w="1049" w:type="dxa"/>
            <w:tcBorders>
              <w:top w:val="nil"/>
              <w:left w:val="nil"/>
              <w:bottom w:val="nil"/>
              <w:right w:val="nil"/>
            </w:tcBorders>
            <w:shd w:val="clear" w:color="auto" w:fill="auto"/>
            <w:noWrap/>
            <w:vAlign w:val="bottom"/>
            <w:hideMark/>
          </w:tcPr>
          <w:p w:rsidR="00BD02DA" w:rsidRPr="00BD02DA" w:rsidRDefault="00BD02DA" w:rsidP="006C44FF">
            <w:pPr>
              <w:rPr>
                <w:rFonts w:ascii="Book Antiqua" w:hAnsi="Book Antiqua"/>
                <w:szCs w:val="24"/>
              </w:rPr>
            </w:pPr>
          </w:p>
        </w:tc>
        <w:tc>
          <w:tcPr>
            <w:tcW w:w="1050" w:type="dxa"/>
            <w:tcBorders>
              <w:top w:val="nil"/>
              <w:left w:val="nil"/>
              <w:bottom w:val="nil"/>
              <w:right w:val="nil"/>
            </w:tcBorders>
            <w:shd w:val="clear" w:color="auto" w:fill="auto"/>
            <w:noWrap/>
            <w:vAlign w:val="bottom"/>
            <w:hideMark/>
          </w:tcPr>
          <w:p w:rsidR="00BD02DA" w:rsidRPr="00BD02DA" w:rsidRDefault="00BD02DA" w:rsidP="006C44FF">
            <w:pPr>
              <w:rPr>
                <w:rFonts w:ascii="Book Antiqua" w:hAnsi="Book Antiqua"/>
                <w:szCs w:val="24"/>
              </w:rPr>
            </w:pPr>
          </w:p>
        </w:tc>
      </w:tr>
      <w:tr w:rsidR="00BD02DA" w:rsidRPr="00BD02DA" w:rsidTr="00DC5784">
        <w:trPr>
          <w:trHeight w:val="309"/>
        </w:trPr>
        <w:tc>
          <w:tcPr>
            <w:tcW w:w="4546" w:type="dxa"/>
            <w:tcBorders>
              <w:top w:val="single" w:sz="8" w:space="0" w:color="auto"/>
              <w:left w:val="nil"/>
              <w:bottom w:val="nil"/>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 xml:space="preserve">COMPARTO FUNZIONI CENTRALI </w:t>
            </w:r>
            <w:r w:rsidRPr="00BD02DA">
              <w:rPr>
                <w:rFonts w:ascii="Book Antiqua" w:hAnsi="Book Antiqua" w:cs="Arial"/>
                <w:b/>
                <w:bCs/>
                <w:color w:val="000000"/>
                <w:szCs w:val="24"/>
                <w:vertAlign w:val="superscript"/>
              </w:rPr>
              <w:t>1</w:t>
            </w:r>
          </w:p>
        </w:tc>
        <w:tc>
          <w:tcPr>
            <w:tcW w:w="984" w:type="dxa"/>
            <w:tcBorders>
              <w:top w:val="single" w:sz="4" w:space="0" w:color="auto"/>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 </w:t>
            </w:r>
          </w:p>
        </w:tc>
        <w:tc>
          <w:tcPr>
            <w:tcW w:w="1049" w:type="dxa"/>
            <w:tcBorders>
              <w:top w:val="single" w:sz="4" w:space="0" w:color="auto"/>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 </w:t>
            </w:r>
          </w:p>
        </w:tc>
        <w:tc>
          <w:tcPr>
            <w:tcW w:w="1049" w:type="dxa"/>
            <w:tcBorders>
              <w:top w:val="single" w:sz="4" w:space="0" w:color="auto"/>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 </w:t>
            </w:r>
          </w:p>
        </w:tc>
        <w:tc>
          <w:tcPr>
            <w:tcW w:w="1049" w:type="dxa"/>
            <w:tcBorders>
              <w:top w:val="single" w:sz="4" w:space="0" w:color="auto"/>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 </w:t>
            </w:r>
          </w:p>
        </w:tc>
        <w:tc>
          <w:tcPr>
            <w:tcW w:w="1050" w:type="dxa"/>
            <w:tcBorders>
              <w:top w:val="single" w:sz="4" w:space="0" w:color="auto"/>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 </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III Area</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2.378</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1.985</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40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16</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2.001</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II Area</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985</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796</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57</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42</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838</w:t>
            </w:r>
          </w:p>
        </w:tc>
      </w:tr>
      <w:tr w:rsidR="00BD02DA" w:rsidRPr="00BD02DA" w:rsidTr="00DC5784">
        <w:trPr>
          <w:trHeight w:val="285"/>
        </w:trPr>
        <w:tc>
          <w:tcPr>
            <w:tcW w:w="4546" w:type="dxa"/>
            <w:tcBorders>
              <w:top w:val="nil"/>
              <w:left w:val="nil"/>
              <w:bottom w:val="single" w:sz="4" w:space="0" w:color="auto"/>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I Area</w:t>
            </w:r>
          </w:p>
        </w:tc>
        <w:tc>
          <w:tcPr>
            <w:tcW w:w="984"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115</w:t>
            </w:r>
          </w:p>
        </w:tc>
        <w:tc>
          <w:tcPr>
            <w:tcW w:w="1049"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44</w:t>
            </w:r>
          </w:p>
        </w:tc>
        <w:tc>
          <w:tcPr>
            <w:tcW w:w="1049"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4</w:t>
            </w:r>
          </w:p>
        </w:tc>
        <w:tc>
          <w:tcPr>
            <w:tcW w:w="1049"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44</w:t>
            </w:r>
          </w:p>
        </w:tc>
      </w:tr>
      <w:tr w:rsidR="00BD02DA" w:rsidRPr="00BD02DA" w:rsidTr="00DC5784">
        <w:trPr>
          <w:trHeight w:val="285"/>
        </w:trPr>
        <w:tc>
          <w:tcPr>
            <w:tcW w:w="4546" w:type="dxa"/>
            <w:tcBorders>
              <w:top w:val="nil"/>
              <w:left w:val="nil"/>
              <w:bottom w:val="single" w:sz="4" w:space="0" w:color="auto"/>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TOTALE</w:t>
            </w:r>
          </w:p>
        </w:tc>
        <w:tc>
          <w:tcPr>
            <w:tcW w:w="984"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3.478</w:t>
            </w:r>
          </w:p>
        </w:tc>
        <w:tc>
          <w:tcPr>
            <w:tcW w:w="1049"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2.825</w:t>
            </w:r>
          </w:p>
        </w:tc>
        <w:tc>
          <w:tcPr>
            <w:tcW w:w="1049"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101</w:t>
            </w:r>
          </w:p>
        </w:tc>
        <w:tc>
          <w:tcPr>
            <w:tcW w:w="1049" w:type="dxa"/>
            <w:tcBorders>
              <w:top w:val="nil"/>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58</w:t>
            </w:r>
          </w:p>
        </w:tc>
        <w:tc>
          <w:tcPr>
            <w:tcW w:w="1050"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2.883</w:t>
            </w:r>
          </w:p>
        </w:tc>
      </w:tr>
      <w:tr w:rsidR="00BD02DA" w:rsidRPr="00BD02DA" w:rsidTr="00DC5784">
        <w:trPr>
          <w:trHeight w:val="285"/>
        </w:trPr>
        <w:tc>
          <w:tcPr>
            <w:tcW w:w="4546" w:type="dxa"/>
            <w:tcBorders>
              <w:top w:val="nil"/>
              <w:left w:val="nil"/>
              <w:bottom w:val="nil"/>
              <w:right w:val="nil"/>
            </w:tcBorders>
            <w:shd w:val="clear" w:color="auto" w:fill="auto"/>
            <w:noWrap/>
            <w:vAlign w:val="bottom"/>
            <w:hideMark/>
          </w:tcPr>
          <w:p w:rsidR="00BD02DA" w:rsidRPr="00BD02DA" w:rsidRDefault="00BD02DA" w:rsidP="006C44FF">
            <w:pPr>
              <w:jc w:val="right"/>
              <w:rPr>
                <w:rFonts w:ascii="Book Antiqua" w:hAnsi="Book Antiqua" w:cs="Arial"/>
                <w:b/>
                <w:bCs/>
                <w:color w:val="000000"/>
                <w:szCs w:val="24"/>
              </w:rPr>
            </w:pPr>
          </w:p>
        </w:tc>
        <w:tc>
          <w:tcPr>
            <w:tcW w:w="984" w:type="dxa"/>
            <w:tcBorders>
              <w:top w:val="nil"/>
              <w:left w:val="nil"/>
              <w:bottom w:val="nil"/>
              <w:right w:val="nil"/>
            </w:tcBorders>
            <w:shd w:val="clear" w:color="auto" w:fill="auto"/>
            <w:noWrap/>
            <w:vAlign w:val="bottom"/>
            <w:hideMark/>
          </w:tcPr>
          <w:p w:rsidR="00BD02DA" w:rsidRPr="00BD02DA" w:rsidRDefault="00BD02DA" w:rsidP="006C44FF">
            <w:pPr>
              <w:rPr>
                <w:rFonts w:ascii="Book Antiqua" w:hAnsi="Book Antiqua"/>
                <w:szCs w:val="24"/>
              </w:rPr>
            </w:pPr>
          </w:p>
        </w:tc>
        <w:tc>
          <w:tcPr>
            <w:tcW w:w="1049" w:type="dxa"/>
            <w:tcBorders>
              <w:top w:val="nil"/>
              <w:left w:val="nil"/>
              <w:bottom w:val="nil"/>
              <w:right w:val="nil"/>
            </w:tcBorders>
            <w:shd w:val="clear" w:color="auto" w:fill="auto"/>
            <w:noWrap/>
            <w:vAlign w:val="bottom"/>
            <w:hideMark/>
          </w:tcPr>
          <w:p w:rsidR="00BD02DA" w:rsidRPr="00BD02DA" w:rsidRDefault="00BD02DA" w:rsidP="006C44FF">
            <w:pPr>
              <w:rPr>
                <w:rFonts w:ascii="Book Antiqua" w:hAnsi="Book Antiqua"/>
                <w:szCs w:val="24"/>
              </w:rPr>
            </w:pPr>
          </w:p>
        </w:tc>
        <w:tc>
          <w:tcPr>
            <w:tcW w:w="1049" w:type="dxa"/>
            <w:tcBorders>
              <w:top w:val="nil"/>
              <w:left w:val="nil"/>
              <w:bottom w:val="nil"/>
              <w:right w:val="nil"/>
            </w:tcBorders>
            <w:shd w:val="clear" w:color="auto" w:fill="auto"/>
            <w:noWrap/>
            <w:vAlign w:val="bottom"/>
            <w:hideMark/>
          </w:tcPr>
          <w:p w:rsidR="00BD02DA" w:rsidRPr="00BD02DA" w:rsidRDefault="00BD02DA" w:rsidP="006C44FF">
            <w:pPr>
              <w:rPr>
                <w:rFonts w:ascii="Book Antiqua" w:hAnsi="Book Antiqua"/>
                <w:szCs w:val="24"/>
              </w:rPr>
            </w:pPr>
          </w:p>
        </w:tc>
        <w:tc>
          <w:tcPr>
            <w:tcW w:w="1049" w:type="dxa"/>
            <w:tcBorders>
              <w:top w:val="nil"/>
              <w:left w:val="nil"/>
              <w:bottom w:val="nil"/>
              <w:right w:val="nil"/>
            </w:tcBorders>
            <w:shd w:val="clear" w:color="auto" w:fill="auto"/>
            <w:noWrap/>
            <w:vAlign w:val="bottom"/>
            <w:hideMark/>
          </w:tcPr>
          <w:p w:rsidR="00BD02DA" w:rsidRPr="00BD02DA" w:rsidRDefault="00BD02DA" w:rsidP="006C44FF">
            <w:pPr>
              <w:rPr>
                <w:rFonts w:ascii="Book Antiqua" w:hAnsi="Book Antiqua"/>
                <w:szCs w:val="24"/>
              </w:rPr>
            </w:pPr>
          </w:p>
        </w:tc>
        <w:tc>
          <w:tcPr>
            <w:tcW w:w="1050" w:type="dxa"/>
            <w:tcBorders>
              <w:top w:val="nil"/>
              <w:left w:val="nil"/>
              <w:bottom w:val="nil"/>
              <w:right w:val="nil"/>
            </w:tcBorders>
            <w:shd w:val="clear" w:color="auto" w:fill="auto"/>
            <w:noWrap/>
            <w:vAlign w:val="bottom"/>
            <w:hideMark/>
          </w:tcPr>
          <w:p w:rsidR="00BD02DA" w:rsidRPr="00BD02DA" w:rsidRDefault="00BD02DA" w:rsidP="006C44FF">
            <w:pPr>
              <w:rPr>
                <w:rFonts w:ascii="Book Antiqua" w:hAnsi="Book Antiqua"/>
                <w:szCs w:val="24"/>
              </w:rPr>
            </w:pPr>
          </w:p>
        </w:tc>
      </w:tr>
      <w:tr w:rsidR="00BD02DA" w:rsidRPr="00BD02DA" w:rsidTr="00DC5784">
        <w:trPr>
          <w:trHeight w:val="285"/>
        </w:trPr>
        <w:tc>
          <w:tcPr>
            <w:tcW w:w="4546" w:type="dxa"/>
            <w:tcBorders>
              <w:top w:val="single" w:sz="4" w:space="0" w:color="auto"/>
              <w:left w:val="nil"/>
              <w:bottom w:val="nil"/>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 xml:space="preserve">POLIZIA PENITENZIARIA </w:t>
            </w:r>
            <w:r w:rsidRPr="00BD02DA">
              <w:rPr>
                <w:rFonts w:ascii="Book Antiqua" w:hAnsi="Book Antiqua" w:cs="Arial"/>
                <w:color w:val="000000"/>
                <w:szCs w:val="24"/>
                <w:vertAlign w:val="superscript"/>
              </w:rPr>
              <w:t>7</w:t>
            </w:r>
          </w:p>
        </w:tc>
        <w:tc>
          <w:tcPr>
            <w:tcW w:w="984" w:type="dxa"/>
            <w:tcBorders>
              <w:top w:val="single" w:sz="4" w:space="0" w:color="auto"/>
              <w:left w:val="nil"/>
              <w:bottom w:val="nil"/>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 </w:t>
            </w:r>
          </w:p>
        </w:tc>
        <w:tc>
          <w:tcPr>
            <w:tcW w:w="1049" w:type="dxa"/>
            <w:tcBorders>
              <w:top w:val="single" w:sz="4" w:space="0" w:color="auto"/>
              <w:left w:val="nil"/>
              <w:bottom w:val="nil"/>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 </w:t>
            </w:r>
          </w:p>
        </w:tc>
        <w:tc>
          <w:tcPr>
            <w:tcW w:w="1049" w:type="dxa"/>
            <w:tcBorders>
              <w:top w:val="single" w:sz="4" w:space="0" w:color="auto"/>
              <w:left w:val="nil"/>
              <w:bottom w:val="nil"/>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 </w:t>
            </w:r>
          </w:p>
        </w:tc>
        <w:tc>
          <w:tcPr>
            <w:tcW w:w="1049" w:type="dxa"/>
            <w:tcBorders>
              <w:top w:val="single" w:sz="4" w:space="0" w:color="auto"/>
              <w:left w:val="nil"/>
              <w:bottom w:val="nil"/>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 </w:t>
            </w:r>
          </w:p>
        </w:tc>
        <w:tc>
          <w:tcPr>
            <w:tcW w:w="1050" w:type="dxa"/>
            <w:tcBorders>
              <w:top w:val="single" w:sz="4" w:space="0" w:color="auto"/>
              <w:left w:val="nil"/>
              <w:bottom w:val="nil"/>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 </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Funzionari</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63</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44</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0</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44</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Ispettori</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88</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71</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5</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16</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87</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Sovrintendenti</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79</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59</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60</w:t>
            </w:r>
          </w:p>
        </w:tc>
      </w:tr>
      <w:tr w:rsidR="00BD02DA" w:rsidRPr="00BD02DA" w:rsidTr="00DC5784">
        <w:trPr>
          <w:trHeight w:val="285"/>
        </w:trPr>
        <w:tc>
          <w:tcPr>
            <w:tcW w:w="4546" w:type="dxa"/>
            <w:tcBorders>
              <w:top w:val="nil"/>
              <w:left w:val="nil"/>
              <w:bottom w:val="nil"/>
              <w:right w:val="nil"/>
            </w:tcBorders>
            <w:shd w:val="clear" w:color="auto" w:fill="auto"/>
            <w:noWrap/>
            <w:vAlign w:val="center"/>
            <w:hideMark/>
          </w:tcPr>
          <w:p w:rsidR="00BD02DA" w:rsidRPr="00BD02DA" w:rsidRDefault="00BD02DA" w:rsidP="006C44FF">
            <w:pPr>
              <w:rPr>
                <w:rFonts w:ascii="Book Antiqua" w:hAnsi="Book Antiqua" w:cs="Arial"/>
                <w:color w:val="000000"/>
                <w:szCs w:val="24"/>
              </w:rPr>
            </w:pPr>
            <w:r w:rsidRPr="00BD02DA">
              <w:rPr>
                <w:rFonts w:ascii="Book Antiqua" w:hAnsi="Book Antiqua" w:cs="Arial"/>
                <w:color w:val="000000"/>
                <w:szCs w:val="24"/>
              </w:rPr>
              <w:t>Agenti/Assistenti</w:t>
            </w:r>
          </w:p>
        </w:tc>
        <w:tc>
          <w:tcPr>
            <w:tcW w:w="984"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1.160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1.073</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30</w:t>
            </w:r>
          </w:p>
        </w:tc>
        <w:tc>
          <w:tcPr>
            <w:tcW w:w="1049"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color w:val="000000"/>
                <w:szCs w:val="24"/>
              </w:rPr>
            </w:pPr>
            <w:r w:rsidRPr="00BD02DA">
              <w:rPr>
                <w:rFonts w:ascii="Book Antiqua" w:hAnsi="Book Antiqua" w:cs="Arial"/>
                <w:color w:val="000000"/>
                <w:szCs w:val="24"/>
              </w:rPr>
              <w:t>26</w:t>
            </w:r>
          </w:p>
        </w:tc>
        <w:tc>
          <w:tcPr>
            <w:tcW w:w="1050" w:type="dxa"/>
            <w:tcBorders>
              <w:top w:val="nil"/>
              <w:left w:val="nil"/>
              <w:bottom w:val="nil"/>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1.099</w:t>
            </w:r>
          </w:p>
        </w:tc>
      </w:tr>
      <w:tr w:rsidR="00BD02DA" w:rsidRPr="00BD02DA" w:rsidTr="00DC5784">
        <w:trPr>
          <w:trHeight w:val="285"/>
        </w:trPr>
        <w:tc>
          <w:tcPr>
            <w:tcW w:w="4546"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TOTALE</w:t>
            </w:r>
          </w:p>
        </w:tc>
        <w:tc>
          <w:tcPr>
            <w:tcW w:w="984"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1.390</w:t>
            </w:r>
          </w:p>
        </w:tc>
        <w:tc>
          <w:tcPr>
            <w:tcW w:w="1049"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1.247</w:t>
            </w:r>
          </w:p>
        </w:tc>
        <w:tc>
          <w:tcPr>
            <w:tcW w:w="1049"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37</w:t>
            </w:r>
          </w:p>
        </w:tc>
        <w:tc>
          <w:tcPr>
            <w:tcW w:w="1049"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43</w:t>
            </w:r>
          </w:p>
        </w:tc>
        <w:tc>
          <w:tcPr>
            <w:tcW w:w="1050"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1.290</w:t>
            </w:r>
          </w:p>
        </w:tc>
      </w:tr>
      <w:tr w:rsidR="00BD02DA" w:rsidRPr="00BD02DA" w:rsidTr="00DC5784">
        <w:trPr>
          <w:trHeight w:val="285"/>
        </w:trPr>
        <w:tc>
          <w:tcPr>
            <w:tcW w:w="4546" w:type="dxa"/>
            <w:tcBorders>
              <w:top w:val="nil"/>
              <w:left w:val="nil"/>
              <w:bottom w:val="single" w:sz="4" w:space="0" w:color="auto"/>
              <w:right w:val="nil"/>
            </w:tcBorders>
            <w:shd w:val="clear" w:color="auto" w:fill="auto"/>
            <w:noWrap/>
            <w:vAlign w:val="center"/>
          </w:tcPr>
          <w:p w:rsidR="00BD02DA" w:rsidRPr="00BD02DA" w:rsidRDefault="00BD02DA" w:rsidP="006C44FF">
            <w:pPr>
              <w:rPr>
                <w:rFonts w:ascii="Book Antiqua" w:hAnsi="Book Antiqua" w:cs="Arial"/>
                <w:b/>
                <w:bCs/>
                <w:color w:val="000000"/>
                <w:szCs w:val="24"/>
              </w:rPr>
            </w:pPr>
          </w:p>
        </w:tc>
        <w:tc>
          <w:tcPr>
            <w:tcW w:w="984" w:type="dxa"/>
            <w:tcBorders>
              <w:top w:val="nil"/>
              <w:left w:val="nil"/>
              <w:bottom w:val="single" w:sz="4" w:space="0" w:color="auto"/>
              <w:right w:val="nil"/>
            </w:tcBorders>
            <w:shd w:val="clear" w:color="auto" w:fill="auto"/>
            <w:noWrap/>
            <w:vAlign w:val="bottom"/>
          </w:tcPr>
          <w:p w:rsidR="00BD02DA" w:rsidRPr="00BD02DA" w:rsidRDefault="00BD02DA" w:rsidP="006C44FF">
            <w:pPr>
              <w:jc w:val="right"/>
              <w:rPr>
                <w:rFonts w:ascii="Book Antiqua" w:hAnsi="Book Antiqua" w:cs="Arial"/>
                <w:b/>
                <w:bCs/>
                <w:color w:val="000000"/>
                <w:szCs w:val="24"/>
              </w:rPr>
            </w:pPr>
          </w:p>
        </w:tc>
        <w:tc>
          <w:tcPr>
            <w:tcW w:w="1049" w:type="dxa"/>
            <w:tcBorders>
              <w:top w:val="nil"/>
              <w:left w:val="nil"/>
              <w:bottom w:val="single" w:sz="4" w:space="0" w:color="auto"/>
              <w:right w:val="nil"/>
            </w:tcBorders>
            <w:shd w:val="clear" w:color="auto" w:fill="auto"/>
            <w:noWrap/>
            <w:vAlign w:val="bottom"/>
          </w:tcPr>
          <w:p w:rsidR="00BD02DA" w:rsidRPr="00BD02DA" w:rsidRDefault="00BD02DA" w:rsidP="006C44FF">
            <w:pPr>
              <w:jc w:val="right"/>
              <w:rPr>
                <w:rFonts w:ascii="Book Antiqua" w:hAnsi="Book Antiqua" w:cs="Arial"/>
                <w:b/>
                <w:bCs/>
                <w:color w:val="000000"/>
                <w:szCs w:val="24"/>
              </w:rPr>
            </w:pPr>
          </w:p>
        </w:tc>
        <w:tc>
          <w:tcPr>
            <w:tcW w:w="1049" w:type="dxa"/>
            <w:tcBorders>
              <w:top w:val="nil"/>
              <w:left w:val="nil"/>
              <w:bottom w:val="single" w:sz="4" w:space="0" w:color="auto"/>
              <w:right w:val="nil"/>
            </w:tcBorders>
            <w:shd w:val="clear" w:color="auto" w:fill="auto"/>
            <w:noWrap/>
            <w:vAlign w:val="bottom"/>
          </w:tcPr>
          <w:p w:rsidR="00BD02DA" w:rsidRPr="00BD02DA" w:rsidRDefault="00BD02DA" w:rsidP="006C44FF">
            <w:pPr>
              <w:jc w:val="right"/>
              <w:rPr>
                <w:rFonts w:ascii="Book Antiqua" w:hAnsi="Book Antiqua" w:cs="Arial"/>
                <w:b/>
                <w:bCs/>
                <w:color w:val="000000"/>
                <w:szCs w:val="24"/>
              </w:rPr>
            </w:pPr>
          </w:p>
        </w:tc>
        <w:tc>
          <w:tcPr>
            <w:tcW w:w="1049" w:type="dxa"/>
            <w:tcBorders>
              <w:top w:val="nil"/>
              <w:left w:val="nil"/>
              <w:bottom w:val="single" w:sz="4" w:space="0" w:color="auto"/>
              <w:right w:val="nil"/>
            </w:tcBorders>
            <w:shd w:val="clear" w:color="auto" w:fill="auto"/>
            <w:noWrap/>
            <w:vAlign w:val="bottom"/>
          </w:tcPr>
          <w:p w:rsidR="00BD02DA" w:rsidRPr="00BD02DA" w:rsidRDefault="00BD02DA" w:rsidP="006C44FF">
            <w:pPr>
              <w:jc w:val="right"/>
              <w:rPr>
                <w:rFonts w:ascii="Book Antiqua" w:hAnsi="Book Antiqua" w:cs="Arial"/>
                <w:b/>
                <w:bCs/>
                <w:color w:val="000000"/>
                <w:szCs w:val="24"/>
              </w:rPr>
            </w:pPr>
          </w:p>
        </w:tc>
        <w:tc>
          <w:tcPr>
            <w:tcW w:w="1050" w:type="dxa"/>
            <w:tcBorders>
              <w:top w:val="nil"/>
              <w:left w:val="nil"/>
              <w:bottom w:val="single" w:sz="4" w:space="0" w:color="auto"/>
              <w:right w:val="nil"/>
            </w:tcBorders>
            <w:shd w:val="clear" w:color="auto" w:fill="auto"/>
            <w:noWrap/>
            <w:vAlign w:val="bottom"/>
          </w:tcPr>
          <w:p w:rsidR="00BD02DA" w:rsidRPr="00BD02DA" w:rsidRDefault="00BD02DA" w:rsidP="006C44FF">
            <w:pPr>
              <w:jc w:val="right"/>
              <w:rPr>
                <w:rFonts w:ascii="Book Antiqua" w:hAnsi="Book Antiqua" w:cs="Arial"/>
                <w:b/>
                <w:bCs/>
                <w:color w:val="000000"/>
                <w:szCs w:val="24"/>
              </w:rPr>
            </w:pPr>
          </w:p>
        </w:tc>
      </w:tr>
      <w:tr w:rsidR="00BD02DA" w:rsidRPr="00BD02DA" w:rsidTr="00DC5784">
        <w:trPr>
          <w:trHeight w:val="285"/>
        </w:trPr>
        <w:tc>
          <w:tcPr>
            <w:tcW w:w="4546"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rPr>
                <w:rFonts w:ascii="Book Antiqua" w:hAnsi="Book Antiqua" w:cs="Arial"/>
                <w:b/>
                <w:bCs/>
                <w:color w:val="000000"/>
                <w:szCs w:val="24"/>
              </w:rPr>
            </w:pPr>
            <w:r w:rsidRPr="00BD02DA">
              <w:rPr>
                <w:rFonts w:ascii="Book Antiqua" w:hAnsi="Book Antiqua" w:cs="Arial"/>
                <w:b/>
                <w:bCs/>
                <w:color w:val="000000"/>
                <w:szCs w:val="24"/>
              </w:rPr>
              <w:t>TOTALE GENERALE</w:t>
            </w:r>
          </w:p>
        </w:tc>
        <w:tc>
          <w:tcPr>
            <w:tcW w:w="984"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4.929</w:t>
            </w:r>
          </w:p>
        </w:tc>
        <w:tc>
          <w:tcPr>
            <w:tcW w:w="1049"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4.105</w:t>
            </w:r>
          </w:p>
        </w:tc>
        <w:tc>
          <w:tcPr>
            <w:tcW w:w="1049"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138</w:t>
            </w:r>
          </w:p>
        </w:tc>
        <w:tc>
          <w:tcPr>
            <w:tcW w:w="1049"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105</w:t>
            </w:r>
          </w:p>
        </w:tc>
        <w:tc>
          <w:tcPr>
            <w:tcW w:w="1050" w:type="dxa"/>
            <w:tcBorders>
              <w:top w:val="single" w:sz="4" w:space="0" w:color="auto"/>
              <w:left w:val="nil"/>
              <w:bottom w:val="single" w:sz="4" w:space="0" w:color="auto"/>
              <w:right w:val="nil"/>
            </w:tcBorders>
            <w:shd w:val="clear" w:color="auto" w:fill="auto"/>
            <w:noWrap/>
            <w:vAlign w:val="center"/>
            <w:hideMark/>
          </w:tcPr>
          <w:p w:rsidR="00BD02DA" w:rsidRPr="00BD02DA" w:rsidRDefault="00BD02DA" w:rsidP="006C44FF">
            <w:pPr>
              <w:jc w:val="right"/>
              <w:rPr>
                <w:rFonts w:ascii="Book Antiqua" w:hAnsi="Book Antiqua" w:cs="Arial"/>
                <w:b/>
                <w:bCs/>
                <w:color w:val="000000"/>
                <w:szCs w:val="24"/>
              </w:rPr>
            </w:pPr>
            <w:r w:rsidRPr="00BD02DA">
              <w:rPr>
                <w:rFonts w:ascii="Book Antiqua" w:hAnsi="Book Antiqua" w:cs="Arial"/>
                <w:b/>
                <w:bCs/>
                <w:color w:val="000000"/>
                <w:szCs w:val="24"/>
              </w:rPr>
              <w:t>4.210</w:t>
            </w:r>
          </w:p>
        </w:tc>
      </w:tr>
    </w:tbl>
    <w:p w:rsidR="00BD02DA" w:rsidRPr="00BD02DA" w:rsidRDefault="00BD02DA" w:rsidP="006C44FF">
      <w:pPr>
        <w:rPr>
          <w:rFonts w:ascii="Book Antiqua" w:hAnsi="Book Antiqua" w:cs="Arial"/>
          <w:color w:val="000000"/>
          <w:szCs w:val="24"/>
          <w:vertAlign w:val="superscript"/>
        </w:rPr>
      </w:pPr>
    </w:p>
    <w:p w:rsidR="00BD02DA" w:rsidRPr="00BD02DA" w:rsidRDefault="00BD02DA" w:rsidP="006C44FF">
      <w:pPr>
        <w:rPr>
          <w:rFonts w:ascii="Book Antiqua" w:hAnsi="Book Antiqua" w:cs="Arial"/>
          <w:szCs w:val="24"/>
        </w:rPr>
      </w:pPr>
      <w:r w:rsidRPr="00BD02DA">
        <w:rPr>
          <w:rFonts w:ascii="Book Antiqua" w:hAnsi="Book Antiqua" w:cs="Arial"/>
          <w:color w:val="000000"/>
          <w:szCs w:val="24"/>
          <w:vertAlign w:val="superscript"/>
        </w:rPr>
        <w:lastRenderedPageBreak/>
        <w:t xml:space="preserve">1 </w:t>
      </w:r>
      <w:r w:rsidRPr="00BD02DA">
        <w:rPr>
          <w:rFonts w:ascii="Book Antiqua" w:hAnsi="Book Antiqua" w:cs="Arial"/>
          <w:szCs w:val="24"/>
        </w:rPr>
        <w:t>La dotazione organica del Personale del Dipartimento per la Giustizia Minorile e di Comunità è definita dal D.P.C.M. del 19 giugno 2019 n.99</w:t>
      </w:r>
    </w:p>
    <w:p w:rsidR="00BD02DA" w:rsidRPr="00BD02DA" w:rsidRDefault="00BD02DA" w:rsidP="006C44FF">
      <w:pPr>
        <w:rPr>
          <w:rFonts w:ascii="Book Antiqua" w:hAnsi="Book Antiqua" w:cs="Arial"/>
          <w:szCs w:val="24"/>
        </w:rPr>
      </w:pPr>
      <w:r w:rsidRPr="00BD02DA">
        <w:rPr>
          <w:rFonts w:ascii="Book Antiqua" w:hAnsi="Book Antiqua" w:cs="Arial"/>
          <w:szCs w:val="24"/>
          <w:vertAlign w:val="superscript"/>
        </w:rPr>
        <w:t>2</w:t>
      </w:r>
      <w:r w:rsidRPr="00BD02DA">
        <w:rPr>
          <w:rFonts w:ascii="Book Antiqua" w:hAnsi="Book Antiqua" w:cs="Arial"/>
          <w:szCs w:val="24"/>
        </w:rPr>
        <w:t xml:space="preserve"> Magistrati che svolgono le funzioni di Capo Dipartimento, di Vice Capo Dipartimento</w:t>
      </w:r>
    </w:p>
    <w:p w:rsidR="00BD02DA" w:rsidRPr="00BD02DA" w:rsidRDefault="00BD02DA" w:rsidP="006C44FF">
      <w:pPr>
        <w:rPr>
          <w:rFonts w:ascii="Book Antiqua" w:hAnsi="Book Antiqua" w:cs="Arial"/>
          <w:color w:val="000000"/>
          <w:szCs w:val="24"/>
          <w:vertAlign w:val="superscript"/>
        </w:rPr>
      </w:pPr>
      <w:r w:rsidRPr="00BD02DA">
        <w:rPr>
          <w:rFonts w:ascii="Book Antiqua" w:hAnsi="Book Antiqua" w:cs="Arial"/>
          <w:color w:val="000000"/>
          <w:szCs w:val="24"/>
          <w:vertAlign w:val="superscript"/>
        </w:rPr>
        <w:t>3</w:t>
      </w:r>
      <w:r w:rsidRPr="00BD02DA">
        <w:rPr>
          <w:rFonts w:ascii="Book Antiqua" w:hAnsi="Book Antiqua" w:cs="Arial"/>
          <w:color w:val="000000"/>
          <w:szCs w:val="24"/>
        </w:rPr>
        <w:t xml:space="preserve"> Svolge le funzioni di Direttore Generale per l'esecuzione penale esterna e di messa alla prova.</w:t>
      </w:r>
    </w:p>
    <w:p w:rsidR="00BD02DA" w:rsidRPr="00BD02DA" w:rsidRDefault="00BD02DA" w:rsidP="006C44FF">
      <w:pPr>
        <w:rPr>
          <w:rFonts w:ascii="Book Antiqua" w:hAnsi="Book Antiqua" w:cs="Arial"/>
          <w:szCs w:val="24"/>
        </w:rPr>
      </w:pPr>
      <w:r w:rsidRPr="00BD02DA">
        <w:rPr>
          <w:rFonts w:ascii="Book Antiqua" w:hAnsi="Book Antiqua" w:cs="Arial"/>
          <w:color w:val="000000"/>
          <w:szCs w:val="24"/>
          <w:vertAlign w:val="superscript"/>
        </w:rPr>
        <w:t>4</w:t>
      </w:r>
      <w:r w:rsidRPr="00BD02DA">
        <w:rPr>
          <w:rFonts w:ascii="Book Antiqua" w:hAnsi="Book Antiqua" w:cs="Arial"/>
          <w:color w:val="000000"/>
          <w:szCs w:val="24"/>
        </w:rPr>
        <w:t xml:space="preserve"> </w:t>
      </w:r>
      <w:r w:rsidRPr="00BD02DA">
        <w:rPr>
          <w:rFonts w:ascii="Book Antiqua" w:hAnsi="Book Antiqua" w:cs="Arial"/>
          <w:szCs w:val="24"/>
        </w:rPr>
        <w:t>Tre magistrati svolgono, presso gli Uffici Centrali, le funzioni di Direttore di Ufficio.</w:t>
      </w:r>
    </w:p>
    <w:p w:rsidR="00BD02DA" w:rsidRPr="00BD02DA" w:rsidRDefault="00BD02DA" w:rsidP="006C44FF">
      <w:pPr>
        <w:rPr>
          <w:rFonts w:ascii="Book Antiqua" w:hAnsi="Book Antiqua" w:cs="Arial"/>
          <w:szCs w:val="24"/>
        </w:rPr>
      </w:pPr>
      <w:r w:rsidRPr="00BD02DA">
        <w:rPr>
          <w:rFonts w:ascii="Book Antiqua" w:hAnsi="Book Antiqua" w:cs="Arial"/>
          <w:color w:val="000000"/>
          <w:szCs w:val="24"/>
          <w:vertAlign w:val="superscript"/>
        </w:rPr>
        <w:t>5</w:t>
      </w:r>
      <w:r w:rsidRPr="00BD02DA">
        <w:rPr>
          <w:rFonts w:ascii="Book Antiqua" w:hAnsi="Book Antiqua" w:cs="Arial"/>
          <w:color w:val="000000"/>
          <w:szCs w:val="24"/>
        </w:rPr>
        <w:t xml:space="preserve"> </w:t>
      </w:r>
      <w:r w:rsidRPr="00BD02DA">
        <w:rPr>
          <w:rFonts w:ascii="Book Antiqua" w:hAnsi="Book Antiqua" w:cs="Arial"/>
          <w:szCs w:val="24"/>
        </w:rPr>
        <w:t>Alcune sedi di dirigenza penitenziaria sono coperte con personale dell’Amministrazione Penitenziaria ivi applicato ai sensi della Legge 10/14 per gli Uffici EPE e della Legge 145/18 per gli IPM.</w:t>
      </w:r>
    </w:p>
    <w:p w:rsidR="00BD02DA" w:rsidRPr="00BD02DA" w:rsidRDefault="00BD02DA" w:rsidP="006C44FF">
      <w:pPr>
        <w:rPr>
          <w:rFonts w:ascii="Book Antiqua" w:hAnsi="Book Antiqua" w:cs="Arial"/>
          <w:szCs w:val="24"/>
        </w:rPr>
      </w:pPr>
      <w:r w:rsidRPr="00BD02DA">
        <w:rPr>
          <w:rFonts w:ascii="Book Antiqua" w:hAnsi="Book Antiqua" w:cs="Arial"/>
          <w:color w:val="000000"/>
          <w:szCs w:val="24"/>
          <w:vertAlign w:val="superscript"/>
        </w:rPr>
        <w:t>6</w:t>
      </w:r>
      <w:r w:rsidRPr="00BD02DA">
        <w:rPr>
          <w:rFonts w:ascii="Book Antiqua" w:hAnsi="Book Antiqua" w:cs="Arial"/>
          <w:color w:val="000000"/>
          <w:szCs w:val="24"/>
        </w:rPr>
        <w:t xml:space="preserve"> </w:t>
      </w:r>
      <w:r w:rsidRPr="00BD02DA">
        <w:rPr>
          <w:rFonts w:ascii="Book Antiqua" w:hAnsi="Book Antiqua" w:cs="Arial"/>
          <w:szCs w:val="24"/>
        </w:rPr>
        <w:t>Un magistrato svolge la funzione di magistrato addetto alla Direzione generale del personale, delle risorse e per l'attuazione dei provvedimenti del giudice minorile.</w:t>
      </w:r>
    </w:p>
    <w:p w:rsidR="00BD02DA" w:rsidRPr="00BD02DA" w:rsidRDefault="00BD02DA" w:rsidP="006C44FF">
      <w:pPr>
        <w:rPr>
          <w:rFonts w:ascii="Book Antiqua" w:hAnsi="Book Antiqua"/>
          <w:szCs w:val="24"/>
        </w:rPr>
      </w:pPr>
      <w:r w:rsidRPr="00BD02DA">
        <w:rPr>
          <w:rFonts w:ascii="Book Antiqua" w:hAnsi="Book Antiqua" w:cs="Arial"/>
          <w:color w:val="000000"/>
          <w:szCs w:val="24"/>
          <w:vertAlign w:val="superscript"/>
        </w:rPr>
        <w:t>7</w:t>
      </w:r>
      <w:r w:rsidRPr="00BD02DA">
        <w:rPr>
          <w:rFonts w:ascii="Book Antiqua" w:hAnsi="Book Antiqua" w:cs="Arial"/>
          <w:color w:val="000000"/>
          <w:szCs w:val="24"/>
        </w:rPr>
        <w:t xml:space="preserve"> </w:t>
      </w:r>
      <w:r w:rsidRPr="00BD02DA">
        <w:rPr>
          <w:rFonts w:ascii="Book Antiqua" w:hAnsi="Book Antiqua" w:cs="Arial"/>
          <w:szCs w:val="24"/>
        </w:rPr>
        <w:t>La dotazione organica del Personale del Corpo di Polizia penitenziaria presso il Dipartimento per la Giustizia minorile e di comunità è definita dal D.M. del 2 ottobre 2017.</w:t>
      </w:r>
    </w:p>
    <w:p w:rsidR="00BD02DA" w:rsidRDefault="00BD02DA" w:rsidP="006C44FF">
      <w:pPr>
        <w:rPr>
          <w:rFonts w:ascii="Palatino Linotype" w:hAnsi="Palatino Linotype" w:cs="Times New Roman"/>
          <w:b/>
          <w:szCs w:val="24"/>
        </w:rPr>
      </w:pPr>
    </w:p>
    <w:p w:rsidR="00DC5784" w:rsidRDefault="00DC5784" w:rsidP="006C44FF">
      <w:pPr>
        <w:rPr>
          <w:rFonts w:ascii="Palatino Linotype" w:hAnsi="Palatino Linotype" w:cs="Times New Roman"/>
          <w:b/>
          <w:szCs w:val="24"/>
        </w:rPr>
        <w:sectPr w:rsidR="00DC5784" w:rsidSect="00354C10">
          <w:headerReference w:type="default" r:id="rId31"/>
          <w:headerReference w:type="first" r:id="rId32"/>
          <w:pgSz w:w="11906" w:h="16838"/>
          <w:pgMar w:top="1843" w:right="1080" w:bottom="1440" w:left="1080" w:header="708" w:footer="708" w:gutter="0"/>
          <w:cols w:space="708"/>
          <w:titlePg/>
          <w:docGrid w:linePitch="360"/>
        </w:sectPr>
      </w:pPr>
    </w:p>
    <w:p w:rsidR="00904820" w:rsidRDefault="00904820" w:rsidP="006C44FF">
      <w:pPr>
        <w:rPr>
          <w:rFonts w:ascii="Palatino Linotype" w:hAnsi="Palatino Linotype" w:cs="Times New Roman"/>
          <w:b/>
          <w:szCs w:val="24"/>
        </w:rPr>
      </w:pPr>
    </w:p>
    <w:p w:rsidR="00904820" w:rsidRDefault="00904820" w:rsidP="006C44FF">
      <w:pPr>
        <w:rPr>
          <w:rFonts w:ascii="Palatino Linotype" w:hAnsi="Palatino Linotype" w:cs="Times New Roman"/>
          <w:b/>
          <w:szCs w:val="24"/>
        </w:rPr>
      </w:pPr>
    </w:p>
    <w:p w:rsidR="00904820" w:rsidRDefault="00904820" w:rsidP="006C44FF">
      <w:pPr>
        <w:rPr>
          <w:b/>
          <w:sz w:val="28"/>
          <w:szCs w:val="28"/>
        </w:rPr>
      </w:pPr>
    </w:p>
    <w:p w:rsidR="00DC5784" w:rsidRPr="00DC5784" w:rsidRDefault="00DC5784" w:rsidP="006C44FF">
      <w:pPr>
        <w:rPr>
          <w:rFonts w:ascii="Book Antiqua" w:hAnsi="Book Antiqua"/>
          <w:b/>
          <w:szCs w:val="24"/>
        </w:rPr>
      </w:pPr>
      <w:r w:rsidRPr="00DC5784">
        <w:rPr>
          <w:rFonts w:ascii="Book Antiqua" w:hAnsi="Book Antiqua"/>
          <w:b/>
          <w:szCs w:val="24"/>
        </w:rPr>
        <w:t>Premessa</w:t>
      </w:r>
    </w:p>
    <w:p w:rsidR="00DC5784" w:rsidRPr="00DC5784" w:rsidRDefault="00DC5784" w:rsidP="006C44FF">
      <w:pPr>
        <w:rPr>
          <w:rFonts w:ascii="Book Antiqua" w:hAnsi="Book Antiqua"/>
          <w:szCs w:val="24"/>
        </w:rPr>
      </w:pPr>
      <w:r w:rsidRPr="00DC5784">
        <w:rPr>
          <w:rFonts w:ascii="Book Antiqua" w:hAnsi="Book Antiqua"/>
          <w:szCs w:val="24"/>
        </w:rPr>
        <w:t>Il presente Piano organizzativo, redatto in stretta aderenza alla normativa di riferimento e alle linee guida adottate dal Dipartimento della Funzione Pubblica con decreto del Ministro della Pubblica Amministrazione del 9 dicembre 2020, si propone di sviluppare, su base triennale, le linee organizzative atte a consentire negli uffici centrali e periferici dell’Amministrazione degli Archivi notarili il graduale passaggio della modalità di lavoro agile dalla fase emergenziale a quella ordinaria.</w:t>
      </w:r>
    </w:p>
    <w:p w:rsidR="00DC5784" w:rsidRPr="00DC5784" w:rsidRDefault="00DC5784" w:rsidP="006C44FF">
      <w:pPr>
        <w:rPr>
          <w:rFonts w:ascii="Book Antiqua" w:hAnsi="Book Antiqua"/>
          <w:szCs w:val="24"/>
        </w:rPr>
      </w:pPr>
      <w:r w:rsidRPr="00DC5784">
        <w:rPr>
          <w:rFonts w:ascii="Book Antiqua" w:hAnsi="Book Antiqua"/>
          <w:szCs w:val="24"/>
        </w:rPr>
        <w:t xml:space="preserve">L’obiettivo di coinvolgere, secondo il dettato della norma, almeno il 60% dei dipendenti impegnati in attività che possono essere svolte in modalità agile, richiede l’adozione nel tempo di adeguate misure  che impongono, avuto riguardo in particolare agli Archivi notarili, la sostanziale revisione dei modelli di organizzazione del lavoro e un consistente investimento nelle tecnologie digitali di supporto e nello sviluppo di competenze digitali trasversali nell’ambito delle diverse figure professionali. </w:t>
      </w:r>
    </w:p>
    <w:p w:rsidR="00DC5784" w:rsidRPr="00DC5784" w:rsidRDefault="00DC5784" w:rsidP="006C44FF">
      <w:pPr>
        <w:rPr>
          <w:rFonts w:ascii="Book Antiqua" w:hAnsi="Book Antiqua"/>
          <w:szCs w:val="24"/>
        </w:rPr>
      </w:pPr>
      <w:r w:rsidRPr="00DC5784">
        <w:rPr>
          <w:rFonts w:ascii="Book Antiqua" w:hAnsi="Book Antiqua"/>
          <w:szCs w:val="24"/>
        </w:rPr>
        <w:t>La concreta attuazione di un nuovo e diverso modo di lavorare non può prescindere dalla propedeutica analisi del contesto di riferimento e delle diverse variabili che lo caratterizzano, nell’ottica di mettere a sistema l’esperienza di lavoro agile maturata nel corso del 2020, sia pur sotto la spinta emergenziale del fenomeno pandemico, facendo leva sui punti di forza rilevati e cercando di superare le non poche criticità emerse.</w:t>
      </w:r>
    </w:p>
    <w:p w:rsidR="00DC5784" w:rsidRPr="00DC5784" w:rsidRDefault="00DC5784" w:rsidP="006C44FF">
      <w:pPr>
        <w:rPr>
          <w:rFonts w:ascii="Book Antiqua" w:hAnsi="Book Antiqua"/>
          <w:szCs w:val="24"/>
        </w:rPr>
      </w:pPr>
      <w:r w:rsidRPr="00DC5784">
        <w:rPr>
          <w:rFonts w:ascii="Book Antiqua" w:hAnsi="Book Antiqua"/>
          <w:szCs w:val="24"/>
        </w:rPr>
        <w:t>In tale prospettiva l’organizzazione del lavoro agile diventa un obiettivo specifico della performance organizzativa complessiva.</w:t>
      </w:r>
    </w:p>
    <w:p w:rsidR="00DC5784" w:rsidRPr="00DC5784" w:rsidRDefault="00DC5784" w:rsidP="006C44FF">
      <w:pPr>
        <w:rPr>
          <w:rFonts w:ascii="Book Antiqua" w:hAnsi="Book Antiqua"/>
          <w:szCs w:val="24"/>
        </w:rPr>
      </w:pPr>
    </w:p>
    <w:p w:rsidR="00DC5784" w:rsidRPr="00DC5784" w:rsidRDefault="00DC5784" w:rsidP="006C44FF">
      <w:pPr>
        <w:rPr>
          <w:rFonts w:ascii="Book Antiqua" w:hAnsi="Book Antiqua"/>
          <w:szCs w:val="24"/>
        </w:rPr>
      </w:pPr>
    </w:p>
    <w:p w:rsidR="00DC5784" w:rsidRPr="00DC5784" w:rsidRDefault="00DC5784" w:rsidP="006C44FF">
      <w:pPr>
        <w:rPr>
          <w:rFonts w:ascii="Book Antiqua" w:hAnsi="Book Antiqua"/>
          <w:szCs w:val="24"/>
        </w:rPr>
      </w:pPr>
    </w:p>
    <w:p w:rsidR="00DC5784" w:rsidRPr="00DC5784" w:rsidRDefault="00DC5784" w:rsidP="006C44FF">
      <w:pPr>
        <w:rPr>
          <w:rFonts w:ascii="Book Antiqua" w:hAnsi="Book Antiqua"/>
          <w:szCs w:val="24"/>
        </w:rPr>
      </w:pPr>
    </w:p>
    <w:p w:rsidR="00DC5784" w:rsidRPr="00DC5784" w:rsidRDefault="00DC5784" w:rsidP="008D6231">
      <w:pPr>
        <w:pStyle w:val="Paragrafoelenco"/>
        <w:numPr>
          <w:ilvl w:val="0"/>
          <w:numId w:val="36"/>
        </w:numPr>
        <w:spacing w:after="160"/>
        <w:ind w:left="0" w:firstLine="0"/>
        <w:rPr>
          <w:rFonts w:ascii="Book Antiqua" w:hAnsi="Book Antiqua"/>
          <w:b/>
          <w:szCs w:val="24"/>
        </w:rPr>
      </w:pPr>
      <w:r w:rsidRPr="00DC5784">
        <w:rPr>
          <w:rFonts w:ascii="Book Antiqua" w:hAnsi="Book Antiqua"/>
          <w:b/>
          <w:szCs w:val="24"/>
        </w:rPr>
        <w:t xml:space="preserve">Analisi del contesto interno in una prospettiva evolutiva </w:t>
      </w:r>
    </w:p>
    <w:p w:rsidR="00DC5784" w:rsidRPr="00DC5784" w:rsidRDefault="00DC5784" w:rsidP="006C44FF">
      <w:pPr>
        <w:rPr>
          <w:rFonts w:ascii="Book Antiqua" w:hAnsi="Book Antiqua"/>
          <w:b/>
          <w:szCs w:val="24"/>
        </w:rPr>
      </w:pPr>
    </w:p>
    <w:p w:rsidR="00DC5784" w:rsidRPr="00DC5784" w:rsidRDefault="00DC5784" w:rsidP="006C44FF">
      <w:pPr>
        <w:rPr>
          <w:rFonts w:ascii="Book Antiqua" w:hAnsi="Book Antiqua"/>
          <w:szCs w:val="24"/>
        </w:rPr>
      </w:pPr>
      <w:r w:rsidRPr="00DC5784">
        <w:rPr>
          <w:rFonts w:ascii="Book Antiqua" w:hAnsi="Book Antiqua"/>
          <w:szCs w:val="24"/>
        </w:rPr>
        <w:t>L’analisi del peculiare assetto organizzativo dell’Amministrazione, la rilevazione del livello di attuazione del lavoro agile e la proiezione, su base triennale, dei principali elementi strutturali (risorse umane, risorse tecnologiche, disponibilità finanziarie ecc.) sono le necessarie condizioni di partenza in una logica di sviluppo dei nuovi modelli organizzativi e di lavoro, incentrati sul lavoro agile, che si profilano all’orizzonte.</w:t>
      </w:r>
    </w:p>
    <w:p w:rsidR="00DC5784" w:rsidRPr="00DC5784" w:rsidRDefault="00DC5784" w:rsidP="006C44FF">
      <w:pPr>
        <w:rPr>
          <w:rFonts w:ascii="Book Antiqua" w:hAnsi="Book Antiqua"/>
          <w:szCs w:val="24"/>
        </w:rPr>
      </w:pPr>
      <w:r w:rsidRPr="00DC5784">
        <w:rPr>
          <w:rFonts w:ascii="Book Antiqua" w:hAnsi="Book Antiqua"/>
          <w:szCs w:val="24"/>
        </w:rPr>
        <w:t xml:space="preserve"> </w:t>
      </w:r>
    </w:p>
    <w:p w:rsidR="00DC5784" w:rsidRPr="00DC5784" w:rsidRDefault="00DC5784" w:rsidP="008D6231">
      <w:pPr>
        <w:pStyle w:val="Paragrafoelenco"/>
        <w:numPr>
          <w:ilvl w:val="0"/>
          <w:numId w:val="39"/>
        </w:numPr>
        <w:spacing w:after="160"/>
        <w:ind w:left="0" w:firstLine="0"/>
        <w:rPr>
          <w:rFonts w:ascii="Book Antiqua" w:hAnsi="Book Antiqua"/>
          <w:b/>
          <w:szCs w:val="24"/>
        </w:rPr>
      </w:pPr>
      <w:r w:rsidRPr="00DC5784">
        <w:rPr>
          <w:rFonts w:ascii="Book Antiqua" w:hAnsi="Book Antiqua"/>
          <w:b/>
          <w:szCs w:val="24"/>
        </w:rPr>
        <w:t>La struttura e le attività</w:t>
      </w:r>
    </w:p>
    <w:p w:rsidR="00DC5784" w:rsidRPr="00DC5784" w:rsidRDefault="00DC5784" w:rsidP="006C44FF">
      <w:pPr>
        <w:rPr>
          <w:rFonts w:ascii="Book Antiqua" w:hAnsi="Book Antiqua"/>
          <w:szCs w:val="24"/>
        </w:rPr>
      </w:pPr>
      <w:r w:rsidRPr="00DC5784">
        <w:rPr>
          <w:rFonts w:ascii="Book Antiqua" w:hAnsi="Book Antiqua"/>
          <w:szCs w:val="24"/>
        </w:rPr>
        <w:t xml:space="preserve">L'Amministrazione degli Archivi Notarili costituisce un’unità organica incardinata nel Ministero della Giustizia, con ordinamento e gestione finanziaria separati. </w:t>
      </w:r>
    </w:p>
    <w:p w:rsidR="00DC5784" w:rsidRPr="00DC5784" w:rsidRDefault="00DC5784" w:rsidP="006C44FF">
      <w:pPr>
        <w:rPr>
          <w:rFonts w:ascii="Book Antiqua" w:hAnsi="Book Antiqua"/>
          <w:szCs w:val="24"/>
        </w:rPr>
      </w:pPr>
      <w:r w:rsidRPr="00DC5784">
        <w:rPr>
          <w:rFonts w:ascii="Book Antiqua" w:hAnsi="Book Antiqua"/>
          <w:szCs w:val="24"/>
        </w:rPr>
        <w:lastRenderedPageBreak/>
        <w:tab/>
        <w:t>La struttura centrale dell’Amministrazione è costituita dall’Ufficio centrale degli Archivi notarili, con sede a Roma. Presso l'Ufficio centrale è collocato anche il Registro generale dei testamenti.</w:t>
      </w:r>
    </w:p>
    <w:p w:rsidR="00DC5784" w:rsidRPr="00DC5784" w:rsidRDefault="00DC5784" w:rsidP="006C44FF">
      <w:pPr>
        <w:rPr>
          <w:rFonts w:ascii="Book Antiqua" w:hAnsi="Book Antiqua"/>
          <w:szCs w:val="24"/>
        </w:rPr>
      </w:pPr>
      <w:r w:rsidRPr="00DC5784">
        <w:rPr>
          <w:rFonts w:ascii="Book Antiqua" w:hAnsi="Book Antiqua"/>
          <w:szCs w:val="24"/>
        </w:rPr>
        <w:tab/>
        <w:t>Le strutture sul territorio degli Archivi notarili sono costituite dai seguenti uffici:</w:t>
      </w:r>
    </w:p>
    <w:p w:rsidR="00DC5784" w:rsidRPr="00DC5784" w:rsidRDefault="00DC5784" w:rsidP="008D6231">
      <w:pPr>
        <w:numPr>
          <w:ilvl w:val="0"/>
          <w:numId w:val="38"/>
        </w:numPr>
        <w:spacing w:after="160"/>
        <w:ind w:left="0" w:firstLine="0"/>
        <w:rPr>
          <w:rFonts w:ascii="Book Antiqua" w:hAnsi="Book Antiqua"/>
          <w:szCs w:val="24"/>
        </w:rPr>
      </w:pPr>
      <w:proofErr w:type="gramStart"/>
      <w:r w:rsidRPr="00DC5784">
        <w:rPr>
          <w:rFonts w:ascii="Book Antiqua" w:hAnsi="Book Antiqua"/>
          <w:b/>
          <w:szCs w:val="24"/>
        </w:rPr>
        <w:t>gli</w:t>
      </w:r>
      <w:proofErr w:type="gramEnd"/>
      <w:r w:rsidRPr="00DC5784">
        <w:rPr>
          <w:rFonts w:ascii="Book Antiqua" w:hAnsi="Book Antiqua"/>
          <w:b/>
          <w:szCs w:val="24"/>
        </w:rPr>
        <w:t xml:space="preserve"> ispettorati circoscrizionali</w:t>
      </w:r>
      <w:r w:rsidRPr="00DC5784">
        <w:rPr>
          <w:rFonts w:ascii="Book Antiqua" w:hAnsi="Book Antiqua"/>
          <w:szCs w:val="24"/>
        </w:rPr>
        <w:t xml:space="preserve">, che hanno sede presso gli Archivi notarili distrettuali di Bologna e Napoli. </w:t>
      </w:r>
    </w:p>
    <w:p w:rsidR="00DC5784" w:rsidRPr="00DC5784" w:rsidRDefault="00DC5784" w:rsidP="008D6231">
      <w:pPr>
        <w:numPr>
          <w:ilvl w:val="0"/>
          <w:numId w:val="38"/>
        </w:numPr>
        <w:spacing w:after="160"/>
        <w:ind w:left="0" w:firstLine="0"/>
        <w:rPr>
          <w:rFonts w:ascii="Book Antiqua" w:hAnsi="Book Antiqua"/>
          <w:b/>
          <w:szCs w:val="24"/>
        </w:rPr>
      </w:pPr>
      <w:proofErr w:type="gramStart"/>
      <w:r w:rsidRPr="00DC5784">
        <w:rPr>
          <w:rFonts w:ascii="Book Antiqua" w:hAnsi="Book Antiqua"/>
          <w:b/>
          <w:szCs w:val="24"/>
        </w:rPr>
        <w:t>gli</w:t>
      </w:r>
      <w:proofErr w:type="gramEnd"/>
      <w:r w:rsidRPr="00DC5784">
        <w:rPr>
          <w:rFonts w:ascii="Book Antiqua" w:hAnsi="Book Antiqua"/>
          <w:b/>
          <w:szCs w:val="24"/>
        </w:rPr>
        <w:t xml:space="preserve"> archivi notarili distrettuali</w:t>
      </w:r>
      <w:r w:rsidRPr="00DC5784">
        <w:rPr>
          <w:rFonts w:ascii="Book Antiqua" w:hAnsi="Book Antiqua"/>
          <w:szCs w:val="24"/>
        </w:rPr>
        <w:t>, uffici operativi dell'Amministrazione aventi sede in ogni capoluogo di distretto notarile,</w:t>
      </w:r>
      <w:r w:rsidRPr="00DC5784">
        <w:rPr>
          <w:rFonts w:ascii="Book Antiqua" w:hAnsi="Book Antiqua"/>
          <w:b/>
          <w:szCs w:val="24"/>
        </w:rPr>
        <w:t xml:space="preserve"> che sono attualmente 91. </w:t>
      </w:r>
    </w:p>
    <w:p w:rsidR="00DC5784" w:rsidRPr="00DC5784" w:rsidRDefault="00DC5784" w:rsidP="008D6231">
      <w:pPr>
        <w:numPr>
          <w:ilvl w:val="0"/>
          <w:numId w:val="38"/>
        </w:numPr>
        <w:spacing w:after="160"/>
        <w:ind w:left="0" w:firstLine="0"/>
        <w:rPr>
          <w:rFonts w:ascii="Book Antiqua" w:hAnsi="Book Antiqua"/>
          <w:b/>
          <w:szCs w:val="24"/>
        </w:rPr>
      </w:pPr>
      <w:proofErr w:type="gramStart"/>
      <w:r w:rsidRPr="00DC5784">
        <w:rPr>
          <w:rFonts w:ascii="Book Antiqua" w:hAnsi="Book Antiqua"/>
          <w:b/>
          <w:szCs w:val="24"/>
        </w:rPr>
        <w:t>gli</w:t>
      </w:r>
      <w:proofErr w:type="gramEnd"/>
      <w:r w:rsidRPr="00DC5784">
        <w:rPr>
          <w:rFonts w:ascii="Book Antiqua" w:hAnsi="Book Antiqua"/>
          <w:b/>
          <w:szCs w:val="24"/>
        </w:rPr>
        <w:t xml:space="preserve"> archivi notarili sussidiari </w:t>
      </w:r>
      <w:r w:rsidRPr="00DC5784">
        <w:rPr>
          <w:rFonts w:ascii="Book Antiqua" w:hAnsi="Book Antiqua"/>
          <w:szCs w:val="24"/>
        </w:rPr>
        <w:t xml:space="preserve">(che conservano il materiale documentario in attesa del relativo trasferimento nel competente archivio distrettuale) che, allo stato, </w:t>
      </w:r>
      <w:r w:rsidRPr="00DC5784">
        <w:rPr>
          <w:rFonts w:ascii="Book Antiqua" w:hAnsi="Book Antiqua"/>
          <w:b/>
          <w:szCs w:val="24"/>
        </w:rPr>
        <w:t>sono 13</w:t>
      </w:r>
      <w:r w:rsidRPr="00DC5784">
        <w:rPr>
          <w:rFonts w:ascii="Book Antiqua" w:hAnsi="Book Antiqua"/>
          <w:szCs w:val="24"/>
        </w:rPr>
        <w:t>.</w:t>
      </w:r>
    </w:p>
    <w:p w:rsidR="00DC5784" w:rsidRPr="00DC5784" w:rsidRDefault="00DC5784" w:rsidP="006C44FF">
      <w:pPr>
        <w:rPr>
          <w:rFonts w:ascii="Book Antiqua" w:hAnsi="Book Antiqua"/>
          <w:szCs w:val="24"/>
        </w:rPr>
      </w:pPr>
      <w:r w:rsidRPr="00DC5784">
        <w:rPr>
          <w:rFonts w:ascii="Book Antiqua" w:hAnsi="Book Antiqua"/>
          <w:szCs w:val="24"/>
        </w:rPr>
        <w:tab/>
      </w:r>
      <w:bookmarkStart w:id="38" w:name="ra3"/>
      <w:bookmarkEnd w:id="38"/>
      <w:r w:rsidRPr="00DC5784">
        <w:rPr>
          <w:rFonts w:ascii="Book Antiqua" w:hAnsi="Book Antiqua"/>
          <w:szCs w:val="24"/>
        </w:rPr>
        <w:t>L’Ufficio Centrale degli Archivi notarili ha compiti organizzativi e di direzione amministrativa degli uffici periferici.</w:t>
      </w:r>
    </w:p>
    <w:p w:rsidR="00DC5784" w:rsidRPr="00DC5784" w:rsidRDefault="00DC5784" w:rsidP="006C44FF">
      <w:pPr>
        <w:rPr>
          <w:rFonts w:ascii="Book Antiqua" w:hAnsi="Book Antiqua"/>
          <w:szCs w:val="24"/>
        </w:rPr>
      </w:pPr>
      <w:r w:rsidRPr="00DC5784">
        <w:rPr>
          <w:rFonts w:ascii="Book Antiqua" w:hAnsi="Book Antiqua"/>
          <w:szCs w:val="24"/>
        </w:rPr>
        <w:tab/>
        <w:t>I principali compiti istituzionali demandati all'Amministrazione degli archivi notarili sono: il controllo sull'esercizio dell’attività notarile e il promovimento dell’azione disciplinare nei confronti dei notai; la conservazione del materiale documentario (degli atti dei notai cessati); il rilascio delle copie degli atti conservati e il ricevimento di atti pubblici relativamente agli atti depositati (compiti previsti dalla Legge 16.2.1913, n. 89); la gestione del Registro generale dei testamenti (legge 25.5.1981, n. 307); la riscossione delle tasse di competenza e dei contributi versati dai notai e l’acquisizione dei dati della statistica notarile.</w:t>
      </w:r>
    </w:p>
    <w:p w:rsidR="00DC5784" w:rsidRPr="00DC5784" w:rsidRDefault="00DC5784" w:rsidP="006C44FF">
      <w:pPr>
        <w:rPr>
          <w:rFonts w:ascii="Book Antiqua" w:hAnsi="Book Antiqua"/>
          <w:szCs w:val="24"/>
        </w:rPr>
      </w:pPr>
      <w:r w:rsidRPr="00DC5784">
        <w:rPr>
          <w:rFonts w:ascii="Book Antiqua" w:hAnsi="Book Antiqua"/>
          <w:szCs w:val="24"/>
        </w:rPr>
        <w:tab/>
        <w:t xml:space="preserve">L’Amministrazione ha un proprio bilancio (di cassa e non di competenza), che, a decorrere dal 2017, in seguito alla riforma introdotta dall’art. 40 del d. lgs. 12 maggio 2016, n. </w:t>
      </w:r>
      <w:proofErr w:type="gramStart"/>
      <w:r w:rsidRPr="00DC5784">
        <w:rPr>
          <w:rFonts w:ascii="Book Antiqua" w:hAnsi="Book Antiqua"/>
          <w:szCs w:val="24"/>
        </w:rPr>
        <w:t>90,  è</w:t>
      </w:r>
      <w:proofErr w:type="gramEnd"/>
      <w:r w:rsidRPr="00DC5784">
        <w:rPr>
          <w:rFonts w:ascii="Book Antiqua" w:hAnsi="Book Antiqua"/>
          <w:szCs w:val="24"/>
        </w:rPr>
        <w:t xml:space="preserve"> approvato con decreto interministeriale  dal Ministro della giustizia di concerto con il Ministro dell’economia e delle finanze. L’Amministrazione riscuote direttamente i diritti e le tasse con cui provvede alle proprie necessità e costituisce un Centro di Responsabilità Amministrativa.</w:t>
      </w:r>
    </w:p>
    <w:p w:rsidR="00DC5784" w:rsidRPr="00DC5784" w:rsidRDefault="00DC5784" w:rsidP="006C44FF">
      <w:pPr>
        <w:rPr>
          <w:rFonts w:ascii="Book Antiqua" w:hAnsi="Book Antiqua"/>
          <w:szCs w:val="24"/>
        </w:rPr>
      </w:pPr>
      <w:r w:rsidRPr="00DC5784">
        <w:rPr>
          <w:rFonts w:ascii="Book Antiqua" w:hAnsi="Book Antiqua"/>
          <w:szCs w:val="24"/>
        </w:rPr>
        <w:tab/>
        <w:t>In particolare, agli Archivi notarili distrettuali sono demandati:</w:t>
      </w:r>
    </w:p>
    <w:p w:rsidR="00DC5784" w:rsidRPr="00DC5784" w:rsidRDefault="00DC5784" w:rsidP="008D6231">
      <w:pPr>
        <w:numPr>
          <w:ilvl w:val="0"/>
          <w:numId w:val="37"/>
        </w:numPr>
        <w:spacing w:after="160"/>
        <w:ind w:left="0" w:firstLine="0"/>
        <w:rPr>
          <w:rFonts w:ascii="Book Antiqua" w:hAnsi="Book Antiqua"/>
          <w:szCs w:val="24"/>
        </w:rPr>
      </w:pPr>
      <w:proofErr w:type="gramStart"/>
      <w:r w:rsidRPr="00DC5784">
        <w:rPr>
          <w:rFonts w:ascii="Book Antiqua" w:hAnsi="Book Antiqua"/>
          <w:b/>
          <w:szCs w:val="24"/>
        </w:rPr>
        <w:t>compiti</w:t>
      </w:r>
      <w:proofErr w:type="gramEnd"/>
      <w:r w:rsidRPr="00DC5784">
        <w:rPr>
          <w:rFonts w:ascii="Book Antiqua" w:hAnsi="Book Antiqua"/>
          <w:b/>
          <w:szCs w:val="24"/>
        </w:rPr>
        <w:t xml:space="preserve"> archivistici</w:t>
      </w:r>
      <w:r w:rsidRPr="00DC5784">
        <w:rPr>
          <w:rFonts w:ascii="Book Antiqua" w:hAnsi="Book Antiqua"/>
          <w:szCs w:val="24"/>
        </w:rPr>
        <w:t xml:space="preserve">: conservano per un centennio tutti gli atti ed i repertori dei notai cessati dall'esercizio ed altri atti attinenti all'attività negoziale, effettuano ricerche di atti, ne consentono la lettura; </w:t>
      </w:r>
    </w:p>
    <w:p w:rsidR="00DC5784" w:rsidRPr="00DC5784" w:rsidRDefault="00DC5784" w:rsidP="008D6231">
      <w:pPr>
        <w:numPr>
          <w:ilvl w:val="0"/>
          <w:numId w:val="37"/>
        </w:numPr>
        <w:spacing w:after="160"/>
        <w:ind w:left="0" w:firstLine="0"/>
        <w:rPr>
          <w:rFonts w:ascii="Book Antiqua" w:hAnsi="Book Antiqua"/>
          <w:szCs w:val="24"/>
        </w:rPr>
      </w:pPr>
      <w:r w:rsidRPr="00DC5784">
        <w:rPr>
          <w:rFonts w:ascii="Book Antiqua" w:hAnsi="Book Antiqua"/>
          <w:b/>
          <w:szCs w:val="24"/>
        </w:rPr>
        <w:t>l’attività di controllo sulla funzione notarile</w:t>
      </w:r>
      <w:r w:rsidRPr="00DC5784">
        <w:rPr>
          <w:rFonts w:ascii="Book Antiqua" w:hAnsi="Book Antiqua"/>
          <w:szCs w:val="24"/>
        </w:rPr>
        <w:t>: gli atti dei notai vengono sottoposti, con cadenza biennale, ad ispezione ordinaria mentre i repertori vengono controllati attraverso le copie che mensilmente i notai depositano in archivio; in casi eccezionali, gli atti vengono sottoposti ad ispezione straordinaria; gli Archivi promuovono, per le infrazioni rilevate, i procedimenti disciplinari nei confronti dei notai e, per tali procedimenti, curano – con il patrocinio dell’Avvocatura di Stato - le fasi innanzi alle Corti d’appello e alla Cassazione; gli Archivi irrogano sanzioni amministrative per le violazioni, commesse dai notai, di norme del codice civile, emettendo le relative ordinanze-ingiunzioni;</w:t>
      </w:r>
    </w:p>
    <w:p w:rsidR="00DC5784" w:rsidRPr="00DC5784" w:rsidRDefault="00DC5784" w:rsidP="008D6231">
      <w:pPr>
        <w:numPr>
          <w:ilvl w:val="0"/>
          <w:numId w:val="37"/>
        </w:numPr>
        <w:spacing w:after="160"/>
        <w:ind w:left="0" w:firstLine="0"/>
        <w:rPr>
          <w:rFonts w:ascii="Book Antiqua" w:hAnsi="Book Antiqua"/>
          <w:szCs w:val="24"/>
        </w:rPr>
      </w:pPr>
      <w:proofErr w:type="gramStart"/>
      <w:r w:rsidRPr="00DC5784">
        <w:rPr>
          <w:rFonts w:ascii="Book Antiqua" w:hAnsi="Book Antiqua"/>
          <w:b/>
          <w:szCs w:val="24"/>
        </w:rPr>
        <w:t>l’attività</w:t>
      </w:r>
      <w:proofErr w:type="gramEnd"/>
      <w:r w:rsidRPr="00DC5784">
        <w:rPr>
          <w:rFonts w:ascii="Book Antiqua" w:hAnsi="Book Antiqua"/>
          <w:b/>
          <w:szCs w:val="24"/>
        </w:rPr>
        <w:t xml:space="preserve"> di certificazione</w:t>
      </w:r>
      <w:r w:rsidRPr="00DC5784">
        <w:rPr>
          <w:rFonts w:ascii="Book Antiqua" w:hAnsi="Book Antiqua"/>
          <w:szCs w:val="24"/>
        </w:rPr>
        <w:t xml:space="preserve">: rilasciano le copie, anche esecutive, degli atti conservati; </w:t>
      </w:r>
    </w:p>
    <w:p w:rsidR="00DC5784" w:rsidRPr="00DC5784" w:rsidRDefault="00DC5784" w:rsidP="008D6231">
      <w:pPr>
        <w:numPr>
          <w:ilvl w:val="0"/>
          <w:numId w:val="37"/>
        </w:numPr>
        <w:spacing w:after="160"/>
        <w:ind w:left="0" w:firstLine="0"/>
        <w:rPr>
          <w:rFonts w:ascii="Book Antiqua" w:hAnsi="Book Antiqua"/>
          <w:szCs w:val="24"/>
        </w:rPr>
      </w:pPr>
      <w:proofErr w:type="gramStart"/>
      <w:r w:rsidRPr="00DC5784">
        <w:rPr>
          <w:rFonts w:ascii="Book Antiqua" w:hAnsi="Book Antiqua"/>
          <w:b/>
          <w:szCs w:val="24"/>
        </w:rPr>
        <w:lastRenderedPageBreak/>
        <w:t>il</w:t>
      </w:r>
      <w:proofErr w:type="gramEnd"/>
      <w:r w:rsidRPr="00DC5784">
        <w:rPr>
          <w:rFonts w:ascii="Book Antiqua" w:hAnsi="Book Antiqua"/>
          <w:b/>
          <w:szCs w:val="24"/>
        </w:rPr>
        <w:t xml:space="preserve"> ricevimento di atti pubblici</w:t>
      </w:r>
      <w:r w:rsidRPr="00DC5784">
        <w:rPr>
          <w:rFonts w:ascii="Book Antiqua" w:hAnsi="Book Antiqua"/>
          <w:szCs w:val="24"/>
        </w:rPr>
        <w:t xml:space="preserve"> relativamente agli atti depositati in archivio: pubblicano testamenti, restituiscono testamenti ed altri documenti; regolarizzano, ove possibile, gli atti dei notai cessati dall'esercizio e gestiscono le somme e i valori depositati in Archivio; </w:t>
      </w:r>
    </w:p>
    <w:p w:rsidR="00DC5784" w:rsidRPr="00DC5784" w:rsidRDefault="00DC5784" w:rsidP="008D6231">
      <w:pPr>
        <w:numPr>
          <w:ilvl w:val="0"/>
          <w:numId w:val="37"/>
        </w:numPr>
        <w:spacing w:after="160"/>
        <w:ind w:left="0" w:firstLine="0"/>
        <w:rPr>
          <w:rFonts w:ascii="Book Antiqua" w:hAnsi="Book Antiqua"/>
          <w:szCs w:val="24"/>
        </w:rPr>
      </w:pPr>
      <w:proofErr w:type="gramStart"/>
      <w:r w:rsidRPr="00DC5784">
        <w:rPr>
          <w:rFonts w:ascii="Book Antiqua" w:hAnsi="Book Antiqua"/>
          <w:b/>
          <w:szCs w:val="24"/>
        </w:rPr>
        <w:t>la</w:t>
      </w:r>
      <w:proofErr w:type="gramEnd"/>
      <w:r w:rsidRPr="00DC5784">
        <w:rPr>
          <w:rFonts w:ascii="Book Antiqua" w:hAnsi="Book Antiqua"/>
          <w:b/>
          <w:szCs w:val="24"/>
        </w:rPr>
        <w:t xml:space="preserve"> riscossione delle tasse di competenza </w:t>
      </w:r>
      <w:r w:rsidRPr="00DC5784">
        <w:rPr>
          <w:rFonts w:ascii="Book Antiqua" w:hAnsi="Book Antiqua"/>
          <w:szCs w:val="24"/>
        </w:rPr>
        <w:t xml:space="preserve">e i contributi previdenziali, associativi (del Consiglio Nazionale del notariato) e assicurativi dai notai e applicano le relative sanzioni; </w:t>
      </w:r>
    </w:p>
    <w:p w:rsidR="00DC5784" w:rsidRPr="00DC5784" w:rsidRDefault="00DC5784" w:rsidP="008D6231">
      <w:pPr>
        <w:numPr>
          <w:ilvl w:val="0"/>
          <w:numId w:val="37"/>
        </w:numPr>
        <w:spacing w:after="160"/>
        <w:ind w:left="0" w:firstLine="0"/>
        <w:rPr>
          <w:rFonts w:ascii="Book Antiqua" w:hAnsi="Book Antiqua"/>
          <w:szCs w:val="24"/>
        </w:rPr>
      </w:pPr>
      <w:proofErr w:type="gramStart"/>
      <w:r w:rsidRPr="00DC5784">
        <w:rPr>
          <w:rFonts w:ascii="Book Antiqua" w:hAnsi="Book Antiqua"/>
          <w:b/>
          <w:szCs w:val="24"/>
        </w:rPr>
        <w:t>funzioni</w:t>
      </w:r>
      <w:proofErr w:type="gramEnd"/>
      <w:r w:rsidRPr="00DC5784">
        <w:rPr>
          <w:rFonts w:ascii="Book Antiqua" w:hAnsi="Book Antiqua"/>
          <w:b/>
          <w:szCs w:val="24"/>
        </w:rPr>
        <w:t xml:space="preserve"> amministrative e contabili</w:t>
      </w:r>
      <w:r w:rsidRPr="00DC5784">
        <w:rPr>
          <w:rFonts w:ascii="Book Antiqua" w:hAnsi="Book Antiqua"/>
          <w:szCs w:val="24"/>
        </w:rPr>
        <w:t xml:space="preserve">: amministrano il personale, riscuotono proventi e tasse, provvedono alla liquidazione, ordinazione e pagamento delle spese per forniture e somministrazioni necessarie all'andamento dell'ufficio, gestiscono il patrimonio immobiliare dell'Amministrazione; </w:t>
      </w:r>
    </w:p>
    <w:p w:rsidR="00DC5784" w:rsidRPr="00DC5784" w:rsidRDefault="00DC5784" w:rsidP="008D6231">
      <w:pPr>
        <w:numPr>
          <w:ilvl w:val="0"/>
          <w:numId w:val="37"/>
        </w:numPr>
        <w:spacing w:after="160"/>
        <w:ind w:left="0" w:firstLine="0"/>
        <w:rPr>
          <w:rFonts w:ascii="Book Antiqua" w:hAnsi="Book Antiqua"/>
          <w:szCs w:val="24"/>
        </w:rPr>
      </w:pPr>
      <w:proofErr w:type="gramStart"/>
      <w:r w:rsidRPr="00DC5784">
        <w:rPr>
          <w:rFonts w:ascii="Book Antiqua" w:hAnsi="Book Antiqua"/>
          <w:b/>
          <w:szCs w:val="24"/>
        </w:rPr>
        <w:t>la</w:t>
      </w:r>
      <w:proofErr w:type="gramEnd"/>
      <w:r w:rsidRPr="00DC5784">
        <w:rPr>
          <w:rFonts w:ascii="Book Antiqua" w:hAnsi="Book Antiqua"/>
          <w:b/>
          <w:szCs w:val="24"/>
        </w:rPr>
        <w:t xml:space="preserve"> funzione di vigilanza sugli archivi notarili mandamentali</w:t>
      </w:r>
      <w:r w:rsidRPr="00DC5784">
        <w:rPr>
          <w:rFonts w:ascii="Book Antiqua" w:hAnsi="Book Antiqua"/>
          <w:szCs w:val="24"/>
        </w:rPr>
        <w:t xml:space="preserve"> (attualmente ne rimangono n. 77), uffici di pertinenza delle amministrazioni comunali (in tali archivi sono conservate le copie per la registrazione trasmesse dagli uffici del registro). </w:t>
      </w:r>
    </w:p>
    <w:p w:rsidR="00DC5784" w:rsidRPr="00DC5784" w:rsidRDefault="00DC5784" w:rsidP="006C44FF">
      <w:pPr>
        <w:rPr>
          <w:rFonts w:ascii="Book Antiqua" w:hAnsi="Book Antiqua"/>
          <w:szCs w:val="24"/>
        </w:rPr>
      </w:pPr>
      <w:r w:rsidRPr="00DC5784">
        <w:rPr>
          <w:rFonts w:ascii="Book Antiqua" w:hAnsi="Book Antiqua"/>
          <w:szCs w:val="24"/>
        </w:rPr>
        <w:tab/>
        <w:t>Il Registro Generale dei testamenti rilascia certificati in merito alle iscrizioni nel Registro.</w:t>
      </w:r>
    </w:p>
    <w:p w:rsidR="00DC5784" w:rsidRPr="00DC5784" w:rsidRDefault="00DC5784" w:rsidP="006C44FF">
      <w:pPr>
        <w:rPr>
          <w:rFonts w:ascii="Book Antiqua" w:hAnsi="Book Antiqua"/>
          <w:szCs w:val="24"/>
        </w:rPr>
      </w:pPr>
    </w:p>
    <w:p w:rsidR="00DC5784" w:rsidRPr="00DC5784" w:rsidRDefault="00DC5784" w:rsidP="008D6231">
      <w:pPr>
        <w:pStyle w:val="Paragrafoelenco"/>
        <w:numPr>
          <w:ilvl w:val="0"/>
          <w:numId w:val="39"/>
        </w:numPr>
        <w:spacing w:after="160"/>
        <w:ind w:left="0" w:firstLine="0"/>
        <w:rPr>
          <w:rFonts w:ascii="Book Antiqua" w:hAnsi="Book Antiqua"/>
          <w:szCs w:val="24"/>
        </w:rPr>
      </w:pPr>
      <w:r w:rsidRPr="00DC5784">
        <w:rPr>
          <w:rFonts w:ascii="Book Antiqua" w:hAnsi="Book Antiqua"/>
          <w:b/>
          <w:szCs w:val="24"/>
        </w:rPr>
        <w:t>Gli organici</w:t>
      </w:r>
    </w:p>
    <w:p w:rsidR="00DC5784" w:rsidRPr="00DC5784" w:rsidRDefault="00DC5784" w:rsidP="006C44FF">
      <w:pPr>
        <w:rPr>
          <w:rFonts w:ascii="Book Antiqua" w:hAnsi="Book Antiqua"/>
          <w:szCs w:val="24"/>
        </w:rPr>
      </w:pPr>
      <w:r w:rsidRPr="00DC5784">
        <w:rPr>
          <w:rFonts w:ascii="Book Antiqua" w:hAnsi="Book Antiqua"/>
          <w:szCs w:val="24"/>
        </w:rPr>
        <w:t xml:space="preserve">L’attuale dotazione organica dell’Amministrazione, così come rideterminata con il regolamento di riorganizzazione del Ministero della Giustizia adottato con DPCM n.84/2015, risulta del tutto inadeguata per poter assicurare i rilevanti compiti istituzionali e i servizi all’utenza che alla stessa fanno carico. La prospettata esigenza di una modifica normativa atta a riequilibrare il sistema con un aumento di 30 unità in area terza e 90 unità in area seconda ha avuto la piena condivisione del Ministro della Giustizia, anche se non è ancora approdata all’auspicato intervento normativo. </w:t>
      </w:r>
    </w:p>
    <w:p w:rsidR="00DC5784" w:rsidRPr="00DC5784" w:rsidRDefault="00DC5784" w:rsidP="006C44FF">
      <w:pPr>
        <w:rPr>
          <w:rFonts w:ascii="Book Antiqua" w:hAnsi="Book Antiqua"/>
          <w:szCs w:val="24"/>
        </w:rPr>
      </w:pPr>
      <w:r w:rsidRPr="00DC5784">
        <w:rPr>
          <w:rFonts w:ascii="Book Antiqua" w:hAnsi="Book Antiqua"/>
          <w:szCs w:val="24"/>
        </w:rPr>
        <w:t xml:space="preserve">Questa la situazione con una proiezione triennale:    </w:t>
      </w:r>
    </w:p>
    <w:p w:rsidR="00DC5784" w:rsidRPr="00DC5784" w:rsidRDefault="00DC5784" w:rsidP="006C44FF">
      <w:pPr>
        <w:rPr>
          <w:rFonts w:ascii="Book Antiqua" w:hAnsi="Book Antiqua"/>
          <w:szCs w:val="24"/>
        </w:rPr>
      </w:pPr>
      <w:r w:rsidRPr="00DC5784">
        <w:rPr>
          <w:rFonts w:ascii="Book Antiqua" w:hAnsi="Book Antiqua"/>
          <w:noProof/>
          <w:szCs w:val="24"/>
          <w:lang w:eastAsia="it-IT"/>
        </w:rPr>
        <w:lastRenderedPageBreak/>
        <w:drawing>
          <wp:inline distT="0" distB="0" distL="0" distR="0" wp14:anchorId="0D8AF6D1" wp14:editId="272B7490">
            <wp:extent cx="6120130" cy="4302398"/>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130" cy="4302398"/>
                    </a:xfrm>
                    <a:prstGeom prst="rect">
                      <a:avLst/>
                    </a:prstGeom>
                    <a:noFill/>
                    <a:ln>
                      <a:noFill/>
                    </a:ln>
                  </pic:spPr>
                </pic:pic>
              </a:graphicData>
            </a:graphic>
          </wp:inline>
        </w:drawing>
      </w:r>
    </w:p>
    <w:p w:rsidR="00DC5784" w:rsidRPr="00DC5784" w:rsidRDefault="00DC5784" w:rsidP="006C44FF">
      <w:pPr>
        <w:rPr>
          <w:rFonts w:ascii="Book Antiqua" w:hAnsi="Book Antiqua"/>
          <w:b/>
          <w:bCs/>
          <w:szCs w:val="24"/>
        </w:rPr>
      </w:pPr>
    </w:p>
    <w:p w:rsidR="00DC5784" w:rsidRPr="00DC5784" w:rsidRDefault="00DC5784" w:rsidP="008D6231">
      <w:pPr>
        <w:pStyle w:val="Paragrafoelenco"/>
        <w:numPr>
          <w:ilvl w:val="0"/>
          <w:numId w:val="39"/>
        </w:numPr>
        <w:spacing w:after="160"/>
        <w:ind w:left="0" w:firstLine="0"/>
        <w:rPr>
          <w:rFonts w:ascii="Book Antiqua" w:hAnsi="Book Antiqua"/>
          <w:b/>
          <w:szCs w:val="24"/>
        </w:rPr>
      </w:pPr>
      <w:r w:rsidRPr="00DC5784">
        <w:rPr>
          <w:rFonts w:ascii="Book Antiqua" w:hAnsi="Book Antiqua"/>
          <w:b/>
          <w:szCs w:val="24"/>
        </w:rPr>
        <w:t>I piani assunzionali</w:t>
      </w:r>
    </w:p>
    <w:p w:rsidR="00DC5784" w:rsidRPr="00DC5784" w:rsidRDefault="00DC5784" w:rsidP="006C44FF">
      <w:pPr>
        <w:rPr>
          <w:rFonts w:ascii="Book Antiqua" w:hAnsi="Book Antiqua"/>
          <w:szCs w:val="24"/>
        </w:rPr>
      </w:pPr>
      <w:r w:rsidRPr="00DC5784">
        <w:rPr>
          <w:rFonts w:ascii="Book Antiqua" w:hAnsi="Book Antiqua"/>
          <w:szCs w:val="24"/>
        </w:rPr>
        <w:t>Per arginare la difficile condizione causata dalla progressiva penuria di risorse umane, sono state messe a punto, attraverso i Piani triennali dei fabbisogni di personale, strategie volte ad introitare le risorse ritenute di prioritaria importanza per assicurare la funzionalità delle strutture.</w:t>
      </w:r>
    </w:p>
    <w:p w:rsidR="00DC5784" w:rsidRPr="00DC5784" w:rsidRDefault="00DC5784" w:rsidP="006C44FF">
      <w:pPr>
        <w:rPr>
          <w:rFonts w:ascii="Book Antiqua" w:hAnsi="Book Antiqua"/>
          <w:szCs w:val="24"/>
        </w:rPr>
      </w:pPr>
      <w:r w:rsidRPr="00DC5784">
        <w:rPr>
          <w:rFonts w:ascii="Book Antiqua" w:hAnsi="Book Antiqua"/>
          <w:szCs w:val="24"/>
        </w:rPr>
        <w:t>Le procedure assunzionali per le quali è stata chiesta la relativa autorizzazione sono così ripartite:</w:t>
      </w:r>
    </w:p>
    <w:p w:rsidR="00DC5784" w:rsidRPr="00DC5784" w:rsidRDefault="00DC5784" w:rsidP="006C44FF">
      <w:pPr>
        <w:rPr>
          <w:rFonts w:ascii="Book Antiqua" w:hAnsi="Book Antiqua"/>
          <w:szCs w:val="24"/>
        </w:rPr>
      </w:pPr>
      <w:r w:rsidRPr="00DC5784">
        <w:rPr>
          <w:rFonts w:ascii="Book Antiqua" w:hAnsi="Book Antiqua"/>
          <w:b/>
          <w:szCs w:val="24"/>
        </w:rPr>
        <w:t>Anno 2021</w:t>
      </w:r>
    </w:p>
    <w:p w:rsidR="00DC5784" w:rsidRPr="00DC5784" w:rsidRDefault="00DC5784" w:rsidP="008D6231">
      <w:pPr>
        <w:pStyle w:val="Paragrafoelenco"/>
        <w:numPr>
          <w:ilvl w:val="0"/>
          <w:numId w:val="44"/>
        </w:numPr>
        <w:spacing w:after="160"/>
        <w:ind w:left="0" w:firstLine="0"/>
        <w:rPr>
          <w:rFonts w:ascii="Book Antiqua" w:hAnsi="Book Antiqua"/>
          <w:szCs w:val="24"/>
        </w:rPr>
      </w:pPr>
      <w:r w:rsidRPr="00DC5784">
        <w:rPr>
          <w:rFonts w:ascii="Book Antiqua" w:hAnsi="Book Antiqua"/>
          <w:szCs w:val="24"/>
        </w:rPr>
        <w:t>2 unità dirigenziali</w:t>
      </w:r>
    </w:p>
    <w:p w:rsidR="00DC5784" w:rsidRPr="00DC5784" w:rsidRDefault="00DC5784" w:rsidP="008D6231">
      <w:pPr>
        <w:pStyle w:val="Paragrafoelenco"/>
        <w:numPr>
          <w:ilvl w:val="0"/>
          <w:numId w:val="44"/>
        </w:numPr>
        <w:spacing w:after="160"/>
        <w:ind w:left="0" w:firstLine="0"/>
        <w:rPr>
          <w:rFonts w:ascii="Book Antiqua" w:hAnsi="Book Antiqua"/>
          <w:szCs w:val="24"/>
        </w:rPr>
      </w:pPr>
      <w:r w:rsidRPr="00DC5784">
        <w:rPr>
          <w:rFonts w:ascii="Book Antiqua" w:hAnsi="Book Antiqua"/>
          <w:szCs w:val="24"/>
        </w:rPr>
        <w:t>12 assistenti amministrativi;</w:t>
      </w:r>
    </w:p>
    <w:p w:rsidR="00DC5784" w:rsidRPr="00DC5784" w:rsidRDefault="00DC5784" w:rsidP="008D6231">
      <w:pPr>
        <w:pStyle w:val="Paragrafoelenco"/>
        <w:numPr>
          <w:ilvl w:val="0"/>
          <w:numId w:val="44"/>
        </w:numPr>
        <w:spacing w:after="160"/>
        <w:ind w:left="0" w:firstLine="0"/>
        <w:rPr>
          <w:rFonts w:ascii="Book Antiqua" w:hAnsi="Book Antiqua"/>
          <w:szCs w:val="24"/>
        </w:rPr>
      </w:pPr>
      <w:r w:rsidRPr="00DC5784">
        <w:rPr>
          <w:rFonts w:ascii="Book Antiqua" w:hAnsi="Book Antiqua"/>
          <w:szCs w:val="24"/>
        </w:rPr>
        <w:t>10 conservatori</w:t>
      </w:r>
    </w:p>
    <w:p w:rsidR="00DC5784" w:rsidRPr="00DC5784" w:rsidRDefault="00DC5784" w:rsidP="006C44FF">
      <w:pPr>
        <w:rPr>
          <w:rFonts w:ascii="Book Antiqua" w:hAnsi="Book Antiqua"/>
          <w:b/>
          <w:szCs w:val="24"/>
        </w:rPr>
      </w:pPr>
      <w:r w:rsidRPr="00DC5784">
        <w:rPr>
          <w:rFonts w:ascii="Book Antiqua" w:hAnsi="Book Antiqua"/>
          <w:b/>
          <w:szCs w:val="24"/>
        </w:rPr>
        <w:t>Anno 2022</w:t>
      </w:r>
    </w:p>
    <w:p w:rsidR="00DC5784" w:rsidRPr="00DC5784" w:rsidRDefault="00DC5784" w:rsidP="008D6231">
      <w:pPr>
        <w:pStyle w:val="Paragrafoelenco"/>
        <w:numPr>
          <w:ilvl w:val="0"/>
          <w:numId w:val="44"/>
        </w:numPr>
        <w:spacing w:after="160"/>
        <w:ind w:left="0" w:firstLine="0"/>
        <w:rPr>
          <w:rFonts w:ascii="Book Antiqua" w:hAnsi="Book Antiqua"/>
          <w:szCs w:val="24"/>
        </w:rPr>
      </w:pPr>
      <w:r w:rsidRPr="00DC5784">
        <w:rPr>
          <w:rFonts w:ascii="Book Antiqua" w:hAnsi="Book Antiqua"/>
          <w:szCs w:val="24"/>
        </w:rPr>
        <w:t>8 funzionari contabili</w:t>
      </w:r>
    </w:p>
    <w:p w:rsidR="00DC5784" w:rsidRPr="00DC5784" w:rsidRDefault="00DC5784" w:rsidP="008D6231">
      <w:pPr>
        <w:pStyle w:val="Paragrafoelenco"/>
        <w:numPr>
          <w:ilvl w:val="0"/>
          <w:numId w:val="44"/>
        </w:numPr>
        <w:spacing w:after="160"/>
        <w:ind w:left="0" w:firstLine="0"/>
        <w:rPr>
          <w:rFonts w:ascii="Book Antiqua" w:hAnsi="Book Antiqua"/>
          <w:szCs w:val="24"/>
        </w:rPr>
      </w:pPr>
      <w:r w:rsidRPr="00DC5784">
        <w:rPr>
          <w:rFonts w:ascii="Book Antiqua" w:hAnsi="Book Antiqua"/>
          <w:szCs w:val="24"/>
        </w:rPr>
        <w:t>2 funzionari informatici</w:t>
      </w:r>
    </w:p>
    <w:p w:rsidR="00DC5784" w:rsidRPr="00DC5784" w:rsidRDefault="00DC5784" w:rsidP="008D6231">
      <w:pPr>
        <w:pStyle w:val="Paragrafoelenco"/>
        <w:numPr>
          <w:ilvl w:val="0"/>
          <w:numId w:val="44"/>
        </w:numPr>
        <w:spacing w:after="160"/>
        <w:ind w:left="0" w:firstLine="0"/>
        <w:rPr>
          <w:rFonts w:ascii="Book Antiqua" w:hAnsi="Book Antiqua"/>
          <w:szCs w:val="24"/>
        </w:rPr>
      </w:pPr>
      <w:r w:rsidRPr="00DC5784">
        <w:rPr>
          <w:rFonts w:ascii="Book Antiqua" w:hAnsi="Book Antiqua"/>
          <w:szCs w:val="24"/>
        </w:rPr>
        <w:t>6 assistenti informatici</w:t>
      </w:r>
    </w:p>
    <w:p w:rsidR="00DC5784" w:rsidRPr="00DC5784" w:rsidRDefault="00DC5784" w:rsidP="008D6231">
      <w:pPr>
        <w:pStyle w:val="Paragrafoelenco"/>
        <w:numPr>
          <w:ilvl w:val="0"/>
          <w:numId w:val="44"/>
        </w:numPr>
        <w:spacing w:after="160"/>
        <w:ind w:left="0" w:firstLine="0"/>
        <w:rPr>
          <w:rFonts w:ascii="Book Antiqua" w:hAnsi="Book Antiqua"/>
          <w:szCs w:val="24"/>
        </w:rPr>
      </w:pPr>
      <w:r w:rsidRPr="00DC5784">
        <w:rPr>
          <w:rFonts w:ascii="Book Antiqua" w:hAnsi="Book Antiqua"/>
          <w:szCs w:val="24"/>
        </w:rPr>
        <w:t>3 conservatori</w:t>
      </w:r>
    </w:p>
    <w:p w:rsidR="00DC5784" w:rsidRPr="00DC5784" w:rsidRDefault="00DC5784" w:rsidP="008D6231">
      <w:pPr>
        <w:pStyle w:val="Paragrafoelenco"/>
        <w:numPr>
          <w:ilvl w:val="0"/>
          <w:numId w:val="44"/>
        </w:numPr>
        <w:spacing w:after="160"/>
        <w:ind w:left="0" w:firstLine="0"/>
        <w:rPr>
          <w:rFonts w:ascii="Book Antiqua" w:hAnsi="Book Antiqua"/>
          <w:szCs w:val="24"/>
        </w:rPr>
      </w:pPr>
      <w:r w:rsidRPr="00DC5784">
        <w:rPr>
          <w:rFonts w:ascii="Book Antiqua" w:hAnsi="Book Antiqua"/>
          <w:szCs w:val="24"/>
        </w:rPr>
        <w:t>20 assistenti amministrativi</w:t>
      </w:r>
    </w:p>
    <w:p w:rsidR="00DC5784" w:rsidRPr="00DC5784" w:rsidRDefault="00DC5784" w:rsidP="008D6231">
      <w:pPr>
        <w:pStyle w:val="Paragrafoelenco"/>
        <w:numPr>
          <w:ilvl w:val="0"/>
          <w:numId w:val="44"/>
        </w:numPr>
        <w:spacing w:after="160"/>
        <w:ind w:left="0" w:firstLine="0"/>
        <w:rPr>
          <w:rFonts w:ascii="Book Antiqua" w:hAnsi="Book Antiqua"/>
          <w:szCs w:val="24"/>
        </w:rPr>
      </w:pPr>
      <w:r w:rsidRPr="00DC5784">
        <w:rPr>
          <w:rFonts w:ascii="Book Antiqua" w:hAnsi="Book Antiqua"/>
          <w:szCs w:val="24"/>
        </w:rPr>
        <w:t>6 ausiliari</w:t>
      </w:r>
    </w:p>
    <w:p w:rsidR="00DC5784" w:rsidRPr="00DC5784" w:rsidRDefault="00DC5784" w:rsidP="006C44FF">
      <w:pPr>
        <w:rPr>
          <w:rFonts w:ascii="Book Antiqua" w:hAnsi="Book Antiqua"/>
          <w:szCs w:val="24"/>
        </w:rPr>
      </w:pPr>
      <w:r w:rsidRPr="00DC5784">
        <w:rPr>
          <w:rFonts w:ascii="Book Antiqua" w:hAnsi="Book Antiqua"/>
          <w:szCs w:val="24"/>
        </w:rPr>
        <w:lastRenderedPageBreak/>
        <w:t>Come è agevole rilevare, una consistente parte delle risorse umane che si prevede di assumere riguarda professionalità tecniche ed, in particolare, figure informatiche il cui apporto risulta imprescindibile nell’ottica della reingegnerizzazione dei processi di lavoro e della più ampia transizione al digitale.</w:t>
      </w:r>
    </w:p>
    <w:p w:rsidR="00DC5784" w:rsidRPr="00DC5784" w:rsidRDefault="00DC5784" w:rsidP="006C44FF">
      <w:pPr>
        <w:rPr>
          <w:rFonts w:ascii="Book Antiqua" w:hAnsi="Book Antiqua"/>
          <w:szCs w:val="24"/>
        </w:rPr>
      </w:pPr>
    </w:p>
    <w:p w:rsidR="00DC5784" w:rsidRPr="00DC5784" w:rsidRDefault="00DC5784" w:rsidP="008D6231">
      <w:pPr>
        <w:pStyle w:val="Paragrafoelenco"/>
        <w:numPr>
          <w:ilvl w:val="0"/>
          <w:numId w:val="39"/>
        </w:numPr>
        <w:spacing w:after="160"/>
        <w:ind w:left="0" w:firstLine="0"/>
        <w:rPr>
          <w:rFonts w:ascii="Book Antiqua" w:hAnsi="Book Antiqua"/>
          <w:szCs w:val="24"/>
        </w:rPr>
      </w:pPr>
      <w:r w:rsidRPr="00DC5784">
        <w:rPr>
          <w:rFonts w:ascii="Book Antiqua" w:hAnsi="Book Antiqua"/>
          <w:b/>
          <w:bCs/>
          <w:szCs w:val="24"/>
        </w:rPr>
        <w:t>Grado di digitalizzazione dei servizi e prospettive di sviluppo</w:t>
      </w:r>
    </w:p>
    <w:p w:rsidR="00DC5784" w:rsidRPr="00DC5784" w:rsidRDefault="00DC5784" w:rsidP="006C44FF">
      <w:pPr>
        <w:rPr>
          <w:rFonts w:ascii="Book Antiqua" w:hAnsi="Book Antiqua"/>
          <w:szCs w:val="24"/>
        </w:rPr>
      </w:pPr>
      <w:r w:rsidRPr="00DC5784">
        <w:rPr>
          <w:rFonts w:ascii="Book Antiqua" w:hAnsi="Book Antiqua"/>
          <w:szCs w:val="24"/>
        </w:rPr>
        <w:t>L’endemica carenza di risorse umane, destinata ad aggravarsi nel medio-lungo periodo, porta a non escludere, laddove dovesse ricorrerne la necessità e previo studio di fattibilità, la possibilità di una modesta rivisitazione del numero di Archivi notarili distrettuali e la pressoché totale soppressione degli Archivi notarili sussidiari che degraderebbero a semplici strutture di deposito di atti gestite dagli archivi di riferimento.</w:t>
      </w:r>
    </w:p>
    <w:p w:rsidR="00DC5784" w:rsidRPr="00DC5784" w:rsidRDefault="00DC5784" w:rsidP="006C44FF">
      <w:pPr>
        <w:rPr>
          <w:rFonts w:ascii="Book Antiqua" w:hAnsi="Book Antiqua"/>
          <w:szCs w:val="24"/>
        </w:rPr>
      </w:pPr>
      <w:r w:rsidRPr="00DC5784">
        <w:rPr>
          <w:rFonts w:ascii="Book Antiqua" w:hAnsi="Book Antiqua"/>
          <w:szCs w:val="24"/>
        </w:rPr>
        <w:t>Ulteriore intervento da realizzare, che assume una valenza strategica per l’attuazione del lavoro agile in modalità ordinaria, è l’ottimizzazione delle risorse umane disponibili attraverso lo sviluppo e la più ampia diffusione delle tecnologie di supporto.</w:t>
      </w:r>
    </w:p>
    <w:p w:rsidR="00DC5784" w:rsidRPr="00DC5784" w:rsidRDefault="00DC5784" w:rsidP="006C44FF">
      <w:pPr>
        <w:rPr>
          <w:rFonts w:ascii="Book Antiqua" w:hAnsi="Book Antiqua"/>
          <w:szCs w:val="24"/>
        </w:rPr>
      </w:pPr>
      <w:r w:rsidRPr="00DC5784">
        <w:rPr>
          <w:rFonts w:ascii="Book Antiqua" w:hAnsi="Book Antiqua"/>
          <w:szCs w:val="24"/>
        </w:rPr>
        <w:t xml:space="preserve">Tale processo può così essere sintetizzato: </w:t>
      </w:r>
    </w:p>
    <w:p w:rsidR="00DC5784" w:rsidRPr="00DC5784" w:rsidRDefault="00DC5784" w:rsidP="008D6231">
      <w:pPr>
        <w:numPr>
          <w:ilvl w:val="0"/>
          <w:numId w:val="40"/>
        </w:numPr>
        <w:spacing w:line="280" w:lineRule="atLeast"/>
        <w:ind w:left="0" w:firstLine="0"/>
        <w:rPr>
          <w:rFonts w:ascii="Book Antiqua" w:hAnsi="Book Antiqua"/>
          <w:szCs w:val="24"/>
        </w:rPr>
      </w:pPr>
      <w:proofErr w:type="gramStart"/>
      <w:r w:rsidRPr="00DC5784">
        <w:rPr>
          <w:rFonts w:ascii="Book Antiqua" w:hAnsi="Book Antiqua"/>
          <w:szCs w:val="24"/>
        </w:rPr>
        <w:t>offrire</w:t>
      </w:r>
      <w:proofErr w:type="gramEnd"/>
      <w:r w:rsidRPr="00DC5784">
        <w:rPr>
          <w:rFonts w:ascii="Book Antiqua" w:hAnsi="Book Antiqua"/>
          <w:szCs w:val="24"/>
        </w:rPr>
        <w:t xml:space="preserve"> un servizio qualitativamente più elevato all’utenza, attraverso il potenziamento dei sistemi informativi, che consenta un migliore accesso, anche mediante banche dati integrate, ai protocolli notarili conservati, con modalità di pagamento anche informatiche ed elettroniche; </w:t>
      </w:r>
    </w:p>
    <w:p w:rsidR="00DC5784" w:rsidRPr="00DC5784" w:rsidRDefault="00DC5784" w:rsidP="008D6231">
      <w:pPr>
        <w:numPr>
          <w:ilvl w:val="0"/>
          <w:numId w:val="40"/>
        </w:numPr>
        <w:spacing w:line="280" w:lineRule="atLeast"/>
        <w:ind w:left="0" w:firstLine="0"/>
        <w:rPr>
          <w:rFonts w:ascii="Book Antiqua" w:hAnsi="Book Antiqua"/>
          <w:szCs w:val="24"/>
        </w:rPr>
      </w:pPr>
      <w:proofErr w:type="gramStart"/>
      <w:r w:rsidRPr="00DC5784">
        <w:rPr>
          <w:rFonts w:ascii="Book Antiqua" w:hAnsi="Book Antiqua"/>
          <w:szCs w:val="24"/>
        </w:rPr>
        <w:t>migliorare</w:t>
      </w:r>
      <w:proofErr w:type="gramEnd"/>
      <w:r w:rsidRPr="00DC5784">
        <w:rPr>
          <w:rFonts w:ascii="Book Antiqua" w:hAnsi="Book Antiqua"/>
          <w:szCs w:val="24"/>
        </w:rPr>
        <w:t xml:space="preserve"> lo stato di conservazione dei documenti conservati utilizzando gli strumenti offerti dalla moderna tecnologia per predisporre strutture e strumenti utili ad una più efficiente archiviazione e riproduzione dei documenti, perseguendo la dematerializzazione, ove possibile e consentito dalla normativa, dei documenti conservati; </w:t>
      </w:r>
    </w:p>
    <w:p w:rsidR="00DC5784" w:rsidRPr="00DC5784" w:rsidRDefault="00DC5784" w:rsidP="008D6231">
      <w:pPr>
        <w:numPr>
          <w:ilvl w:val="0"/>
          <w:numId w:val="40"/>
        </w:numPr>
        <w:spacing w:line="280" w:lineRule="atLeast"/>
        <w:ind w:left="0" w:firstLine="0"/>
        <w:rPr>
          <w:rFonts w:ascii="Book Antiqua" w:hAnsi="Book Antiqua"/>
          <w:szCs w:val="24"/>
        </w:rPr>
      </w:pPr>
      <w:proofErr w:type="gramStart"/>
      <w:r w:rsidRPr="00DC5784">
        <w:rPr>
          <w:rFonts w:ascii="Book Antiqua" w:hAnsi="Book Antiqua"/>
          <w:szCs w:val="24"/>
        </w:rPr>
        <w:t>razionalizzare</w:t>
      </w:r>
      <w:proofErr w:type="gramEnd"/>
      <w:r w:rsidRPr="00DC5784">
        <w:rPr>
          <w:rFonts w:ascii="Book Antiqua" w:hAnsi="Book Antiqua"/>
          <w:szCs w:val="24"/>
        </w:rPr>
        <w:t xml:space="preserve"> la spesa per beni e servizi e la gestione del patrimonio immobiliare, al fine di contribuire a garantire il funzionamento del sistema e il contenimento dei costi, proseguendo nelle azioni di ottimizzazione delle risorse umane e finanziarie e patrimoniali;</w:t>
      </w:r>
    </w:p>
    <w:p w:rsidR="00DC5784" w:rsidRPr="00DC5784" w:rsidRDefault="00DC5784" w:rsidP="008D6231">
      <w:pPr>
        <w:numPr>
          <w:ilvl w:val="0"/>
          <w:numId w:val="40"/>
        </w:numPr>
        <w:spacing w:line="280" w:lineRule="atLeast"/>
        <w:ind w:left="0" w:firstLine="0"/>
        <w:rPr>
          <w:rFonts w:ascii="Book Antiqua" w:hAnsi="Book Antiqua"/>
          <w:szCs w:val="24"/>
        </w:rPr>
      </w:pPr>
      <w:proofErr w:type="gramStart"/>
      <w:r w:rsidRPr="00DC5784">
        <w:rPr>
          <w:rFonts w:ascii="Book Antiqua" w:hAnsi="Book Antiqua"/>
          <w:bCs/>
          <w:szCs w:val="24"/>
        </w:rPr>
        <w:t>dare</w:t>
      </w:r>
      <w:proofErr w:type="gramEnd"/>
      <w:r w:rsidRPr="00DC5784">
        <w:rPr>
          <w:rFonts w:ascii="Book Antiqua" w:hAnsi="Book Antiqua"/>
          <w:bCs/>
          <w:szCs w:val="24"/>
        </w:rPr>
        <w:t xml:space="preserve"> progressiva attuazione al d.lgs. 2 luglio 2010 n. 110, che ha introdotto la disciplina relativa all’atto pubblico notarile informatico ed alla tenuta dei repertori notarili con modalità informatiche;</w:t>
      </w:r>
    </w:p>
    <w:p w:rsidR="00DC5784" w:rsidRPr="00DC5784" w:rsidRDefault="00DC5784" w:rsidP="008D6231">
      <w:pPr>
        <w:numPr>
          <w:ilvl w:val="0"/>
          <w:numId w:val="40"/>
        </w:numPr>
        <w:spacing w:line="280" w:lineRule="atLeast"/>
        <w:ind w:left="0" w:firstLine="0"/>
        <w:rPr>
          <w:rFonts w:ascii="Book Antiqua" w:hAnsi="Book Antiqua"/>
          <w:bCs/>
          <w:szCs w:val="24"/>
        </w:rPr>
      </w:pPr>
      <w:proofErr w:type="gramStart"/>
      <w:r w:rsidRPr="00DC5784">
        <w:rPr>
          <w:rFonts w:ascii="Book Antiqua" w:hAnsi="Book Antiqua"/>
          <w:bCs/>
          <w:szCs w:val="24"/>
        </w:rPr>
        <w:t>pervenire</w:t>
      </w:r>
      <w:proofErr w:type="gramEnd"/>
      <w:r w:rsidRPr="00DC5784">
        <w:rPr>
          <w:rFonts w:ascii="Book Antiqua" w:hAnsi="Book Antiqua"/>
          <w:bCs/>
          <w:szCs w:val="24"/>
        </w:rPr>
        <w:t xml:space="preserve"> alla dematerializzazione degli estratti repertoriali mensili  e alla loro trasmissione telematica, che dovrà essere attuata con uno o più decreti del Ministro della giustizia, di concerto con il Ministro dell'economia e delle finanze e il Ministro per la semplificazione e la pubblica amministrazione in attuazione dei recenti interventi normativi ( L. 205/2017). Per dare attuazione a tale normativa, sulla scorta dello studio di fattibilità già realizzato, si prevede di attivare, con il contributo della Direzione generale per i sistemi informativi automatizzati, in un primo momento, un sistema informatico per l’acquisizione da parte dell’Amministrazione delle copie mensili dei repertori notarili di cui all’art. 65 della legge notarile valutando la possibilità di introdurre anche il pagamento telematico delle tasse e dei contributi dovuti. Tali iniziative costituiscono una prima fase per la costituzione dell’Archivio notarile nazionale digitale.</w:t>
      </w:r>
    </w:p>
    <w:p w:rsidR="00DC5784" w:rsidRPr="00DC5784" w:rsidRDefault="00DC5784" w:rsidP="006C44FF">
      <w:pPr>
        <w:rPr>
          <w:rFonts w:ascii="Book Antiqua" w:hAnsi="Book Antiqua"/>
          <w:bCs/>
          <w:szCs w:val="24"/>
        </w:rPr>
      </w:pPr>
      <w:r w:rsidRPr="00DC5784">
        <w:rPr>
          <w:rFonts w:ascii="Book Antiqua" w:hAnsi="Book Antiqua"/>
          <w:bCs/>
          <w:szCs w:val="24"/>
        </w:rPr>
        <w:t xml:space="preserve">La costante mancanza di personale informatico all’interno dell’Amministrazione e l’uso sempre più ampio degli strumenti ICT nella gestione dei servizi e delle attività, da un lato richiedono un maggiore affidamento degli applicativi informatici delle procedure più importanti </w:t>
      </w:r>
      <w:r w:rsidRPr="00DC5784">
        <w:rPr>
          <w:rFonts w:ascii="Book Antiqua" w:hAnsi="Book Antiqua"/>
          <w:bCs/>
          <w:szCs w:val="24"/>
        </w:rPr>
        <w:lastRenderedPageBreak/>
        <w:t>(Registro Generale dei testamenti, pagamento degli stipendi, riscossione delle entrate, …) a società che assicurino la continuità del funzionamento e la modifica e implementazione degli stessi e, dall’altro, che si attuino interventi formativi del personale, nel limiti delle risorse finanziarie disponibili. Per gli aspetti tecnologici sarà di fondamentale importanza la collaborazione della D.G.S.I.A.;</w:t>
      </w:r>
    </w:p>
    <w:p w:rsidR="00DC5784" w:rsidRPr="00DC5784" w:rsidRDefault="00DC5784" w:rsidP="006C44FF">
      <w:pPr>
        <w:pStyle w:val="Paragrafoelenco"/>
        <w:numPr>
          <w:ilvl w:val="0"/>
          <w:numId w:val="4"/>
        </w:numPr>
        <w:spacing w:after="160"/>
        <w:ind w:left="0" w:firstLine="0"/>
        <w:rPr>
          <w:rFonts w:ascii="Book Antiqua" w:hAnsi="Book Antiqua"/>
          <w:bCs/>
          <w:szCs w:val="24"/>
        </w:rPr>
      </w:pPr>
      <w:proofErr w:type="gramStart"/>
      <w:r w:rsidRPr="00DC5784">
        <w:rPr>
          <w:rFonts w:ascii="Book Antiqua" w:hAnsi="Book Antiqua"/>
          <w:bCs/>
          <w:szCs w:val="24"/>
        </w:rPr>
        <w:t>implementare</w:t>
      </w:r>
      <w:proofErr w:type="gramEnd"/>
      <w:r w:rsidRPr="00DC5784">
        <w:rPr>
          <w:rFonts w:ascii="Book Antiqua" w:hAnsi="Book Antiqua"/>
          <w:bCs/>
          <w:szCs w:val="24"/>
        </w:rPr>
        <w:t xml:space="preserve"> il sistema informatico di gestione del Registro Generale dei Testamenti, al fine di consentire la trasmissione via PEC delle richieste di iscrizione nel Registro Generale dei Testamenti, modalità per la quale è ormai quasi concluso l’iter per l’emanazione del necessario regolamento ministeriale. </w:t>
      </w:r>
    </w:p>
    <w:p w:rsidR="00DC5784" w:rsidRPr="00DC5784" w:rsidRDefault="00DC5784" w:rsidP="006C44FF">
      <w:pPr>
        <w:rPr>
          <w:rFonts w:ascii="Book Antiqua" w:hAnsi="Book Antiqua"/>
          <w:bCs/>
          <w:szCs w:val="24"/>
        </w:rPr>
      </w:pPr>
    </w:p>
    <w:p w:rsidR="00DC5784" w:rsidRPr="00DC5784" w:rsidRDefault="00DC5784" w:rsidP="008D6231">
      <w:pPr>
        <w:pStyle w:val="Paragrafoelenco"/>
        <w:numPr>
          <w:ilvl w:val="0"/>
          <w:numId w:val="39"/>
        </w:numPr>
        <w:spacing w:after="160"/>
        <w:ind w:left="0" w:firstLine="0"/>
        <w:rPr>
          <w:rFonts w:ascii="Book Antiqua" w:hAnsi="Book Antiqua"/>
          <w:bCs/>
          <w:szCs w:val="24"/>
        </w:rPr>
      </w:pPr>
      <w:r w:rsidRPr="00DC5784">
        <w:rPr>
          <w:rFonts w:ascii="Book Antiqua" w:hAnsi="Book Antiqua"/>
          <w:b/>
          <w:bCs/>
          <w:szCs w:val="24"/>
        </w:rPr>
        <w:t>Livello di attuazione e sviluppo del lavoro agile nella fase emergenziale</w:t>
      </w:r>
    </w:p>
    <w:p w:rsidR="00DC5784" w:rsidRPr="00DC5784" w:rsidRDefault="00DC5784" w:rsidP="006C44FF">
      <w:pPr>
        <w:rPr>
          <w:rFonts w:ascii="Book Antiqua" w:hAnsi="Book Antiqua"/>
          <w:szCs w:val="24"/>
        </w:rPr>
      </w:pPr>
      <w:r w:rsidRPr="00DC5784">
        <w:rPr>
          <w:rFonts w:ascii="Book Antiqua" w:hAnsi="Book Antiqua"/>
          <w:szCs w:val="24"/>
        </w:rPr>
        <w:t>Lo stato di attuazione del lavoro agile nella fase emergenziale ha visto  due diverse fasi strettamente collegate all’evoluzione del fenomeno pandemico nel Paese: la prima di esse ha riguardato il periodo che va dal marzo al 15 settembre dello scorso anno, quale risposta alla necessità di salvaguardare la salute e la sicurezza dei dipendenti;  la seconda  che comprende  il periodo dal 16 settembre 2020 al 31 dicembre 2020 (e tuttora in atto)  con cui si è data attuazione al c.d. “Decreto rilancio”.</w:t>
      </w:r>
    </w:p>
    <w:p w:rsidR="00DC5784" w:rsidRPr="00DC5784" w:rsidRDefault="00DC5784" w:rsidP="006C44FF">
      <w:pPr>
        <w:rPr>
          <w:rFonts w:ascii="Book Antiqua" w:hAnsi="Book Antiqua"/>
          <w:szCs w:val="24"/>
        </w:rPr>
      </w:pPr>
    </w:p>
    <w:p w:rsidR="00DC5784" w:rsidRPr="00DC5784" w:rsidRDefault="00DC5784" w:rsidP="008D6231">
      <w:pPr>
        <w:pStyle w:val="Paragrafoelenco"/>
        <w:numPr>
          <w:ilvl w:val="0"/>
          <w:numId w:val="45"/>
        </w:numPr>
        <w:spacing w:after="160"/>
        <w:ind w:left="0" w:firstLine="0"/>
        <w:rPr>
          <w:rFonts w:ascii="Book Antiqua" w:hAnsi="Book Antiqua"/>
          <w:szCs w:val="24"/>
        </w:rPr>
      </w:pPr>
      <w:r w:rsidRPr="00DC5784">
        <w:rPr>
          <w:rFonts w:ascii="Book Antiqua" w:hAnsi="Book Antiqua"/>
          <w:b/>
          <w:szCs w:val="24"/>
        </w:rPr>
        <w:t>Il lavoro agile in dettaglio, dal 1° marzo al 15 settembre 2020</w:t>
      </w:r>
    </w:p>
    <w:p w:rsidR="00DC5784" w:rsidRPr="00DC5784" w:rsidRDefault="00DC5784" w:rsidP="006C44FF">
      <w:pPr>
        <w:rPr>
          <w:rFonts w:ascii="Book Antiqua" w:hAnsi="Book Antiqua"/>
          <w:szCs w:val="24"/>
        </w:rPr>
      </w:pPr>
    </w:p>
    <w:tbl>
      <w:tblPr>
        <w:tblStyle w:val="Grigliatabella"/>
        <w:tblW w:w="0" w:type="auto"/>
        <w:tblLook w:val="04A0" w:firstRow="1" w:lastRow="0" w:firstColumn="1" w:lastColumn="0" w:noHBand="0" w:noVBand="1"/>
      </w:tblPr>
      <w:tblGrid>
        <w:gridCol w:w="480"/>
        <w:gridCol w:w="3260"/>
        <w:gridCol w:w="1358"/>
        <w:gridCol w:w="1985"/>
      </w:tblGrid>
      <w:tr w:rsidR="00DC5784" w:rsidRPr="00DC5784" w:rsidTr="00DC5784">
        <w:trPr>
          <w:trHeight w:val="487"/>
        </w:trPr>
        <w:tc>
          <w:tcPr>
            <w:tcW w:w="48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Archivi</w:t>
            </w:r>
          </w:p>
        </w:tc>
        <w:tc>
          <w:tcPr>
            <w:tcW w:w="1358" w:type="dxa"/>
            <w:hideMark/>
          </w:tcPr>
          <w:p w:rsidR="00DC5784" w:rsidRPr="00DC5784" w:rsidRDefault="00DC5784" w:rsidP="006C44FF">
            <w:pPr>
              <w:rPr>
                <w:rFonts w:ascii="Book Antiqua" w:hAnsi="Book Antiqua"/>
                <w:b/>
                <w:bCs/>
                <w:szCs w:val="24"/>
              </w:rPr>
            </w:pPr>
            <w:r w:rsidRPr="00DC5784">
              <w:rPr>
                <w:rFonts w:ascii="Book Antiqua" w:hAnsi="Book Antiqua"/>
                <w:b/>
                <w:bCs/>
                <w:szCs w:val="24"/>
              </w:rPr>
              <w:t>Archivi in lavoro agile</w:t>
            </w:r>
          </w:p>
        </w:tc>
        <w:tc>
          <w:tcPr>
            <w:tcW w:w="1985" w:type="dxa"/>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Unità di personale in lavoro agile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1</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Agrigento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2</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Alessandria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03"/>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3</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Ancona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4</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Aosta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5</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Arezzo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6</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Ascoli Piceno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1</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7</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Asti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8</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Avellino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9</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Bari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7</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lastRenderedPageBreak/>
              <w:t>10</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Belluno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11</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Benevento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12</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Bergamo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13</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Biella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14</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Bologna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15</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Bolzano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16</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Brescia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17</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Brindisi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18</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Cagliari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5</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19</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Caltanissetta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5</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20</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Campobasso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21</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Cassino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22</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Catania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10</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23</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Catanzaro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24</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Chieti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25</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Como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5</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26</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Cosenza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27</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Cremona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28</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Cuneo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29</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Enna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30</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Ferrara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31</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Firenze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6</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32</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Foggia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6</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lastRenderedPageBreak/>
              <w:t>33</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Forlì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5</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34</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Frosinone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35</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Genova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7</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36</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Gorizia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37</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Grosseto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38</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L'Aquila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39</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La Spezia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1</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40</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Latina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41</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Lecce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1</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42</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Livorno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43</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Lucca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44</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Macerata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45</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Mantova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46</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Matera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47</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Messina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48</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Milano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20</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49</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Modena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50</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Napoli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12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51</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Novara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52</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Padova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53</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Palermo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7</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54</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Palmi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1</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55</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Parma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lastRenderedPageBreak/>
              <w:t>56</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Pavia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57</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Perugia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58</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Pesaro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59</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Piacenza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1</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60</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Pisa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61</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Pordenone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62</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Potenza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63</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Ragusa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64</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Ravenna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65</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Reggio Calabria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66</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Reggio Emilia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67</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Roma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16</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68</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Rovigo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69</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Salerno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8</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70</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San Remo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71</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Santa Maria Capua Vetere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72</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Sassari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5</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73</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Savona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74</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Siena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75</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Siracusa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76</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Sondrio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77</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Taranto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78</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Teramo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79</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Terni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lastRenderedPageBreak/>
              <w:t>80</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Torino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11</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81</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Trani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5</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82</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Trapani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83</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Trento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84</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Treviso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85</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Trieste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 </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86</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Udine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5</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87</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Venezia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88</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Verbania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2</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89</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Verona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90</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Vicenza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3</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91</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Viterbo </w:t>
            </w:r>
          </w:p>
        </w:tc>
        <w:tc>
          <w:tcPr>
            <w:tcW w:w="1358" w:type="dxa"/>
            <w:noWrap/>
            <w:hideMark/>
          </w:tcPr>
          <w:p w:rsidR="00DC5784" w:rsidRPr="00DC5784" w:rsidRDefault="00DC5784" w:rsidP="006C44FF">
            <w:pPr>
              <w:rPr>
                <w:rFonts w:ascii="Book Antiqua" w:hAnsi="Book Antiqua"/>
                <w:bCs/>
                <w:i/>
                <w:iCs/>
                <w:szCs w:val="24"/>
              </w:rPr>
            </w:pPr>
            <w:r w:rsidRPr="00DC5784">
              <w:rPr>
                <w:rFonts w:ascii="Book Antiqua" w:hAnsi="Book Antiqua"/>
                <w:bCs/>
                <w:i/>
                <w:iCs/>
                <w:szCs w:val="24"/>
              </w:rPr>
              <w:t xml:space="preserve">                              1 </w:t>
            </w:r>
          </w:p>
        </w:tc>
        <w:tc>
          <w:tcPr>
            <w:tcW w:w="1985" w:type="dxa"/>
            <w:noWrap/>
            <w:hideMark/>
          </w:tcPr>
          <w:p w:rsidR="00DC5784" w:rsidRPr="00DC5784" w:rsidRDefault="00DC5784" w:rsidP="006C44FF">
            <w:pPr>
              <w:rPr>
                <w:rFonts w:ascii="Book Antiqua" w:hAnsi="Book Antiqua"/>
                <w:bCs/>
                <w:szCs w:val="24"/>
              </w:rPr>
            </w:pPr>
          </w:p>
          <w:p w:rsidR="00DC5784" w:rsidRPr="00DC5784" w:rsidRDefault="00DC5784" w:rsidP="006C44FF">
            <w:pPr>
              <w:rPr>
                <w:rFonts w:ascii="Book Antiqua" w:hAnsi="Book Antiqua"/>
                <w:bCs/>
                <w:szCs w:val="24"/>
              </w:rPr>
            </w:pPr>
            <w:r w:rsidRPr="00DC5784">
              <w:rPr>
                <w:rFonts w:ascii="Book Antiqua" w:hAnsi="Book Antiqua"/>
                <w:bCs/>
                <w:szCs w:val="24"/>
              </w:rPr>
              <w:t>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 </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w:t>
            </w:r>
            <w:proofErr w:type="gramStart"/>
            <w:r w:rsidRPr="00DC5784">
              <w:rPr>
                <w:rFonts w:ascii="Book Antiqua" w:hAnsi="Book Antiqua"/>
                <w:b/>
                <w:bCs/>
                <w:szCs w:val="24"/>
              </w:rPr>
              <w:t>TOTALE  ARCHIVI</w:t>
            </w:r>
            <w:proofErr w:type="gramEnd"/>
            <w:r w:rsidRPr="00DC5784">
              <w:rPr>
                <w:rFonts w:ascii="Book Antiqua" w:hAnsi="Book Antiqua"/>
                <w:b/>
                <w:bCs/>
                <w:szCs w:val="24"/>
              </w:rPr>
              <w:t xml:space="preserve">  </w:t>
            </w:r>
          </w:p>
        </w:tc>
        <w:tc>
          <w:tcPr>
            <w:tcW w:w="1358"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74 </w:t>
            </w:r>
          </w:p>
        </w:tc>
        <w:tc>
          <w:tcPr>
            <w:tcW w:w="1985" w:type="dxa"/>
            <w:noWrap/>
            <w:hideMark/>
          </w:tcPr>
          <w:p w:rsidR="00DC5784" w:rsidRPr="00DC5784" w:rsidRDefault="00DC5784" w:rsidP="006C44FF">
            <w:pPr>
              <w:rPr>
                <w:rFonts w:ascii="Book Antiqua" w:hAnsi="Book Antiqua"/>
                <w:b/>
                <w:bCs/>
                <w:szCs w:val="24"/>
              </w:rPr>
            </w:pPr>
          </w:p>
          <w:p w:rsidR="00DC5784" w:rsidRPr="00DC5784" w:rsidRDefault="00DC5784" w:rsidP="006C44FF">
            <w:pPr>
              <w:rPr>
                <w:rFonts w:ascii="Book Antiqua" w:hAnsi="Book Antiqua"/>
                <w:b/>
                <w:bCs/>
                <w:szCs w:val="24"/>
              </w:rPr>
            </w:pPr>
            <w:r w:rsidRPr="00DC5784">
              <w:rPr>
                <w:rFonts w:ascii="Book Antiqua" w:hAnsi="Book Antiqua"/>
                <w:b/>
                <w:bCs/>
                <w:szCs w:val="24"/>
              </w:rPr>
              <w:t>304</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 </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UCB </w:t>
            </w:r>
          </w:p>
        </w:tc>
        <w:tc>
          <w:tcPr>
            <w:tcW w:w="1358" w:type="dxa"/>
            <w:noWrap/>
            <w:hideMark/>
          </w:tcPr>
          <w:p w:rsidR="00DC5784" w:rsidRPr="00DC5784" w:rsidRDefault="00DC5784" w:rsidP="006C44FF">
            <w:pPr>
              <w:rPr>
                <w:rFonts w:ascii="Book Antiqua" w:hAnsi="Book Antiqua"/>
                <w:szCs w:val="24"/>
              </w:rPr>
            </w:pPr>
            <w:r w:rsidRPr="00DC5784">
              <w:rPr>
                <w:rFonts w:ascii="Book Antiqua" w:hAnsi="Book Antiqua"/>
                <w:szCs w:val="24"/>
              </w:rPr>
              <w:t>1</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5</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 </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UCAN I </w:t>
            </w:r>
          </w:p>
        </w:tc>
        <w:tc>
          <w:tcPr>
            <w:tcW w:w="1358" w:type="dxa"/>
            <w:noWrap/>
            <w:hideMark/>
          </w:tcPr>
          <w:p w:rsidR="00DC5784" w:rsidRPr="00DC5784" w:rsidRDefault="00DC5784" w:rsidP="006C44FF">
            <w:pPr>
              <w:rPr>
                <w:rFonts w:ascii="Book Antiqua" w:hAnsi="Book Antiqua"/>
                <w:szCs w:val="24"/>
              </w:rPr>
            </w:pPr>
            <w:r w:rsidRPr="00DC5784">
              <w:rPr>
                <w:rFonts w:ascii="Book Antiqua" w:hAnsi="Book Antiqua"/>
                <w:szCs w:val="24"/>
              </w:rPr>
              <w:t>1</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10</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 </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UCAN II </w:t>
            </w:r>
          </w:p>
        </w:tc>
        <w:tc>
          <w:tcPr>
            <w:tcW w:w="1358" w:type="dxa"/>
            <w:noWrap/>
            <w:hideMark/>
          </w:tcPr>
          <w:p w:rsidR="00DC5784" w:rsidRPr="00DC5784" w:rsidRDefault="00DC5784" w:rsidP="006C44FF">
            <w:pPr>
              <w:rPr>
                <w:rFonts w:ascii="Book Antiqua" w:hAnsi="Book Antiqua"/>
                <w:szCs w:val="24"/>
              </w:rPr>
            </w:pPr>
            <w:r w:rsidRPr="00DC5784">
              <w:rPr>
                <w:rFonts w:ascii="Book Antiqua" w:hAnsi="Book Antiqua"/>
                <w:szCs w:val="24"/>
              </w:rPr>
              <w:t>1</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7</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 </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UCAN III </w:t>
            </w:r>
          </w:p>
        </w:tc>
        <w:tc>
          <w:tcPr>
            <w:tcW w:w="1358" w:type="dxa"/>
            <w:noWrap/>
            <w:hideMark/>
          </w:tcPr>
          <w:p w:rsidR="00DC5784" w:rsidRPr="00DC5784" w:rsidRDefault="00DC5784" w:rsidP="006C44FF">
            <w:pPr>
              <w:rPr>
                <w:rFonts w:ascii="Book Antiqua" w:hAnsi="Book Antiqua"/>
                <w:szCs w:val="24"/>
              </w:rPr>
            </w:pPr>
            <w:r w:rsidRPr="00DC5784">
              <w:rPr>
                <w:rFonts w:ascii="Book Antiqua" w:hAnsi="Book Antiqua"/>
                <w:szCs w:val="24"/>
              </w:rPr>
              <w:t>1</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6</w:t>
            </w:r>
          </w:p>
        </w:tc>
      </w:tr>
      <w:tr w:rsidR="00DC5784" w:rsidRPr="00DC5784" w:rsidTr="00DC5784">
        <w:trPr>
          <w:trHeight w:val="435"/>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 </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 UCAN IV </w:t>
            </w:r>
          </w:p>
        </w:tc>
        <w:tc>
          <w:tcPr>
            <w:tcW w:w="1358" w:type="dxa"/>
            <w:noWrap/>
            <w:hideMark/>
          </w:tcPr>
          <w:p w:rsidR="00DC5784" w:rsidRPr="00DC5784" w:rsidRDefault="00DC5784" w:rsidP="006C44FF">
            <w:pPr>
              <w:rPr>
                <w:rFonts w:ascii="Book Antiqua" w:hAnsi="Book Antiqua"/>
                <w:szCs w:val="24"/>
              </w:rPr>
            </w:pPr>
            <w:r w:rsidRPr="00DC5784">
              <w:rPr>
                <w:rFonts w:ascii="Book Antiqua" w:hAnsi="Book Antiqua"/>
                <w:szCs w:val="24"/>
              </w:rPr>
              <w:t>1</w:t>
            </w:r>
          </w:p>
        </w:tc>
        <w:tc>
          <w:tcPr>
            <w:tcW w:w="1985" w:type="dxa"/>
            <w:noWrap/>
            <w:hideMark/>
          </w:tcPr>
          <w:p w:rsidR="00DC5784" w:rsidRPr="00DC5784" w:rsidRDefault="00DC5784" w:rsidP="006C44FF">
            <w:pPr>
              <w:rPr>
                <w:rFonts w:ascii="Book Antiqua" w:hAnsi="Book Antiqua"/>
                <w:bCs/>
                <w:szCs w:val="24"/>
              </w:rPr>
            </w:pPr>
            <w:r w:rsidRPr="00DC5784">
              <w:rPr>
                <w:rFonts w:ascii="Book Antiqua" w:hAnsi="Book Antiqua"/>
                <w:bCs/>
                <w:szCs w:val="24"/>
              </w:rPr>
              <w:t>11</w:t>
            </w:r>
          </w:p>
        </w:tc>
      </w:tr>
      <w:tr w:rsidR="00DC5784" w:rsidRPr="00DC5784" w:rsidTr="00DC5784">
        <w:trPr>
          <w:trHeight w:val="450"/>
        </w:trPr>
        <w:tc>
          <w:tcPr>
            <w:tcW w:w="480" w:type="dxa"/>
            <w:noWrap/>
            <w:hideMark/>
          </w:tcPr>
          <w:p w:rsidR="00DC5784" w:rsidRPr="00DC5784" w:rsidRDefault="00DC5784" w:rsidP="006C44FF">
            <w:pPr>
              <w:rPr>
                <w:rFonts w:ascii="Book Antiqua" w:hAnsi="Book Antiqua"/>
                <w:szCs w:val="24"/>
              </w:rPr>
            </w:pPr>
            <w:r w:rsidRPr="00DC5784">
              <w:rPr>
                <w:rFonts w:ascii="Book Antiqua" w:hAnsi="Book Antiqua"/>
                <w:szCs w:val="24"/>
              </w:rPr>
              <w:t> </w:t>
            </w:r>
          </w:p>
        </w:tc>
        <w:tc>
          <w:tcPr>
            <w:tcW w:w="3260"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xml:space="preserve">TOT </w:t>
            </w:r>
            <w:proofErr w:type="gramStart"/>
            <w:r w:rsidRPr="00DC5784">
              <w:rPr>
                <w:rFonts w:ascii="Book Antiqua" w:hAnsi="Book Antiqua"/>
                <w:b/>
                <w:bCs/>
                <w:szCs w:val="24"/>
              </w:rPr>
              <w:t>UCAN  +</w:t>
            </w:r>
            <w:proofErr w:type="gramEnd"/>
            <w:r w:rsidRPr="00DC5784">
              <w:rPr>
                <w:rFonts w:ascii="Book Antiqua" w:hAnsi="Book Antiqua"/>
                <w:b/>
                <w:bCs/>
                <w:szCs w:val="24"/>
              </w:rPr>
              <w:t xml:space="preserve"> UCB</w:t>
            </w:r>
          </w:p>
        </w:tc>
        <w:tc>
          <w:tcPr>
            <w:tcW w:w="1358"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 </w:t>
            </w:r>
          </w:p>
        </w:tc>
        <w:tc>
          <w:tcPr>
            <w:tcW w:w="1985" w:type="dxa"/>
            <w:noWrap/>
            <w:hideMark/>
          </w:tcPr>
          <w:p w:rsidR="00DC5784" w:rsidRPr="00DC5784" w:rsidRDefault="00DC5784" w:rsidP="006C44FF">
            <w:pPr>
              <w:rPr>
                <w:rFonts w:ascii="Book Antiqua" w:hAnsi="Book Antiqua"/>
                <w:b/>
                <w:bCs/>
                <w:szCs w:val="24"/>
              </w:rPr>
            </w:pPr>
            <w:r w:rsidRPr="00DC5784">
              <w:rPr>
                <w:rFonts w:ascii="Book Antiqua" w:hAnsi="Book Antiqua"/>
                <w:b/>
                <w:bCs/>
                <w:szCs w:val="24"/>
              </w:rPr>
              <w:t>39</w:t>
            </w:r>
          </w:p>
        </w:tc>
      </w:tr>
      <w:tr w:rsidR="00DC5784" w:rsidRPr="00DC5784" w:rsidTr="00DC5784">
        <w:trPr>
          <w:trHeight w:val="450"/>
        </w:trPr>
        <w:tc>
          <w:tcPr>
            <w:tcW w:w="480" w:type="dxa"/>
            <w:noWrap/>
          </w:tcPr>
          <w:p w:rsidR="00DC5784" w:rsidRPr="00DC5784" w:rsidRDefault="00DC5784" w:rsidP="006C44FF">
            <w:pPr>
              <w:rPr>
                <w:rFonts w:ascii="Book Antiqua" w:hAnsi="Book Antiqua"/>
                <w:szCs w:val="24"/>
              </w:rPr>
            </w:pPr>
          </w:p>
        </w:tc>
        <w:tc>
          <w:tcPr>
            <w:tcW w:w="3260" w:type="dxa"/>
            <w:noWrap/>
          </w:tcPr>
          <w:p w:rsidR="00DC5784" w:rsidRPr="00DC5784" w:rsidRDefault="00DC5784" w:rsidP="006C44FF">
            <w:pPr>
              <w:rPr>
                <w:rFonts w:ascii="Book Antiqua" w:hAnsi="Book Antiqua"/>
                <w:b/>
                <w:bCs/>
                <w:szCs w:val="24"/>
              </w:rPr>
            </w:pPr>
            <w:proofErr w:type="gramStart"/>
            <w:r w:rsidRPr="00DC5784">
              <w:rPr>
                <w:rFonts w:ascii="Book Antiqua" w:hAnsi="Book Antiqua"/>
                <w:b/>
                <w:bCs/>
                <w:szCs w:val="24"/>
              </w:rPr>
              <w:t>TOTALE  COMPLESSIVO</w:t>
            </w:r>
            <w:proofErr w:type="gramEnd"/>
          </w:p>
        </w:tc>
        <w:tc>
          <w:tcPr>
            <w:tcW w:w="1358" w:type="dxa"/>
            <w:noWrap/>
          </w:tcPr>
          <w:p w:rsidR="00DC5784" w:rsidRPr="00DC5784" w:rsidRDefault="00DC5784" w:rsidP="006C44FF">
            <w:pPr>
              <w:rPr>
                <w:rFonts w:ascii="Book Antiqua" w:hAnsi="Book Antiqua"/>
                <w:b/>
                <w:bCs/>
                <w:szCs w:val="24"/>
              </w:rPr>
            </w:pPr>
          </w:p>
        </w:tc>
        <w:tc>
          <w:tcPr>
            <w:tcW w:w="1985" w:type="dxa"/>
            <w:noWrap/>
          </w:tcPr>
          <w:p w:rsidR="00DC5784" w:rsidRPr="00DC5784" w:rsidRDefault="00DC5784" w:rsidP="006C44FF">
            <w:pPr>
              <w:rPr>
                <w:rFonts w:ascii="Book Antiqua" w:hAnsi="Book Antiqua"/>
                <w:b/>
                <w:bCs/>
                <w:szCs w:val="24"/>
              </w:rPr>
            </w:pPr>
            <w:r w:rsidRPr="00DC5784">
              <w:rPr>
                <w:rFonts w:ascii="Book Antiqua" w:hAnsi="Book Antiqua"/>
                <w:b/>
                <w:bCs/>
                <w:szCs w:val="24"/>
              </w:rPr>
              <w:t>343</w:t>
            </w:r>
          </w:p>
        </w:tc>
      </w:tr>
    </w:tbl>
    <w:p w:rsidR="00DC5784" w:rsidRPr="00DC5784" w:rsidRDefault="00DC5784" w:rsidP="006C44FF">
      <w:pPr>
        <w:rPr>
          <w:rFonts w:ascii="Book Antiqua" w:hAnsi="Book Antiqua"/>
          <w:b/>
          <w:szCs w:val="24"/>
        </w:rPr>
      </w:pPr>
    </w:p>
    <w:p w:rsidR="00DC5784" w:rsidRPr="00DC5784" w:rsidRDefault="00DC5784" w:rsidP="008D6231">
      <w:pPr>
        <w:pStyle w:val="Paragrafoelenco"/>
        <w:numPr>
          <w:ilvl w:val="0"/>
          <w:numId w:val="45"/>
        </w:numPr>
        <w:spacing w:after="160"/>
        <w:ind w:left="0" w:firstLine="0"/>
        <w:jc w:val="left"/>
        <w:rPr>
          <w:rFonts w:ascii="Book Antiqua" w:hAnsi="Book Antiqua"/>
          <w:b/>
          <w:szCs w:val="24"/>
        </w:rPr>
      </w:pPr>
      <w:r w:rsidRPr="00DC5784">
        <w:rPr>
          <w:rFonts w:ascii="Book Antiqua" w:hAnsi="Book Antiqua"/>
          <w:b/>
          <w:szCs w:val="24"/>
        </w:rPr>
        <w:t>Il lavoro agile dal   16 settembre al 31 dicembre 2020</w:t>
      </w:r>
    </w:p>
    <w:p w:rsidR="00DC5784" w:rsidRPr="00DC5784" w:rsidRDefault="00DC5784" w:rsidP="006C44FF">
      <w:pPr>
        <w:rPr>
          <w:rFonts w:ascii="Book Antiqua" w:hAnsi="Book Antiqua"/>
          <w:szCs w:val="24"/>
        </w:rPr>
      </w:pPr>
      <w:r w:rsidRPr="00DC5784">
        <w:rPr>
          <w:rFonts w:ascii="Book Antiqua" w:hAnsi="Book Antiqua"/>
          <w:szCs w:val="24"/>
        </w:rPr>
        <w:t xml:space="preserve">Nel periodo di riferimento si è avuto un ulteriore incremento di n.12 unità di dipendenti   che hanno assicurato la prestazione in modalità di lavoro agile, portando il dato complessivo a n. </w:t>
      </w:r>
      <w:r w:rsidRPr="00DC5784">
        <w:rPr>
          <w:rFonts w:ascii="Book Antiqua" w:hAnsi="Book Antiqua"/>
          <w:b/>
          <w:szCs w:val="24"/>
        </w:rPr>
        <w:t>355 unità di personale.</w:t>
      </w:r>
    </w:p>
    <w:p w:rsidR="00DC5784" w:rsidRPr="00DC5784" w:rsidRDefault="00DC5784" w:rsidP="006C44FF">
      <w:pPr>
        <w:rPr>
          <w:rFonts w:ascii="Book Antiqua" w:hAnsi="Book Antiqua"/>
          <w:szCs w:val="24"/>
        </w:rPr>
      </w:pPr>
    </w:p>
    <w:p w:rsidR="00DC5784" w:rsidRPr="00DC5784" w:rsidRDefault="00DC5784" w:rsidP="008D6231">
      <w:pPr>
        <w:pStyle w:val="Paragrafoelenco"/>
        <w:numPr>
          <w:ilvl w:val="0"/>
          <w:numId w:val="36"/>
        </w:numPr>
        <w:spacing w:after="160"/>
        <w:ind w:left="0" w:firstLine="0"/>
        <w:rPr>
          <w:rFonts w:ascii="Book Antiqua" w:hAnsi="Book Antiqua"/>
          <w:b/>
          <w:szCs w:val="24"/>
        </w:rPr>
      </w:pPr>
      <w:r w:rsidRPr="00DC5784">
        <w:rPr>
          <w:rFonts w:ascii="Book Antiqua" w:hAnsi="Book Antiqua"/>
          <w:b/>
          <w:szCs w:val="24"/>
        </w:rPr>
        <w:t xml:space="preserve">Modalità attuative del lavoro agile </w:t>
      </w:r>
    </w:p>
    <w:p w:rsidR="00DC5784" w:rsidRPr="00DC5784" w:rsidRDefault="00DC5784" w:rsidP="006C44FF">
      <w:pPr>
        <w:rPr>
          <w:rFonts w:ascii="Book Antiqua" w:hAnsi="Book Antiqua"/>
          <w:b/>
          <w:szCs w:val="24"/>
        </w:rPr>
      </w:pPr>
    </w:p>
    <w:p w:rsidR="00DC5784" w:rsidRPr="00DC5784" w:rsidRDefault="00DC5784" w:rsidP="008D6231">
      <w:pPr>
        <w:pStyle w:val="Paragrafoelenco"/>
        <w:numPr>
          <w:ilvl w:val="0"/>
          <w:numId w:val="41"/>
        </w:numPr>
        <w:spacing w:after="160"/>
        <w:ind w:left="0" w:firstLine="0"/>
        <w:rPr>
          <w:rFonts w:ascii="Book Antiqua" w:hAnsi="Book Antiqua"/>
          <w:b/>
          <w:szCs w:val="24"/>
        </w:rPr>
      </w:pPr>
      <w:r w:rsidRPr="00DC5784">
        <w:rPr>
          <w:rFonts w:ascii="Book Antiqua" w:hAnsi="Book Antiqua"/>
          <w:b/>
          <w:szCs w:val="24"/>
        </w:rPr>
        <w:t>Gli obiettivi del lavoro agile</w:t>
      </w:r>
    </w:p>
    <w:p w:rsidR="00DC5784" w:rsidRPr="00DC5784" w:rsidRDefault="00DC5784" w:rsidP="006C44FF">
      <w:pPr>
        <w:rPr>
          <w:rFonts w:ascii="Book Antiqua" w:hAnsi="Book Antiqua"/>
          <w:szCs w:val="24"/>
        </w:rPr>
      </w:pPr>
      <w:r w:rsidRPr="00DC5784">
        <w:rPr>
          <w:rFonts w:ascii="Book Antiqua" w:hAnsi="Book Antiqua"/>
          <w:szCs w:val="24"/>
        </w:rPr>
        <w:t>Con il lavoro agile l’Amministrazione persegue i seguenti obiettivi principali:</w:t>
      </w:r>
    </w:p>
    <w:p w:rsidR="00DC5784" w:rsidRPr="00DC5784" w:rsidRDefault="00DC5784" w:rsidP="006C44FF">
      <w:pPr>
        <w:pStyle w:val="Paragrafoelenco"/>
        <w:numPr>
          <w:ilvl w:val="0"/>
          <w:numId w:val="4"/>
        </w:numPr>
        <w:spacing w:after="160"/>
        <w:ind w:left="0" w:firstLine="0"/>
        <w:rPr>
          <w:rFonts w:ascii="Book Antiqua" w:hAnsi="Book Antiqua"/>
          <w:szCs w:val="24"/>
        </w:rPr>
      </w:pPr>
      <w:proofErr w:type="gramStart"/>
      <w:r w:rsidRPr="00DC5784">
        <w:rPr>
          <w:rFonts w:ascii="Book Antiqua" w:hAnsi="Book Antiqua"/>
          <w:szCs w:val="24"/>
        </w:rPr>
        <w:t>diffondere</w:t>
      </w:r>
      <w:proofErr w:type="gramEnd"/>
      <w:r w:rsidRPr="00DC5784">
        <w:rPr>
          <w:rFonts w:ascii="Book Antiqua" w:hAnsi="Book Antiqua"/>
          <w:szCs w:val="24"/>
        </w:rPr>
        <w:t xml:space="preserve"> modalità di lavoro e stili manageriali orientati a una maggiore autonomia  e responsabilità delle persone e sviluppo di una cultura orientata ai risultati;</w:t>
      </w:r>
    </w:p>
    <w:p w:rsidR="00DC5784" w:rsidRPr="00DC5784" w:rsidRDefault="00DC5784" w:rsidP="006C44FF">
      <w:pPr>
        <w:pStyle w:val="Paragrafoelenco"/>
        <w:numPr>
          <w:ilvl w:val="0"/>
          <w:numId w:val="4"/>
        </w:numPr>
        <w:spacing w:after="160"/>
        <w:ind w:left="0" w:firstLine="0"/>
        <w:rPr>
          <w:rFonts w:ascii="Book Antiqua" w:hAnsi="Book Antiqua"/>
          <w:szCs w:val="24"/>
        </w:rPr>
      </w:pPr>
      <w:proofErr w:type="gramStart"/>
      <w:r w:rsidRPr="00DC5784">
        <w:rPr>
          <w:rFonts w:ascii="Book Antiqua" w:hAnsi="Book Antiqua"/>
          <w:szCs w:val="24"/>
        </w:rPr>
        <w:t>rafforzare</w:t>
      </w:r>
      <w:proofErr w:type="gramEnd"/>
      <w:r w:rsidRPr="00DC5784">
        <w:rPr>
          <w:rFonts w:ascii="Book Antiqua" w:hAnsi="Book Antiqua"/>
          <w:szCs w:val="24"/>
        </w:rPr>
        <w:t xml:space="preserve"> la cultura della misurazione e della valutazione della performance;</w:t>
      </w:r>
    </w:p>
    <w:p w:rsidR="00DC5784" w:rsidRPr="00DC5784" w:rsidRDefault="00DC5784" w:rsidP="006C44FF">
      <w:pPr>
        <w:pStyle w:val="Paragrafoelenco"/>
        <w:numPr>
          <w:ilvl w:val="0"/>
          <w:numId w:val="4"/>
        </w:numPr>
        <w:spacing w:after="160"/>
        <w:ind w:left="0" w:firstLine="0"/>
        <w:rPr>
          <w:rFonts w:ascii="Book Antiqua" w:hAnsi="Book Antiqua"/>
          <w:szCs w:val="24"/>
        </w:rPr>
      </w:pPr>
      <w:proofErr w:type="gramStart"/>
      <w:r w:rsidRPr="00DC5784">
        <w:rPr>
          <w:rFonts w:ascii="Book Antiqua" w:hAnsi="Book Antiqua"/>
          <w:szCs w:val="24"/>
        </w:rPr>
        <w:t>valorizzare</w:t>
      </w:r>
      <w:proofErr w:type="gramEnd"/>
      <w:r w:rsidRPr="00DC5784">
        <w:rPr>
          <w:rFonts w:ascii="Book Antiqua" w:hAnsi="Book Antiqua"/>
          <w:szCs w:val="24"/>
        </w:rPr>
        <w:t xml:space="preserve"> le competenze delle persone e migliorare il loro benessere organizzativo, anche facilitando la conciliazione  dei tempi di vita e di lavoro; </w:t>
      </w:r>
    </w:p>
    <w:p w:rsidR="00DC5784" w:rsidRPr="00DC5784" w:rsidRDefault="00DC5784" w:rsidP="006C44FF">
      <w:pPr>
        <w:pStyle w:val="Paragrafoelenco"/>
        <w:numPr>
          <w:ilvl w:val="0"/>
          <w:numId w:val="4"/>
        </w:numPr>
        <w:spacing w:after="160"/>
        <w:ind w:left="0" w:firstLine="0"/>
        <w:rPr>
          <w:rFonts w:ascii="Book Antiqua" w:hAnsi="Book Antiqua"/>
          <w:szCs w:val="24"/>
        </w:rPr>
      </w:pPr>
      <w:proofErr w:type="gramStart"/>
      <w:r w:rsidRPr="00DC5784">
        <w:rPr>
          <w:rFonts w:ascii="Book Antiqua" w:hAnsi="Book Antiqua"/>
          <w:szCs w:val="24"/>
        </w:rPr>
        <w:t>promuovere</w:t>
      </w:r>
      <w:proofErr w:type="gramEnd"/>
      <w:r w:rsidRPr="00DC5784">
        <w:rPr>
          <w:rFonts w:ascii="Book Antiqua" w:hAnsi="Book Antiqua"/>
          <w:szCs w:val="24"/>
        </w:rPr>
        <w:t xml:space="preserve"> l’inclusione lavorativa di persone in situazione di fragilità permanente o temporanea;</w:t>
      </w:r>
    </w:p>
    <w:p w:rsidR="00DC5784" w:rsidRPr="00DC5784" w:rsidRDefault="00DC5784" w:rsidP="006C44FF">
      <w:pPr>
        <w:pStyle w:val="Paragrafoelenco"/>
        <w:numPr>
          <w:ilvl w:val="0"/>
          <w:numId w:val="4"/>
        </w:numPr>
        <w:spacing w:after="160"/>
        <w:ind w:left="0" w:firstLine="0"/>
        <w:rPr>
          <w:rFonts w:ascii="Book Antiqua" w:hAnsi="Book Antiqua"/>
          <w:szCs w:val="24"/>
        </w:rPr>
      </w:pPr>
      <w:proofErr w:type="gramStart"/>
      <w:r w:rsidRPr="00DC5784">
        <w:rPr>
          <w:rFonts w:ascii="Book Antiqua" w:hAnsi="Book Antiqua"/>
          <w:szCs w:val="24"/>
        </w:rPr>
        <w:t>semplificare</w:t>
      </w:r>
      <w:proofErr w:type="gramEnd"/>
      <w:r w:rsidRPr="00DC5784">
        <w:rPr>
          <w:rFonts w:ascii="Book Antiqua" w:hAnsi="Book Antiqua"/>
          <w:szCs w:val="24"/>
        </w:rPr>
        <w:t xml:space="preserve"> e razionalizzare i processi di lavoro; </w:t>
      </w:r>
    </w:p>
    <w:p w:rsidR="00DC5784" w:rsidRPr="00DC5784" w:rsidRDefault="00DC5784" w:rsidP="006C44FF">
      <w:pPr>
        <w:pStyle w:val="Paragrafoelenco"/>
        <w:numPr>
          <w:ilvl w:val="0"/>
          <w:numId w:val="4"/>
        </w:numPr>
        <w:spacing w:after="160"/>
        <w:ind w:left="0" w:firstLine="0"/>
        <w:rPr>
          <w:rFonts w:ascii="Book Antiqua" w:hAnsi="Book Antiqua"/>
          <w:szCs w:val="24"/>
        </w:rPr>
      </w:pPr>
      <w:proofErr w:type="gramStart"/>
      <w:r w:rsidRPr="00DC5784">
        <w:rPr>
          <w:rFonts w:ascii="Book Antiqua" w:hAnsi="Book Antiqua"/>
          <w:szCs w:val="24"/>
        </w:rPr>
        <w:t>promuovere</w:t>
      </w:r>
      <w:proofErr w:type="gramEnd"/>
      <w:r w:rsidRPr="00DC5784">
        <w:rPr>
          <w:rFonts w:ascii="Book Antiqua" w:hAnsi="Book Antiqua"/>
          <w:szCs w:val="24"/>
        </w:rPr>
        <w:t xml:space="preserve"> e diffondere le tecnologie digitali.</w:t>
      </w:r>
    </w:p>
    <w:p w:rsidR="00DC5784" w:rsidRPr="00DC5784" w:rsidRDefault="00DC5784" w:rsidP="006C44FF">
      <w:pPr>
        <w:rPr>
          <w:rFonts w:ascii="Book Antiqua" w:hAnsi="Book Antiqua"/>
          <w:b/>
          <w:szCs w:val="24"/>
        </w:rPr>
      </w:pPr>
    </w:p>
    <w:p w:rsidR="00DC5784" w:rsidRPr="00DC5784" w:rsidRDefault="00DC5784" w:rsidP="008D6231">
      <w:pPr>
        <w:pStyle w:val="Paragrafoelenco"/>
        <w:numPr>
          <w:ilvl w:val="0"/>
          <w:numId w:val="41"/>
        </w:numPr>
        <w:spacing w:after="160"/>
        <w:ind w:left="0" w:firstLine="0"/>
        <w:rPr>
          <w:rFonts w:ascii="Book Antiqua" w:hAnsi="Book Antiqua"/>
          <w:b/>
          <w:szCs w:val="24"/>
        </w:rPr>
      </w:pPr>
      <w:r w:rsidRPr="00DC5784">
        <w:rPr>
          <w:rFonts w:ascii="Book Antiqua" w:hAnsi="Book Antiqua"/>
          <w:b/>
          <w:szCs w:val="24"/>
        </w:rPr>
        <w:t xml:space="preserve">Analisi organizzativa </w:t>
      </w:r>
    </w:p>
    <w:p w:rsidR="00DC5784" w:rsidRPr="00DC5784" w:rsidRDefault="00DC5784" w:rsidP="006C44FF">
      <w:pPr>
        <w:rPr>
          <w:rFonts w:ascii="Book Antiqua" w:hAnsi="Book Antiqua"/>
          <w:szCs w:val="24"/>
        </w:rPr>
      </w:pPr>
      <w:r w:rsidRPr="00DC5784">
        <w:rPr>
          <w:rFonts w:ascii="Book Antiqua" w:hAnsi="Book Antiqua"/>
          <w:szCs w:val="24"/>
        </w:rPr>
        <w:t>In funzione della realizzazione del POLA è stata commissionata ad un esperto di analisi organizzativa una indagine mirata, volta ad analizzare gli effetti del lavoro agile, attuato nella lunga fase emergenziale, sull’andamento della produttività del lavoro e sulla qualità del servizio reso, ed a rilevare eventuali difficoltà di ordine tecnologico, elaborando proposte per una migliore gestione di tale modalità operativa.</w:t>
      </w:r>
    </w:p>
    <w:p w:rsidR="00DC5784" w:rsidRPr="00DC5784" w:rsidRDefault="00DC5784" w:rsidP="006C44FF">
      <w:pPr>
        <w:rPr>
          <w:rFonts w:ascii="Book Antiqua" w:hAnsi="Book Antiqua"/>
          <w:szCs w:val="24"/>
        </w:rPr>
      </w:pPr>
      <w:r w:rsidRPr="00DC5784">
        <w:rPr>
          <w:rFonts w:ascii="Book Antiqua" w:hAnsi="Book Antiqua"/>
          <w:szCs w:val="24"/>
        </w:rPr>
        <w:t xml:space="preserve">Attraverso questa propedeutica rilevazione l’Amministrazione si propone di elaborare le informazioni acquisite, nell’ottica di mettere a sistema, nel medio-lungo periodo, la significativa esperienza realizzata sia pur sotto la spinta della pandemia in atto.  </w:t>
      </w:r>
    </w:p>
    <w:p w:rsidR="00DC5784" w:rsidRPr="00DC5784" w:rsidRDefault="00DC5784" w:rsidP="006C44FF">
      <w:pPr>
        <w:pStyle w:val="Paragrafoelenco"/>
        <w:numPr>
          <w:ilvl w:val="0"/>
          <w:numId w:val="3"/>
        </w:numPr>
        <w:spacing w:after="160"/>
        <w:ind w:left="0" w:firstLine="0"/>
        <w:rPr>
          <w:rFonts w:ascii="Book Antiqua" w:hAnsi="Book Antiqua"/>
          <w:szCs w:val="24"/>
        </w:rPr>
      </w:pPr>
      <w:r w:rsidRPr="00DC5784">
        <w:rPr>
          <w:rFonts w:ascii="Book Antiqua" w:hAnsi="Book Antiqua"/>
          <w:szCs w:val="24"/>
        </w:rPr>
        <w:t>L’adesione al lavoro agile fra gli addetti agli Archivi notarili è stata considerevole, con il coinvolgimento di circa due terzi di essi (66,8%). Tuttavia l’indice di partecipazione è risultato inversamente proporzionale al livello di responsabilità, posto che il fenomeno ha riguardato appena il 13% dei Conservatori e il 4,6% dei Dirigenti. Con stretto riguardo alle classi di età, si è rilevato che l’adesione è stata maggiore nella fascia compresa fra i 36 e i 45 anni (media del 16%) e in quella fra i 61 e oltre (media del 23%), ovvero nelle fasce di età più giovani e più anziane.</w:t>
      </w:r>
    </w:p>
    <w:p w:rsidR="00DC5784" w:rsidRPr="00DC5784" w:rsidRDefault="00DC5784" w:rsidP="006C44FF">
      <w:pPr>
        <w:pStyle w:val="Paragrafoelenco"/>
        <w:numPr>
          <w:ilvl w:val="0"/>
          <w:numId w:val="3"/>
        </w:numPr>
        <w:spacing w:after="160"/>
        <w:ind w:left="0" w:firstLine="0"/>
        <w:rPr>
          <w:rFonts w:ascii="Book Antiqua" w:hAnsi="Book Antiqua"/>
          <w:szCs w:val="24"/>
        </w:rPr>
      </w:pPr>
      <w:r w:rsidRPr="00DC5784">
        <w:rPr>
          <w:rFonts w:ascii="Book Antiqua" w:hAnsi="Book Antiqua"/>
          <w:szCs w:val="24"/>
        </w:rPr>
        <w:t>Nel 2020 gli uffici hanno fissato, come per gli anni precedenti, gli obiettivi individuali di tutto il personale, mediante obiettivi individuali, di team o di reparto. Anche sull’onda dell’emergenza sanitaria, l’organizzazione del lavoro agile</w:t>
      </w:r>
      <w:r w:rsidRPr="00DC5784">
        <w:rPr>
          <w:rFonts w:ascii="Book Antiqua" w:hAnsi="Book Antiqua"/>
          <w:color w:val="FF0000"/>
          <w:szCs w:val="24"/>
        </w:rPr>
        <w:t xml:space="preserve"> </w:t>
      </w:r>
      <w:r w:rsidRPr="00DC5784">
        <w:rPr>
          <w:rFonts w:ascii="Book Antiqua" w:hAnsi="Book Antiqua"/>
          <w:szCs w:val="24"/>
        </w:rPr>
        <w:t xml:space="preserve">ha visto una netta prevalenza dell’autorganizzazione fra il personale interessato, essendo risultato assai limitato il numero di lavoratori che ha dichiarato di aver avuto degli obiettivi da raggiungere mediante la prestazione in lavoro agile, distinti da quelli assegnati in generale per la performance individuale. Il che evidenza la sostanziale mancanza di piani organizzativi in tema di lavoro agile come pure la limitata attività di coordinamento delle attività eseguite da remoto. I processi di comunicazione interna vedono una netta prevalenza del telefono e della mail rispetto ad altri strumenti come i messaggi (ad es. sms, whatsapp, instagram ecc.) videochiamate, conference call. </w:t>
      </w:r>
    </w:p>
    <w:p w:rsidR="00DC5784" w:rsidRPr="00DC5784" w:rsidRDefault="00DC5784" w:rsidP="006C44FF">
      <w:pPr>
        <w:pStyle w:val="Paragrafoelenco"/>
        <w:numPr>
          <w:ilvl w:val="0"/>
          <w:numId w:val="3"/>
        </w:numPr>
        <w:spacing w:after="160"/>
        <w:ind w:left="0" w:firstLine="0"/>
        <w:rPr>
          <w:rFonts w:ascii="Book Antiqua" w:hAnsi="Book Antiqua"/>
          <w:szCs w:val="24"/>
        </w:rPr>
      </w:pPr>
      <w:r w:rsidRPr="00DC5784">
        <w:rPr>
          <w:rFonts w:ascii="Book Antiqua" w:hAnsi="Book Antiqua"/>
          <w:szCs w:val="24"/>
        </w:rPr>
        <w:lastRenderedPageBreak/>
        <w:t xml:space="preserve">Dall’indagine sono, altresì, emerse in alcuni casi l’insufficienza delle dotazioni informatiche messe a disposizione dall’Amministrazione e l’inadeguatezza di quelle fruibili in ambito domestico. Ulteriore criticità va individuata nella difficoltà di avere adeguata assistenza tecnica in caso di rottura o malfunzionamento dei dispositivi in uso. Di particolare rilievo risulta, poi, la generale impossibilità di accedere da remoto alle basi dati dell’Amministrazione, per la non disponibilità nel 2020 della carta multiservizi giustizia (CMG), carta che consente di mantenere l’affidabilità degli standard di sicurezza. In questo ambito risulta </w:t>
      </w:r>
      <w:proofErr w:type="gramStart"/>
      <w:r w:rsidRPr="00DC5784">
        <w:rPr>
          <w:rFonts w:ascii="Book Antiqua" w:hAnsi="Book Antiqua"/>
          <w:szCs w:val="24"/>
        </w:rPr>
        <w:t>utile  una</w:t>
      </w:r>
      <w:proofErr w:type="gramEnd"/>
      <w:r w:rsidRPr="00DC5784">
        <w:rPr>
          <w:rFonts w:ascii="Book Antiqua" w:hAnsi="Book Antiqua"/>
          <w:szCs w:val="24"/>
        </w:rPr>
        <w:t xml:space="preserve"> diffusa formazione degli addetti agli Archivi sugli strumenti dell’ICT e sulle potenzialità che offre la tecnologia, essendosi registrate conoscenze  e capacità differenziate.</w:t>
      </w:r>
    </w:p>
    <w:p w:rsidR="00DC5784" w:rsidRPr="00DC5784" w:rsidRDefault="00DC5784" w:rsidP="006C44FF">
      <w:pPr>
        <w:pStyle w:val="Paragrafoelenco"/>
        <w:numPr>
          <w:ilvl w:val="0"/>
          <w:numId w:val="3"/>
        </w:numPr>
        <w:spacing w:after="160"/>
        <w:ind w:left="0" w:firstLine="0"/>
        <w:rPr>
          <w:rFonts w:ascii="Book Antiqua" w:hAnsi="Book Antiqua"/>
          <w:szCs w:val="24"/>
        </w:rPr>
      </w:pPr>
      <w:r w:rsidRPr="00DC5784">
        <w:rPr>
          <w:rFonts w:ascii="Book Antiqua" w:hAnsi="Book Antiqua"/>
          <w:szCs w:val="24"/>
        </w:rPr>
        <w:t>Focalizzando l’attenzione sul rapporto fra lavoro agile e genere si è potuto constatare che il coinvolgimento delle donne è maggiore rispetto agli uomini, con una netta prevalenza delle donne che hanno figli o genitori/parenti anziani da accudire rispetto a quelle che hanno condizioni familiari diverse (single, sposate o conviventi senza figli).</w:t>
      </w:r>
    </w:p>
    <w:p w:rsidR="00DC5784" w:rsidRPr="00DC5784" w:rsidRDefault="00DC5784" w:rsidP="006C44FF">
      <w:pPr>
        <w:pStyle w:val="Paragrafoelenco"/>
        <w:numPr>
          <w:ilvl w:val="0"/>
          <w:numId w:val="3"/>
        </w:numPr>
        <w:spacing w:after="160"/>
        <w:ind w:left="0" w:firstLine="0"/>
        <w:rPr>
          <w:rFonts w:ascii="Book Antiqua" w:hAnsi="Book Antiqua"/>
          <w:szCs w:val="24"/>
        </w:rPr>
      </w:pPr>
      <w:r w:rsidRPr="00DC5784">
        <w:rPr>
          <w:rFonts w:ascii="Book Antiqua" w:hAnsi="Book Antiqua"/>
          <w:szCs w:val="24"/>
        </w:rPr>
        <w:t xml:space="preserve">La valutazione dell’esperienza </w:t>
      </w:r>
      <w:proofErr w:type="gramStart"/>
      <w:r w:rsidRPr="00DC5784">
        <w:rPr>
          <w:rFonts w:ascii="Book Antiqua" w:hAnsi="Book Antiqua"/>
          <w:szCs w:val="24"/>
        </w:rPr>
        <w:t>di  lavoro</w:t>
      </w:r>
      <w:proofErr w:type="gramEnd"/>
      <w:r w:rsidRPr="00DC5784">
        <w:rPr>
          <w:rFonts w:ascii="Book Antiqua" w:hAnsi="Book Antiqua"/>
          <w:szCs w:val="24"/>
        </w:rPr>
        <w:t xml:space="preserve"> agile che ne danno coloro che l’hanno vissuta è per la gran parte positiva, come pure la disponibilità a proseguire con tale modalità lavorativa. Questa positiva considerazione scende, però, anche in maniera rilevante se ad esprimersi sono i ruoli apicali e i dirigenti. Un aspetto a contorno di questo fenomeno è la percezione diffusa che hanno i lavoratori agili del miglioramento della relazione con i colleghi (siano essi in presenza o a distanza). I lavoratori in presenza valutano anch’essi come migliorata la relazione con chi operava a distanza ma non con la loro stessa frequenza. I Conservatori e i Dirigenti tendono invece ad essere più critici in questo tipo di valutazione.</w:t>
      </w:r>
    </w:p>
    <w:p w:rsidR="00DC5784" w:rsidRPr="00DC5784" w:rsidRDefault="00DC5784" w:rsidP="006C44FF">
      <w:pPr>
        <w:pStyle w:val="Paragrafoelenco"/>
        <w:numPr>
          <w:ilvl w:val="0"/>
          <w:numId w:val="3"/>
        </w:numPr>
        <w:spacing w:after="160"/>
        <w:ind w:left="0" w:firstLine="0"/>
        <w:rPr>
          <w:rFonts w:ascii="Book Antiqua" w:hAnsi="Book Antiqua"/>
          <w:szCs w:val="24"/>
        </w:rPr>
      </w:pPr>
      <w:r w:rsidRPr="00DC5784">
        <w:rPr>
          <w:rFonts w:ascii="Book Antiqua" w:hAnsi="Book Antiqua"/>
          <w:szCs w:val="24"/>
        </w:rPr>
        <w:t xml:space="preserve">La produttività del lavoro agile è stata rilevata mettendo a confronto attività omogenee svolte nel primo semestre del 2020 con lo stesso periodo degli anni 2019 e 2018. In questo ambito si è registrato un calo, in tutti i servizi, che va da un minimo del 16% ad un massimo del 62%, che, tuttavia, non sembra possa collegarsi, salvo rari casi, al lavoro agile, ma che andrebbe più coerentemente addebitato agli effetti dell’emergenza sanitaria e alle misure per far fronte alla pandemia, oltre che ai riflessi negativi della continua riduzione del personale in servizio negli uffici. I livelli di attività che ne hanno maggiormente risentito in termini di calo della produttività sono gli atti ispezionati, le annotazioni a repertorio controllate (attività che sono rimaste sospese per molti mesi, in quanto attività differibili, e poi sono riprese con restrizioni), le schede RGT, le ricerche e le copie di atti (per le quali nel 2020 si è registrata una riduzione della domanda dell’utenza). Molti degli addetti e gli stessi esponenti del Notariato hanno manifestato, in proposito, la consapevolezza che per rendere proficuo il lavoro agile sono necessari interventi di ampia portata, come la modifica di alcune norme che regolano l’attività dei notai e delle modalità di archiviazione, il rafforzamento degli organici, la realizzazione di nuovi sistemi informativi per aumentare i servizi </w:t>
      </w:r>
      <w:r w:rsidRPr="00DC5784">
        <w:rPr>
          <w:rFonts w:ascii="Book Antiqua" w:hAnsi="Book Antiqua"/>
          <w:i/>
          <w:szCs w:val="24"/>
        </w:rPr>
        <w:t xml:space="preserve">on line </w:t>
      </w:r>
      <w:r w:rsidRPr="00DC5784">
        <w:rPr>
          <w:rFonts w:ascii="Book Antiqua" w:hAnsi="Book Antiqua"/>
          <w:szCs w:val="24"/>
        </w:rPr>
        <w:t>e consentire agli addetti di accedervi anche da remoto.</w:t>
      </w:r>
    </w:p>
    <w:p w:rsidR="00DC5784" w:rsidRPr="00DC5784" w:rsidRDefault="00DC5784" w:rsidP="006C44FF">
      <w:pPr>
        <w:rPr>
          <w:rFonts w:ascii="Book Antiqua" w:hAnsi="Book Antiqua"/>
          <w:szCs w:val="24"/>
        </w:rPr>
      </w:pPr>
    </w:p>
    <w:p w:rsidR="00DC5784" w:rsidRPr="00DC5784" w:rsidRDefault="00DC5784" w:rsidP="008D6231">
      <w:pPr>
        <w:pStyle w:val="Paragrafoelenco"/>
        <w:numPr>
          <w:ilvl w:val="0"/>
          <w:numId w:val="41"/>
        </w:numPr>
        <w:spacing w:after="160"/>
        <w:ind w:left="0" w:firstLine="0"/>
        <w:rPr>
          <w:rFonts w:ascii="Book Antiqua" w:hAnsi="Book Antiqua"/>
          <w:b/>
          <w:szCs w:val="24"/>
        </w:rPr>
      </w:pPr>
      <w:r w:rsidRPr="00DC5784">
        <w:rPr>
          <w:rFonts w:ascii="Book Antiqua" w:hAnsi="Book Antiqua"/>
          <w:b/>
          <w:szCs w:val="24"/>
        </w:rPr>
        <w:t>Mappatura delle attività realizzabili in modalità agile</w:t>
      </w:r>
    </w:p>
    <w:p w:rsidR="00DC5784" w:rsidRPr="00DC5784" w:rsidRDefault="00DC5784" w:rsidP="006C44FF">
      <w:pPr>
        <w:rPr>
          <w:rFonts w:ascii="Book Antiqua" w:hAnsi="Book Antiqua"/>
          <w:b/>
          <w:szCs w:val="24"/>
        </w:rPr>
      </w:pPr>
    </w:p>
    <w:p w:rsidR="00DC5784" w:rsidRPr="00DC5784" w:rsidRDefault="00DC5784" w:rsidP="006C44FF">
      <w:pPr>
        <w:pStyle w:val="Paragrafoelenco"/>
        <w:ind w:left="0"/>
        <w:rPr>
          <w:rFonts w:ascii="Book Antiqua" w:hAnsi="Book Antiqua" w:cs="Times New Roman"/>
          <w:szCs w:val="24"/>
        </w:rPr>
      </w:pPr>
      <w:r w:rsidRPr="00DC5784">
        <w:rPr>
          <w:rFonts w:ascii="Book Antiqua" w:hAnsi="Book Antiqua"/>
          <w:szCs w:val="24"/>
        </w:rPr>
        <w:lastRenderedPageBreak/>
        <w:t>La normativa vigente prevede che almeno il 60% dei dipendenti assegnati allo svolgimento di attività che possono essere rese a distanza possa avvalersi della modalità di prestazione lavorativa agile (art. 263, comma 4 bis D.L. 34/2020). Come evidenziato dalla particolare organizzazione dell’Amministrazione e dai compiti istituzionali, in particolare dai servizi da rendere alle collettività, a</w:t>
      </w:r>
      <w:r w:rsidRPr="00DC5784">
        <w:rPr>
          <w:rFonts w:ascii="Book Antiqua" w:hAnsi="Book Antiqua" w:cs="Times New Roman"/>
          <w:szCs w:val="24"/>
        </w:rPr>
        <w:t>vrà accesso al lavoro agile ai sensi del comma precedente, almeno il 60% del personale impiegato nelle attività che possono essere svolte in tale modalità, anche, laddove possibile, mediante meccanismi di rotazione ovvero modalità cosiddetta “orizzontale”, che consentano un più ampio coinvolgimento del personale.</w:t>
      </w:r>
    </w:p>
    <w:p w:rsidR="00DC5784" w:rsidRPr="00DC5784" w:rsidRDefault="00DC5784" w:rsidP="006C44FF">
      <w:pPr>
        <w:pStyle w:val="Paragrafoelenco"/>
        <w:ind w:left="0"/>
        <w:rPr>
          <w:rFonts w:ascii="Book Antiqua" w:hAnsi="Book Antiqua"/>
          <w:szCs w:val="24"/>
        </w:rPr>
      </w:pPr>
      <w:r w:rsidRPr="00DC5784">
        <w:rPr>
          <w:rFonts w:ascii="Book Antiqua" w:hAnsi="Book Antiqua" w:cs="Times New Roman"/>
          <w:szCs w:val="24"/>
        </w:rPr>
        <w:t xml:space="preserve">Le attività potranno essere svolte in modalità agile quando sussistano le seguenti condizioni </w:t>
      </w:r>
      <w:r w:rsidRPr="00DC5784">
        <w:rPr>
          <w:rFonts w:ascii="Book Antiqua" w:hAnsi="Book Antiqua"/>
          <w:szCs w:val="24"/>
        </w:rPr>
        <w:t xml:space="preserve">minime: </w:t>
      </w:r>
    </w:p>
    <w:p w:rsidR="00DC5784" w:rsidRPr="00DC5784" w:rsidRDefault="00DC5784" w:rsidP="006C44FF">
      <w:pPr>
        <w:pStyle w:val="Paragrafoelenco"/>
        <w:ind w:left="0"/>
        <w:rPr>
          <w:rFonts w:ascii="Book Antiqua" w:hAnsi="Book Antiqua"/>
          <w:szCs w:val="24"/>
        </w:rPr>
      </w:pPr>
      <w:r w:rsidRPr="00DC5784">
        <w:rPr>
          <w:rFonts w:ascii="Book Antiqua" w:hAnsi="Book Antiqua"/>
          <w:szCs w:val="24"/>
        </w:rPr>
        <w:t xml:space="preserve">• è possibile svolgere da remoto almeno parte delle attività assegnate al dipendente, senza che sia necessaria la costante presenza fisica nella sede di lavoro; </w:t>
      </w:r>
    </w:p>
    <w:p w:rsidR="00DC5784" w:rsidRPr="00DC5784" w:rsidRDefault="00DC5784" w:rsidP="006C44FF">
      <w:pPr>
        <w:pStyle w:val="Paragrafoelenco"/>
        <w:ind w:left="0"/>
        <w:rPr>
          <w:rFonts w:ascii="Book Antiqua" w:hAnsi="Book Antiqua"/>
          <w:szCs w:val="24"/>
        </w:rPr>
      </w:pPr>
      <w:r w:rsidRPr="00DC5784">
        <w:rPr>
          <w:rFonts w:ascii="Book Antiqua" w:hAnsi="Book Antiqua"/>
          <w:szCs w:val="24"/>
        </w:rPr>
        <w:t xml:space="preserve">• è possibile utilizzare strumentazioni tecnologiche idonee allo svolgimento della prestazione lavorativa al di fuori della sede di lavoro; </w:t>
      </w:r>
    </w:p>
    <w:p w:rsidR="00DC5784" w:rsidRPr="00DC5784" w:rsidRDefault="00DC5784" w:rsidP="006C44FF">
      <w:pPr>
        <w:pStyle w:val="Paragrafoelenco"/>
        <w:ind w:left="0"/>
        <w:rPr>
          <w:rFonts w:ascii="Book Antiqua" w:hAnsi="Book Antiqua"/>
          <w:szCs w:val="24"/>
        </w:rPr>
      </w:pPr>
      <w:r w:rsidRPr="00DC5784">
        <w:rPr>
          <w:rFonts w:ascii="Book Antiqua" w:hAnsi="Book Antiqua"/>
          <w:szCs w:val="24"/>
        </w:rPr>
        <w:t>• è possibile,</w:t>
      </w:r>
      <w:r w:rsidRPr="00DC5784">
        <w:rPr>
          <w:rFonts w:ascii="Book Antiqua" w:hAnsi="Book Antiqua" w:cs="Times New Roman"/>
          <w:szCs w:val="24"/>
        </w:rPr>
        <w:t xml:space="preserve"> per il responsabile dell’ufficio, </w:t>
      </w:r>
      <w:r w:rsidRPr="00DC5784">
        <w:rPr>
          <w:rFonts w:ascii="Book Antiqua" w:hAnsi="Book Antiqua"/>
          <w:szCs w:val="24"/>
        </w:rPr>
        <w:t>monitorare e valutare,</w:t>
      </w:r>
      <w:r w:rsidRPr="00DC5784">
        <w:rPr>
          <w:rFonts w:ascii="Book Antiqua" w:hAnsi="Book Antiqua" w:cs="Times New Roman"/>
          <w:szCs w:val="24"/>
        </w:rPr>
        <w:t xml:space="preserve"> secondo criteri oggettivi e predeterminati, la prestazione e i risultati conseguiti;</w:t>
      </w:r>
      <w:r w:rsidRPr="00DC5784">
        <w:rPr>
          <w:rFonts w:ascii="Book Antiqua" w:hAnsi="Book Antiqua"/>
          <w:szCs w:val="24"/>
        </w:rPr>
        <w:t xml:space="preserve"> </w:t>
      </w:r>
    </w:p>
    <w:p w:rsidR="00DC5784" w:rsidRPr="00DC5784" w:rsidRDefault="00DC5784" w:rsidP="006C44FF">
      <w:pPr>
        <w:pStyle w:val="Paragrafoelenco"/>
        <w:ind w:left="0"/>
        <w:rPr>
          <w:rFonts w:ascii="Book Antiqua" w:hAnsi="Book Antiqua"/>
          <w:szCs w:val="24"/>
        </w:rPr>
      </w:pPr>
      <w:r w:rsidRPr="00DC5784">
        <w:rPr>
          <w:rFonts w:ascii="Book Antiqua" w:hAnsi="Book Antiqua"/>
          <w:szCs w:val="24"/>
        </w:rPr>
        <w:t xml:space="preserve">• non è pregiudicata l'erogazione dei servizi rivolti a cittadini, imprese e pubbliche autorità, che deve avvenire con regolarità, continuità ed efficienza, nonché nel rigoroso rispetto dei tempi previsti dalla normativa vigente. </w:t>
      </w:r>
    </w:p>
    <w:p w:rsidR="00DC5784" w:rsidRPr="00DC5784" w:rsidRDefault="00DC5784" w:rsidP="006C44FF">
      <w:pPr>
        <w:rPr>
          <w:rFonts w:ascii="Book Antiqua" w:hAnsi="Book Antiqua" w:cs="Times New Roman"/>
          <w:szCs w:val="24"/>
        </w:rPr>
      </w:pPr>
      <w:r w:rsidRPr="00DC5784">
        <w:rPr>
          <w:rFonts w:ascii="Book Antiqua" w:hAnsi="Book Antiqua" w:cs="Times New Roman"/>
          <w:szCs w:val="24"/>
        </w:rPr>
        <w:t>Il lavoro agile di regola avrà ad oggetto, nell’ambito della sede centrale e delle sedi territoriali e nel rispetto delle competenze dei singoli profili professionali, le seguenti attività delocalizzabili, sempre che siano rispettate le condizioni minime sopraindicate.</w:t>
      </w:r>
    </w:p>
    <w:p w:rsidR="00DC5784" w:rsidRPr="00DC5784" w:rsidRDefault="00DC5784" w:rsidP="006C44FF">
      <w:pPr>
        <w:rPr>
          <w:rFonts w:ascii="Book Antiqua" w:hAnsi="Book Antiqua" w:cs="Times New Roman"/>
          <w:szCs w:val="24"/>
        </w:rPr>
      </w:pPr>
      <w:r w:rsidRPr="00DC5784">
        <w:rPr>
          <w:rFonts w:ascii="Book Antiqua" w:hAnsi="Book Antiqua" w:cs="Times New Roman"/>
          <w:szCs w:val="24"/>
        </w:rPr>
        <w:t>ELENCO DELLE ATTIVITA’ ESPLETABILI IN MODALITA DI LAVORO AGILE</w:t>
      </w:r>
    </w:p>
    <w:p w:rsidR="00DC5784" w:rsidRPr="00DC5784" w:rsidRDefault="00DC5784" w:rsidP="006C44FF">
      <w:pPr>
        <w:numPr>
          <w:ilvl w:val="0"/>
          <w:numId w:val="1"/>
        </w:numPr>
        <w:spacing w:after="160"/>
        <w:ind w:left="0" w:firstLine="0"/>
        <w:rPr>
          <w:rFonts w:ascii="Book Antiqua" w:hAnsi="Book Antiqua" w:cs="Times New Roman"/>
          <w:szCs w:val="24"/>
        </w:rPr>
      </w:pPr>
      <w:r w:rsidRPr="00DC5784">
        <w:rPr>
          <w:rFonts w:ascii="Book Antiqua" w:hAnsi="Book Antiqua" w:cs="Times New Roman"/>
          <w:szCs w:val="24"/>
        </w:rPr>
        <w:t xml:space="preserve">Relazioni con il pubblico, anche per organizzare gli accessi fisici presso l’Ufficio (gestione degli </w:t>
      </w:r>
      <w:proofErr w:type="gramStart"/>
      <w:r w:rsidRPr="00DC5784">
        <w:rPr>
          <w:rFonts w:ascii="Book Antiqua" w:hAnsi="Book Antiqua" w:cs="Times New Roman"/>
          <w:szCs w:val="24"/>
        </w:rPr>
        <w:t>appuntamenti, ….</w:t>
      </w:r>
      <w:proofErr w:type="gramEnd"/>
      <w:r w:rsidRPr="00DC5784">
        <w:rPr>
          <w:rFonts w:ascii="Book Antiqua" w:hAnsi="Book Antiqua" w:cs="Times New Roman"/>
          <w:szCs w:val="24"/>
        </w:rPr>
        <w:t>); contatti con altri Uffici dell’Amministrazione o di altre Amministrazioni, anche mediante sistemi telematici, servizio di centralino telefonico;</w:t>
      </w:r>
    </w:p>
    <w:p w:rsidR="00DC5784" w:rsidRPr="00DC5784" w:rsidRDefault="00DC5784" w:rsidP="006C44FF">
      <w:pPr>
        <w:numPr>
          <w:ilvl w:val="0"/>
          <w:numId w:val="1"/>
        </w:numPr>
        <w:spacing w:after="160"/>
        <w:ind w:left="0" w:firstLine="0"/>
        <w:rPr>
          <w:rFonts w:ascii="Book Antiqua" w:hAnsi="Book Antiqua" w:cs="Times New Roman"/>
          <w:szCs w:val="24"/>
        </w:rPr>
      </w:pPr>
      <w:proofErr w:type="gramStart"/>
      <w:r w:rsidRPr="00DC5784">
        <w:rPr>
          <w:rFonts w:ascii="Book Antiqua" w:hAnsi="Book Antiqua" w:cs="Times New Roman"/>
          <w:szCs w:val="24"/>
        </w:rPr>
        <w:t>gestione</w:t>
      </w:r>
      <w:proofErr w:type="gramEnd"/>
      <w:r w:rsidRPr="00DC5784">
        <w:rPr>
          <w:rFonts w:ascii="Book Antiqua" w:hAnsi="Book Antiqua" w:cs="Times New Roman"/>
          <w:szCs w:val="24"/>
        </w:rPr>
        <w:t xml:space="preserve"> delle richieste di servizi da parte dell’utenza ricevute per posta elettronica o per telefono (comunicazione costi copia, apposizione della firma digitale su copie e certificati, predisposizione dell’invio delle copie cartacee e invio di copie e certificati informatici, predisposizione dei verbali di pubblicazione, registrazione e trascrizione telematica di atti pubblici ricevuti, …);</w:t>
      </w:r>
    </w:p>
    <w:p w:rsidR="00DC5784" w:rsidRPr="00DC5784" w:rsidRDefault="00DC5784" w:rsidP="006C44FF">
      <w:pPr>
        <w:numPr>
          <w:ilvl w:val="0"/>
          <w:numId w:val="1"/>
        </w:numPr>
        <w:spacing w:after="160"/>
        <w:ind w:left="0" w:firstLine="0"/>
        <w:rPr>
          <w:rFonts w:ascii="Book Antiqua" w:hAnsi="Book Antiqua" w:cs="Times New Roman"/>
          <w:szCs w:val="24"/>
        </w:rPr>
      </w:pPr>
      <w:r w:rsidRPr="00DC5784">
        <w:rPr>
          <w:rFonts w:ascii="Book Antiqua" w:hAnsi="Book Antiqua" w:cs="Times New Roman"/>
          <w:szCs w:val="24"/>
        </w:rPr>
        <w:t>gestione dei rapporti con il Notariato, attività di studio e predisposizione di atti relativi alle ispezioni notarili, alle attività di accertamento di recuperi di tasse e contributi non versati e ad altri controlli (predisposizione di atti amministrativi collegati ai controlli e agli adempimenti dei notai; gestione dei rapporti con gli studi notarili; predisposizione del calendario ispettivo e comunicazioni; ispezioni su atti informatici; predisposizione dei verbali ispettivi, dei provvedimenti di cui all’art. 145 bis della Legge notarile, dei verbali di accertamento di tasse e contributi e di contestazione di sanzioni amministrative, delle richieste dei procedimenti disciplinari e delle memorie e delle relazioni per l’Avvocatura, massimazione di decisioni disciplinari, …);</w:t>
      </w:r>
    </w:p>
    <w:p w:rsidR="00DC5784" w:rsidRPr="00DC5784" w:rsidRDefault="00DC5784" w:rsidP="006C44FF">
      <w:pPr>
        <w:numPr>
          <w:ilvl w:val="0"/>
          <w:numId w:val="1"/>
        </w:numPr>
        <w:spacing w:after="160"/>
        <w:ind w:left="0" w:firstLine="0"/>
        <w:rPr>
          <w:rFonts w:ascii="Book Antiqua" w:hAnsi="Book Antiqua" w:cs="Times New Roman"/>
          <w:szCs w:val="24"/>
        </w:rPr>
      </w:pPr>
      <w:proofErr w:type="gramStart"/>
      <w:r w:rsidRPr="00DC5784">
        <w:rPr>
          <w:rFonts w:ascii="Book Antiqua" w:hAnsi="Book Antiqua" w:cs="Times New Roman"/>
          <w:szCs w:val="24"/>
        </w:rPr>
        <w:lastRenderedPageBreak/>
        <w:t>monitoraggio</w:t>
      </w:r>
      <w:proofErr w:type="gramEnd"/>
      <w:r w:rsidRPr="00DC5784">
        <w:rPr>
          <w:rFonts w:ascii="Book Antiqua" w:hAnsi="Book Antiqua" w:cs="Times New Roman"/>
          <w:szCs w:val="24"/>
        </w:rPr>
        <w:t xml:space="preserve"> delle caselle di posta elettronica istituzionali e smistamento telematico; </w:t>
      </w:r>
    </w:p>
    <w:p w:rsidR="00DC5784" w:rsidRPr="00DC5784" w:rsidRDefault="00DC5784" w:rsidP="006C44FF">
      <w:pPr>
        <w:numPr>
          <w:ilvl w:val="0"/>
          <w:numId w:val="1"/>
        </w:numPr>
        <w:spacing w:after="160"/>
        <w:ind w:left="0" w:firstLine="0"/>
        <w:rPr>
          <w:rFonts w:ascii="Book Antiqua" w:hAnsi="Book Antiqua" w:cs="Times New Roman"/>
          <w:szCs w:val="24"/>
        </w:rPr>
      </w:pPr>
      <w:r w:rsidRPr="00DC5784">
        <w:rPr>
          <w:rFonts w:ascii="Book Antiqua" w:hAnsi="Book Antiqua" w:cs="Times New Roman"/>
          <w:szCs w:val="24"/>
        </w:rPr>
        <w:t>predisposizione di atti contabili e rendicontazioni; attività di pagamento telematico (programmazione, richieste e predisposizione di stanziamenti; rilevazioni e monitoraggi; adempimenti effettuabili on-line su piattaforme accessibili; elaborazione estratti c.c.p. dal sito BancoPosta; gestione delle fatture elettroniche e predisposizione ordini di pagamento; pratiche di rimborsi; predisposizione di fondi per retribuzioni accessorie, di previsioni di bilancio e attività collegate; tenuta di scritture contabili, con software GECO o altri software,….);</w:t>
      </w:r>
    </w:p>
    <w:p w:rsidR="00DC5784" w:rsidRPr="00DC5784" w:rsidRDefault="00DC5784" w:rsidP="006C44FF">
      <w:pPr>
        <w:numPr>
          <w:ilvl w:val="0"/>
          <w:numId w:val="1"/>
        </w:numPr>
        <w:spacing w:after="160"/>
        <w:ind w:left="0" w:firstLine="0"/>
        <w:rPr>
          <w:rFonts w:ascii="Book Antiqua" w:hAnsi="Book Antiqua" w:cs="Times New Roman"/>
          <w:szCs w:val="24"/>
        </w:rPr>
      </w:pPr>
      <w:proofErr w:type="gramStart"/>
      <w:r w:rsidRPr="00DC5784">
        <w:rPr>
          <w:rFonts w:ascii="Book Antiqua" w:hAnsi="Book Antiqua" w:cs="Times New Roman"/>
          <w:szCs w:val="24"/>
        </w:rPr>
        <w:t>predisposizione</w:t>
      </w:r>
      <w:proofErr w:type="gramEnd"/>
      <w:r w:rsidRPr="00DC5784">
        <w:rPr>
          <w:rFonts w:ascii="Book Antiqua" w:hAnsi="Book Antiqua" w:cs="Times New Roman"/>
          <w:szCs w:val="24"/>
        </w:rPr>
        <w:t xml:space="preserve"> atti relativi a procedure contrattuali (programmazione, istruttorie di atti relativi a procedura contrattuali, predisposizione di capitolati, di richieste di preventivi, controllo di stati di avanzamento,….);</w:t>
      </w:r>
    </w:p>
    <w:p w:rsidR="00DC5784" w:rsidRPr="00DC5784" w:rsidRDefault="00DC5784" w:rsidP="006C44FF">
      <w:pPr>
        <w:numPr>
          <w:ilvl w:val="0"/>
          <w:numId w:val="1"/>
        </w:numPr>
        <w:spacing w:after="160"/>
        <w:ind w:left="0" w:firstLine="0"/>
        <w:rPr>
          <w:rFonts w:ascii="Book Antiqua" w:hAnsi="Book Antiqua" w:cs="Times New Roman"/>
          <w:szCs w:val="24"/>
        </w:rPr>
      </w:pPr>
      <w:proofErr w:type="gramStart"/>
      <w:r w:rsidRPr="00DC5784">
        <w:rPr>
          <w:rFonts w:ascii="Book Antiqua" w:hAnsi="Book Antiqua" w:cs="Times New Roman"/>
          <w:szCs w:val="24"/>
        </w:rPr>
        <w:t>analisi</w:t>
      </w:r>
      <w:proofErr w:type="gramEnd"/>
      <w:r w:rsidRPr="00DC5784">
        <w:rPr>
          <w:rFonts w:ascii="Book Antiqua" w:hAnsi="Book Antiqua" w:cs="Times New Roman"/>
          <w:szCs w:val="24"/>
        </w:rPr>
        <w:t>, studio, ricerca, attività di approfondimento normativo o giurisprudenziale e stesura di testi e relazioni, di richieste di pareri e risposte a quesiti, connessi con i compiti d’ufficio, compresa la gestione del contenzioso in generale;</w:t>
      </w:r>
    </w:p>
    <w:p w:rsidR="00DC5784" w:rsidRPr="00DC5784" w:rsidRDefault="00DC5784" w:rsidP="006C44FF">
      <w:pPr>
        <w:numPr>
          <w:ilvl w:val="0"/>
          <w:numId w:val="1"/>
        </w:numPr>
        <w:spacing w:after="160"/>
        <w:ind w:left="0" w:firstLine="0"/>
        <w:rPr>
          <w:rFonts w:ascii="Book Antiqua" w:hAnsi="Book Antiqua" w:cs="Times New Roman"/>
          <w:szCs w:val="24"/>
        </w:rPr>
      </w:pPr>
      <w:proofErr w:type="gramStart"/>
      <w:r w:rsidRPr="00DC5784">
        <w:rPr>
          <w:rFonts w:ascii="Book Antiqua" w:hAnsi="Book Antiqua" w:cs="Times New Roman"/>
          <w:szCs w:val="24"/>
        </w:rPr>
        <w:t>raccolta</w:t>
      </w:r>
      <w:proofErr w:type="gramEnd"/>
      <w:r w:rsidRPr="00DC5784">
        <w:rPr>
          <w:rFonts w:ascii="Book Antiqua" w:hAnsi="Book Antiqua" w:cs="Times New Roman"/>
          <w:szCs w:val="24"/>
        </w:rPr>
        <w:t xml:space="preserve"> ed elaborazione informazioni/dati relativi al lavoro istituzionale e predisposizione dei relativi documenti (informazioni/dati collegati al controllo di gestione, al ciclo della valutazione della performance, agli adempimenti della Trasparenza,…);</w:t>
      </w:r>
    </w:p>
    <w:p w:rsidR="00DC5784" w:rsidRPr="00DC5784" w:rsidRDefault="00DC5784" w:rsidP="006C44FF">
      <w:pPr>
        <w:numPr>
          <w:ilvl w:val="0"/>
          <w:numId w:val="1"/>
        </w:numPr>
        <w:spacing w:after="160"/>
        <w:ind w:left="0" w:firstLine="0"/>
        <w:rPr>
          <w:rFonts w:ascii="Book Antiqua" w:hAnsi="Book Antiqua" w:cs="Times New Roman"/>
          <w:szCs w:val="24"/>
        </w:rPr>
      </w:pPr>
      <w:proofErr w:type="gramStart"/>
      <w:r w:rsidRPr="00DC5784">
        <w:rPr>
          <w:rFonts w:ascii="Book Antiqua" w:hAnsi="Book Antiqua" w:cs="Times New Roman"/>
          <w:szCs w:val="24"/>
        </w:rPr>
        <w:t>analisi</w:t>
      </w:r>
      <w:proofErr w:type="gramEnd"/>
      <w:r w:rsidRPr="00DC5784">
        <w:rPr>
          <w:rFonts w:ascii="Book Antiqua" w:hAnsi="Book Antiqua" w:cs="Times New Roman"/>
          <w:szCs w:val="24"/>
        </w:rPr>
        <w:t>, valutazioni, predisposizione di documenti per l’aggiornamento di dati, news e modelli da pubblicare, anche on line;</w:t>
      </w:r>
    </w:p>
    <w:p w:rsidR="00DC5784" w:rsidRPr="00DC5784" w:rsidRDefault="00DC5784" w:rsidP="006C44FF">
      <w:pPr>
        <w:numPr>
          <w:ilvl w:val="0"/>
          <w:numId w:val="1"/>
        </w:numPr>
        <w:spacing w:after="160"/>
        <w:ind w:left="0" w:firstLine="0"/>
        <w:rPr>
          <w:rFonts w:ascii="Book Antiqua" w:hAnsi="Book Antiqua" w:cs="Times New Roman"/>
          <w:szCs w:val="24"/>
        </w:rPr>
      </w:pPr>
      <w:proofErr w:type="gramStart"/>
      <w:r w:rsidRPr="00DC5784">
        <w:rPr>
          <w:rFonts w:ascii="Book Antiqua" w:hAnsi="Book Antiqua" w:cs="Times New Roman"/>
          <w:szCs w:val="24"/>
        </w:rPr>
        <w:t>attività</w:t>
      </w:r>
      <w:proofErr w:type="gramEnd"/>
      <w:r w:rsidRPr="00DC5784">
        <w:rPr>
          <w:rFonts w:ascii="Book Antiqua" w:hAnsi="Book Antiqua" w:cs="Times New Roman"/>
          <w:szCs w:val="24"/>
        </w:rPr>
        <w:t xml:space="preserve"> amministrativa relativa alla gestione del personale e ai trattamenti di quiescenza (programmazione e pianificazione delle risorse umane, istruttorie per mobilità interna ed esterna, utilizzo di applicativi accessibili da remoti, predisposizione di modelli, di dati e di conteggi per provvedimenti giuridici ed economici, regolarizzazione di posizioni previdenziali,…);</w:t>
      </w:r>
    </w:p>
    <w:p w:rsidR="00DC5784" w:rsidRPr="00DC5784" w:rsidRDefault="00DC5784" w:rsidP="006C44FF">
      <w:pPr>
        <w:numPr>
          <w:ilvl w:val="0"/>
          <w:numId w:val="1"/>
        </w:numPr>
        <w:spacing w:after="160"/>
        <w:ind w:left="0" w:firstLine="0"/>
        <w:rPr>
          <w:rFonts w:ascii="Book Antiqua" w:hAnsi="Book Antiqua" w:cs="Times New Roman"/>
          <w:szCs w:val="24"/>
        </w:rPr>
      </w:pPr>
      <w:proofErr w:type="gramStart"/>
      <w:r w:rsidRPr="00DC5784">
        <w:rPr>
          <w:rFonts w:ascii="Book Antiqua" w:hAnsi="Book Antiqua" w:cs="Times New Roman"/>
          <w:szCs w:val="24"/>
        </w:rPr>
        <w:t>rilevazione</w:t>
      </w:r>
      <w:proofErr w:type="gramEnd"/>
      <w:r w:rsidRPr="00DC5784">
        <w:rPr>
          <w:rFonts w:ascii="Book Antiqua" w:hAnsi="Book Antiqua" w:cs="Times New Roman"/>
          <w:szCs w:val="24"/>
        </w:rPr>
        <w:t xml:space="preserve"> di dati statistici (statistica notarile ed altre statistiche);</w:t>
      </w:r>
    </w:p>
    <w:p w:rsidR="00DC5784" w:rsidRPr="00DC5784" w:rsidRDefault="00DC5784" w:rsidP="006C44FF">
      <w:pPr>
        <w:numPr>
          <w:ilvl w:val="0"/>
          <w:numId w:val="1"/>
        </w:numPr>
        <w:spacing w:after="160"/>
        <w:ind w:left="0" w:firstLine="0"/>
        <w:rPr>
          <w:rFonts w:ascii="Book Antiqua" w:hAnsi="Book Antiqua" w:cs="Times New Roman"/>
          <w:szCs w:val="24"/>
        </w:rPr>
      </w:pPr>
      <w:proofErr w:type="gramStart"/>
      <w:r w:rsidRPr="00DC5784">
        <w:rPr>
          <w:rFonts w:ascii="Book Antiqua" w:hAnsi="Book Antiqua" w:cs="Times New Roman"/>
          <w:szCs w:val="24"/>
        </w:rPr>
        <w:t>attività</w:t>
      </w:r>
      <w:proofErr w:type="gramEnd"/>
      <w:r w:rsidRPr="00DC5784">
        <w:rPr>
          <w:rFonts w:ascii="Book Antiqua" w:hAnsi="Book Antiqua" w:cs="Times New Roman"/>
          <w:szCs w:val="24"/>
        </w:rPr>
        <w:t xml:space="preserve"> di assistenza informatica agli uffici;</w:t>
      </w:r>
    </w:p>
    <w:p w:rsidR="00DC5784" w:rsidRPr="00DC5784" w:rsidRDefault="00DC5784" w:rsidP="006C44FF">
      <w:pPr>
        <w:numPr>
          <w:ilvl w:val="0"/>
          <w:numId w:val="1"/>
        </w:numPr>
        <w:spacing w:after="160"/>
        <w:ind w:left="0" w:firstLine="0"/>
        <w:rPr>
          <w:rFonts w:ascii="Book Antiqua" w:hAnsi="Book Antiqua" w:cs="Times New Roman"/>
          <w:szCs w:val="24"/>
        </w:rPr>
      </w:pPr>
      <w:proofErr w:type="gramStart"/>
      <w:r w:rsidRPr="00DC5784">
        <w:rPr>
          <w:rFonts w:ascii="Book Antiqua" w:hAnsi="Book Antiqua" w:cs="Times New Roman"/>
          <w:szCs w:val="24"/>
        </w:rPr>
        <w:t>partecipazione</w:t>
      </w:r>
      <w:proofErr w:type="gramEnd"/>
      <w:r w:rsidRPr="00DC5784">
        <w:rPr>
          <w:rFonts w:ascii="Book Antiqua" w:hAnsi="Book Antiqua" w:cs="Times New Roman"/>
          <w:szCs w:val="24"/>
        </w:rPr>
        <w:t xml:space="preserve"> ad attività di formazione.</w:t>
      </w:r>
    </w:p>
    <w:p w:rsidR="00DC5784" w:rsidRPr="00DC5784" w:rsidRDefault="00DC5784" w:rsidP="006C44FF">
      <w:pPr>
        <w:pStyle w:val="Paragrafoelenco"/>
        <w:ind w:left="0"/>
        <w:rPr>
          <w:rFonts w:ascii="Book Antiqua" w:hAnsi="Book Antiqua" w:cs="Times New Roman"/>
          <w:szCs w:val="24"/>
        </w:rPr>
      </w:pPr>
      <w:r w:rsidRPr="00DC5784">
        <w:rPr>
          <w:rFonts w:ascii="Book Antiqua" w:hAnsi="Book Antiqua" w:cs="Times New Roman"/>
          <w:szCs w:val="24"/>
        </w:rPr>
        <w:t xml:space="preserve">Tale elencazione non ha carattere di onnicomprensività, potendo essere direttamente individuate dai responsabili degli uffici ulteriori attività eseguibili da remoto, anche recependo buone prassi seguite da altri uffici, nel rispetto della specifica normativa di settore. </w:t>
      </w:r>
    </w:p>
    <w:p w:rsidR="00DC5784" w:rsidRPr="00DC5784" w:rsidRDefault="00DC5784" w:rsidP="006C44FF">
      <w:pPr>
        <w:pStyle w:val="Paragrafoelenco"/>
        <w:ind w:left="0"/>
        <w:rPr>
          <w:rFonts w:ascii="Book Antiqua" w:hAnsi="Book Antiqua" w:cs="Times New Roman"/>
          <w:szCs w:val="24"/>
        </w:rPr>
      </w:pPr>
    </w:p>
    <w:p w:rsidR="00DC5784" w:rsidRPr="00DC5784" w:rsidRDefault="00DC5784" w:rsidP="006C44FF">
      <w:pPr>
        <w:pStyle w:val="Paragrafoelenco"/>
        <w:ind w:left="0"/>
        <w:rPr>
          <w:rFonts w:ascii="Book Antiqua" w:hAnsi="Book Antiqua" w:cs="Times New Roman"/>
          <w:szCs w:val="24"/>
        </w:rPr>
      </w:pPr>
      <w:r w:rsidRPr="00DC5784">
        <w:rPr>
          <w:rFonts w:ascii="Book Antiqua" w:hAnsi="Book Antiqua" w:cs="Times New Roman"/>
          <w:szCs w:val="24"/>
        </w:rPr>
        <w:t xml:space="preserve">Restano, tuttavia, escluse quelle attività che afferiscono a processi lavorativi che, per loro natura o per esigenze d’ufficio richiedono la presenza in sede del lavoratore. </w:t>
      </w:r>
    </w:p>
    <w:p w:rsidR="00DC5784" w:rsidRPr="00DC5784" w:rsidRDefault="00DC5784" w:rsidP="006C44FF">
      <w:pPr>
        <w:pStyle w:val="Paragrafoelenco"/>
        <w:ind w:left="0"/>
        <w:rPr>
          <w:rFonts w:ascii="Book Antiqua" w:hAnsi="Book Antiqua" w:cs="Times New Roman"/>
          <w:szCs w:val="24"/>
        </w:rPr>
      </w:pPr>
    </w:p>
    <w:p w:rsidR="00DC5784" w:rsidRPr="00DC5784" w:rsidRDefault="00DC5784" w:rsidP="006C44FF">
      <w:pPr>
        <w:pStyle w:val="Paragrafoelenco"/>
        <w:ind w:left="0"/>
        <w:rPr>
          <w:rFonts w:ascii="Book Antiqua" w:hAnsi="Book Antiqua"/>
          <w:szCs w:val="24"/>
        </w:rPr>
      </w:pPr>
      <w:r w:rsidRPr="00DC5784">
        <w:rPr>
          <w:rFonts w:ascii="Book Antiqua" w:hAnsi="Book Antiqua"/>
          <w:szCs w:val="24"/>
        </w:rPr>
        <w:t>Di seguito si elencano quelle che nel 2020 sono risultate non delocalizzabili.</w:t>
      </w:r>
    </w:p>
    <w:p w:rsidR="00DC5784" w:rsidRPr="00DC5784" w:rsidRDefault="00DC5784" w:rsidP="006C44FF">
      <w:pPr>
        <w:pStyle w:val="Paragrafoelenco"/>
        <w:ind w:left="0"/>
        <w:rPr>
          <w:rFonts w:ascii="Book Antiqua" w:hAnsi="Book Antiqua"/>
          <w:szCs w:val="24"/>
        </w:rPr>
      </w:pPr>
    </w:p>
    <w:p w:rsidR="00DC5784" w:rsidRPr="00DC5784" w:rsidRDefault="00DC5784" w:rsidP="006C44FF">
      <w:pPr>
        <w:rPr>
          <w:rFonts w:ascii="Book Antiqua" w:hAnsi="Book Antiqua" w:cs="Times New Roman"/>
          <w:szCs w:val="24"/>
        </w:rPr>
      </w:pPr>
      <w:r w:rsidRPr="00DC5784">
        <w:rPr>
          <w:rFonts w:ascii="Book Antiqua" w:hAnsi="Book Antiqua" w:cs="Times New Roman"/>
          <w:szCs w:val="24"/>
        </w:rPr>
        <w:t xml:space="preserve"> ELENCO DELLE ATTIVITA’ INDIFFERIBILI DA ASSICURARE CON TOTALE/PARZIALE PRESENZA FISICA</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lastRenderedPageBreak/>
        <w:t>Attività di protocollo, compresa anche quella con l’utilizzo del software Calliope (allo stato attuale non remotizzabile) e di archiviazione della corrispondenza e dei provvedimenti e dei documenti redatti su supporto cartaceo;</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Controllo degli accessi e ricevimento dell’utenza; gestione degli appuntamenti, anche mediante servizio di centralino telefonico, ove non remotizzabile;</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relative alle richieste dell’utenza non remotizzabili (ricerca e lettura di atti, predisposizione di copie di atti nativi analogici e spedizione di quelle su supporto cartaceo, predisposizione di certificati, ricevimento di verbali di pubblicazione di testamenti, restituzione di somme e valori mediante assegni circolari, …);</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relative all’acquisizione e conservazione e trasmissione delle richieste di iscrizione del Registro Generale dei testamenti e l’acquisizione e conservazione delle buste contenenti le copie dei testamenti pubblici;</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di ricezione di adempimenti obbligatori su supporto cartaceo da parte dei notai;</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contabili, pagamenti, versamenti di somme e attività contrattuali, con particolare riferimento alla fase di esecuzione, non gestibili da remoto;</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collegate alla cessazione dei notai e alla conservazione dei documenti non gestibili da remoto (apposizione e rimozione di sigilli; redazione di verbali di inventario, collocazione delle schede notarili nell’archivio, …);</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Acquisizione dei repertori da vidimare, vidimazione e riconsegna degli stessi;</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inerenti alla gestione dell’immobile, alla manutenzione degli impianti e delle strutture, che richiedono la presenza fisica in ufficio o in sedi esterne;</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di economato, per le fasi da svolgere necessariamente in sede;</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amministrative indifferibili che richiedono l’accesso a documentazione cartacea, a fascicoli del personale e a documenti non asportabili dalla sede e per eventuali adempimenti, per le fasi non remotizzabili;</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urgenti per la comunicazione di informazioni all’utenza e al personale su portali mediante applicativi non utilizzabili da remoto;</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amministrativa relativa alla gestione del personale, non remotizzabile;</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di coordinamento e di segreteria correlate alla gestione dell’emergenza;</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ausiliarie e strumentali di supporto allo svolgimento delle attività lavorative in sede e al personale in smart working;</w:t>
      </w:r>
    </w:p>
    <w:p w:rsidR="00DC5784" w:rsidRPr="00DC5784" w:rsidRDefault="00DC5784" w:rsidP="006C44FF">
      <w:pPr>
        <w:numPr>
          <w:ilvl w:val="0"/>
          <w:numId w:val="2"/>
        </w:numPr>
        <w:spacing w:after="160"/>
        <w:ind w:left="0" w:firstLine="0"/>
        <w:rPr>
          <w:rFonts w:ascii="Book Antiqua" w:hAnsi="Book Antiqua" w:cs="Times New Roman"/>
          <w:szCs w:val="24"/>
        </w:rPr>
      </w:pPr>
      <w:r w:rsidRPr="00DC5784">
        <w:rPr>
          <w:rFonts w:ascii="Book Antiqua" w:hAnsi="Book Antiqua" w:cs="Times New Roman"/>
          <w:szCs w:val="24"/>
        </w:rPr>
        <w:t>Attività di assistenza informatica agli uffici, se non remotizzabile, e di gestione e salvaguardia dei sistemi informatici.</w:t>
      </w:r>
    </w:p>
    <w:p w:rsidR="00DC5784" w:rsidRPr="00DC5784" w:rsidRDefault="00DC5784" w:rsidP="006C44FF">
      <w:pPr>
        <w:rPr>
          <w:rFonts w:ascii="Book Antiqua" w:hAnsi="Book Antiqua"/>
          <w:szCs w:val="24"/>
        </w:rPr>
      </w:pPr>
    </w:p>
    <w:p w:rsidR="00DC5784" w:rsidRPr="00DC5784" w:rsidRDefault="00DC5784" w:rsidP="008D6231">
      <w:pPr>
        <w:pStyle w:val="Paragrafoelenco"/>
        <w:numPr>
          <w:ilvl w:val="0"/>
          <w:numId w:val="41"/>
        </w:numPr>
        <w:spacing w:after="160"/>
        <w:ind w:left="0" w:firstLine="0"/>
        <w:rPr>
          <w:rFonts w:ascii="Book Antiqua" w:hAnsi="Book Antiqua"/>
          <w:b/>
          <w:szCs w:val="24"/>
        </w:rPr>
      </w:pPr>
      <w:r w:rsidRPr="00DC5784">
        <w:rPr>
          <w:rFonts w:ascii="Book Antiqua" w:hAnsi="Book Antiqua"/>
          <w:b/>
          <w:szCs w:val="24"/>
        </w:rPr>
        <w:t>Accordi individuali</w:t>
      </w:r>
    </w:p>
    <w:p w:rsidR="00DC5784" w:rsidRPr="00DC5784" w:rsidRDefault="00DC5784" w:rsidP="006C44FF">
      <w:pPr>
        <w:rPr>
          <w:rFonts w:ascii="Book Antiqua" w:hAnsi="Book Antiqua" w:cs="Times New Roman"/>
          <w:color w:val="000000"/>
          <w:szCs w:val="24"/>
        </w:rPr>
      </w:pPr>
      <w:r w:rsidRPr="00DC5784">
        <w:rPr>
          <w:rFonts w:ascii="Book Antiqua" w:hAnsi="Book Antiqua" w:cs="Times New Roman"/>
          <w:color w:val="000000"/>
          <w:szCs w:val="24"/>
        </w:rPr>
        <w:t xml:space="preserve">Il responsabile dell’ufficio, nell’esercizio del proprio potere datoriale, assegna le attività di lavoro agile ai propri dipendenti che sottoscrivono apposito accordo individuale di lavoro contenente, ai </w:t>
      </w:r>
      <w:proofErr w:type="gramStart"/>
      <w:r w:rsidRPr="00DC5784">
        <w:rPr>
          <w:rFonts w:ascii="Book Antiqua" w:hAnsi="Book Antiqua" w:cs="Times New Roman"/>
          <w:color w:val="000000"/>
          <w:szCs w:val="24"/>
        </w:rPr>
        <w:t>sensi  dell’art.</w:t>
      </w:r>
      <w:proofErr w:type="gramEnd"/>
      <w:r w:rsidRPr="00DC5784">
        <w:rPr>
          <w:rFonts w:ascii="Book Antiqua" w:hAnsi="Book Antiqua" w:cs="Times New Roman"/>
          <w:color w:val="000000"/>
          <w:szCs w:val="24"/>
        </w:rPr>
        <w:t>19 della L.81/2017, i seguenti elementi essenziali:</w:t>
      </w:r>
    </w:p>
    <w:p w:rsidR="00DC5784" w:rsidRPr="00DC5784" w:rsidRDefault="00DC5784" w:rsidP="006C44FF">
      <w:pPr>
        <w:pStyle w:val="Paragrafoelenco"/>
        <w:numPr>
          <w:ilvl w:val="0"/>
          <w:numId w:val="6"/>
        </w:numPr>
        <w:spacing w:after="160"/>
        <w:ind w:left="0" w:firstLine="0"/>
        <w:rPr>
          <w:rFonts w:ascii="Book Antiqua" w:hAnsi="Book Antiqua" w:cs="Times New Roman"/>
          <w:color w:val="000000"/>
          <w:szCs w:val="24"/>
        </w:rPr>
      </w:pPr>
      <w:proofErr w:type="gramStart"/>
      <w:r w:rsidRPr="00DC5784">
        <w:rPr>
          <w:rFonts w:ascii="Book Antiqua" w:hAnsi="Book Antiqua" w:cs="Times New Roman"/>
          <w:color w:val="000000"/>
          <w:szCs w:val="24"/>
        </w:rPr>
        <w:t>attività</w:t>
      </w:r>
      <w:proofErr w:type="gramEnd"/>
      <w:r w:rsidRPr="00DC5784">
        <w:rPr>
          <w:rFonts w:ascii="Book Antiqua" w:hAnsi="Book Antiqua" w:cs="Times New Roman"/>
          <w:color w:val="000000"/>
          <w:szCs w:val="24"/>
        </w:rPr>
        <w:t xml:space="preserve"> da espletare, anche senza l’utilizzo di strumenti digitali;</w:t>
      </w:r>
    </w:p>
    <w:p w:rsidR="00DC5784" w:rsidRPr="00DC5784" w:rsidRDefault="00DC5784" w:rsidP="006C44FF">
      <w:pPr>
        <w:pStyle w:val="Paragrafoelenco"/>
        <w:numPr>
          <w:ilvl w:val="0"/>
          <w:numId w:val="6"/>
        </w:numPr>
        <w:spacing w:after="160"/>
        <w:ind w:left="0" w:firstLine="0"/>
        <w:rPr>
          <w:rFonts w:ascii="Book Antiqua" w:hAnsi="Book Antiqua" w:cs="Times New Roman"/>
          <w:color w:val="000000"/>
          <w:szCs w:val="24"/>
        </w:rPr>
      </w:pPr>
      <w:proofErr w:type="gramStart"/>
      <w:r w:rsidRPr="00DC5784">
        <w:rPr>
          <w:rFonts w:ascii="Book Antiqua" w:hAnsi="Book Antiqua" w:cs="Times New Roman"/>
          <w:color w:val="000000"/>
          <w:szCs w:val="24"/>
        </w:rPr>
        <w:t>risultati</w:t>
      </w:r>
      <w:proofErr w:type="gramEnd"/>
      <w:r w:rsidRPr="00DC5784">
        <w:rPr>
          <w:rFonts w:ascii="Book Antiqua" w:hAnsi="Book Antiqua" w:cs="Times New Roman"/>
          <w:color w:val="000000"/>
          <w:szCs w:val="24"/>
        </w:rPr>
        <w:t xml:space="preserve"> e comportamenti attesi;</w:t>
      </w:r>
    </w:p>
    <w:p w:rsidR="00DC5784" w:rsidRPr="00DC5784" w:rsidRDefault="00DC5784" w:rsidP="006C44FF">
      <w:pPr>
        <w:pStyle w:val="Paragrafoelenco"/>
        <w:numPr>
          <w:ilvl w:val="0"/>
          <w:numId w:val="6"/>
        </w:numPr>
        <w:spacing w:after="160"/>
        <w:ind w:left="0" w:firstLine="0"/>
        <w:rPr>
          <w:rFonts w:ascii="Book Antiqua" w:hAnsi="Book Antiqua" w:cs="Times New Roman"/>
          <w:color w:val="000000"/>
          <w:szCs w:val="24"/>
        </w:rPr>
      </w:pPr>
      <w:proofErr w:type="gramStart"/>
      <w:r w:rsidRPr="00DC5784">
        <w:rPr>
          <w:rFonts w:ascii="Book Antiqua" w:hAnsi="Book Antiqua" w:cs="Times New Roman"/>
          <w:color w:val="000000"/>
          <w:szCs w:val="24"/>
        </w:rPr>
        <w:t>eventuale</w:t>
      </w:r>
      <w:proofErr w:type="gramEnd"/>
      <w:r w:rsidRPr="00DC5784">
        <w:rPr>
          <w:rFonts w:ascii="Book Antiqua" w:hAnsi="Book Antiqua" w:cs="Times New Roman"/>
          <w:color w:val="000000"/>
          <w:szCs w:val="24"/>
        </w:rPr>
        <w:t xml:space="preserve"> strumentazioni tecnologica (propria ovvero fornita dall’Amministrazione) necessaria per lo svolgimento dell’attività lavorativa fuori dalla sede di servizio;</w:t>
      </w:r>
    </w:p>
    <w:p w:rsidR="00DC5784" w:rsidRPr="00DC5784" w:rsidRDefault="00DC5784" w:rsidP="006C44FF">
      <w:pPr>
        <w:pStyle w:val="Paragrafoelenco"/>
        <w:numPr>
          <w:ilvl w:val="0"/>
          <w:numId w:val="6"/>
        </w:numPr>
        <w:spacing w:after="160"/>
        <w:ind w:left="0" w:firstLine="0"/>
        <w:rPr>
          <w:rFonts w:ascii="Book Antiqua" w:hAnsi="Book Antiqua" w:cs="Times New Roman"/>
          <w:color w:val="000000"/>
          <w:szCs w:val="24"/>
        </w:rPr>
      </w:pPr>
      <w:proofErr w:type="gramStart"/>
      <w:r w:rsidRPr="00DC5784">
        <w:rPr>
          <w:rFonts w:ascii="Book Antiqua" w:hAnsi="Book Antiqua" w:cs="Times New Roman"/>
          <w:color w:val="000000"/>
          <w:szCs w:val="24"/>
        </w:rPr>
        <w:t>tempi</w:t>
      </w:r>
      <w:proofErr w:type="gramEnd"/>
      <w:r w:rsidRPr="00DC5784">
        <w:rPr>
          <w:rFonts w:ascii="Book Antiqua" w:hAnsi="Book Antiqua" w:cs="Times New Roman"/>
          <w:color w:val="000000"/>
          <w:szCs w:val="24"/>
        </w:rPr>
        <w:t xml:space="preserve"> e durata del lavoro agile e risultati attesi;</w:t>
      </w:r>
    </w:p>
    <w:p w:rsidR="00DC5784" w:rsidRPr="00DC5784" w:rsidRDefault="00DC5784" w:rsidP="006C44FF">
      <w:pPr>
        <w:pStyle w:val="Paragrafoelenco"/>
        <w:numPr>
          <w:ilvl w:val="0"/>
          <w:numId w:val="6"/>
        </w:numPr>
        <w:spacing w:after="160"/>
        <w:ind w:left="0" w:firstLine="0"/>
        <w:rPr>
          <w:rFonts w:ascii="Book Antiqua" w:hAnsi="Book Antiqua" w:cs="Times New Roman"/>
          <w:color w:val="000000"/>
          <w:szCs w:val="24"/>
        </w:rPr>
      </w:pPr>
      <w:proofErr w:type="gramStart"/>
      <w:r w:rsidRPr="00DC5784">
        <w:rPr>
          <w:rFonts w:ascii="Book Antiqua" w:hAnsi="Book Antiqua" w:cs="Times New Roman"/>
          <w:color w:val="000000"/>
          <w:szCs w:val="24"/>
        </w:rPr>
        <w:t>obblighi</w:t>
      </w:r>
      <w:proofErr w:type="gramEnd"/>
      <w:r w:rsidRPr="00DC5784">
        <w:rPr>
          <w:rFonts w:ascii="Book Antiqua" w:hAnsi="Book Antiqua" w:cs="Times New Roman"/>
          <w:color w:val="000000"/>
          <w:szCs w:val="24"/>
        </w:rPr>
        <w:t xml:space="preserve"> connessi all’espletamento dell’attività in modalità di lavoro agile e forme di esercizio del potere direttivo datoriale;</w:t>
      </w:r>
    </w:p>
    <w:p w:rsidR="00DC5784" w:rsidRPr="00DC5784" w:rsidRDefault="00DC5784" w:rsidP="006C44FF">
      <w:pPr>
        <w:pStyle w:val="Paragrafoelenco"/>
        <w:numPr>
          <w:ilvl w:val="0"/>
          <w:numId w:val="6"/>
        </w:numPr>
        <w:spacing w:after="160"/>
        <w:ind w:left="0" w:firstLine="0"/>
        <w:rPr>
          <w:rFonts w:ascii="Book Antiqua" w:hAnsi="Book Antiqua" w:cs="Times New Roman"/>
          <w:color w:val="000000"/>
          <w:szCs w:val="24"/>
        </w:rPr>
      </w:pPr>
      <w:proofErr w:type="gramStart"/>
      <w:r w:rsidRPr="00DC5784">
        <w:rPr>
          <w:rFonts w:ascii="Book Antiqua" w:hAnsi="Book Antiqua" w:cs="Times New Roman"/>
          <w:color w:val="000000"/>
          <w:szCs w:val="24"/>
        </w:rPr>
        <w:t>individuazione</w:t>
      </w:r>
      <w:proofErr w:type="gramEnd"/>
      <w:r w:rsidRPr="00DC5784">
        <w:rPr>
          <w:rFonts w:ascii="Book Antiqua" w:hAnsi="Book Antiqua" w:cs="Times New Roman"/>
          <w:color w:val="000000"/>
          <w:szCs w:val="24"/>
        </w:rPr>
        <w:t xml:space="preserve"> del numero delle giornate di lavoro fuori dalla sede di servizio su base settimanale, mensile, o, per motivate ragioni, anche oraria (smart working orizzontale), ferma restando la possibilità di eventuali modifiche per sopravvenute esigenze di servizio e/o personali del dipendente;</w:t>
      </w:r>
    </w:p>
    <w:p w:rsidR="00DC5784" w:rsidRPr="00DC5784" w:rsidRDefault="00DC5784" w:rsidP="006C44FF">
      <w:pPr>
        <w:pStyle w:val="Paragrafoelenco"/>
        <w:numPr>
          <w:ilvl w:val="0"/>
          <w:numId w:val="6"/>
        </w:numPr>
        <w:spacing w:after="160"/>
        <w:ind w:left="0" w:firstLine="0"/>
        <w:rPr>
          <w:rFonts w:ascii="Book Antiqua" w:hAnsi="Book Antiqua" w:cs="Times New Roman"/>
          <w:color w:val="000000"/>
          <w:szCs w:val="24"/>
        </w:rPr>
      </w:pPr>
      <w:proofErr w:type="gramStart"/>
      <w:r w:rsidRPr="00DC5784">
        <w:rPr>
          <w:rFonts w:ascii="Book Antiqua" w:hAnsi="Book Antiqua" w:cs="Times New Roman"/>
          <w:color w:val="000000"/>
          <w:szCs w:val="24"/>
        </w:rPr>
        <w:t>fasce</w:t>
      </w:r>
      <w:proofErr w:type="gramEnd"/>
      <w:r w:rsidRPr="00DC5784">
        <w:rPr>
          <w:rFonts w:ascii="Book Antiqua" w:hAnsi="Book Antiqua" w:cs="Times New Roman"/>
          <w:color w:val="000000"/>
          <w:szCs w:val="24"/>
        </w:rPr>
        <w:t xml:space="preserve"> orarie, anche discontinue, di contattabilità telefonica e telematica, individuate coerentemente con le attività di lavoro agile assegnate al dipendente entro i limiti di durata massima dell’orario di lavoro giornaliero;</w:t>
      </w:r>
    </w:p>
    <w:p w:rsidR="00DC5784" w:rsidRPr="00DC5784" w:rsidRDefault="00DC5784" w:rsidP="006C44FF">
      <w:pPr>
        <w:pStyle w:val="Paragrafoelenco"/>
        <w:numPr>
          <w:ilvl w:val="0"/>
          <w:numId w:val="6"/>
        </w:numPr>
        <w:spacing w:after="160"/>
        <w:ind w:left="0" w:firstLine="0"/>
        <w:rPr>
          <w:rFonts w:ascii="Book Antiqua" w:hAnsi="Book Antiqua" w:cs="Times New Roman"/>
          <w:color w:val="000000"/>
          <w:szCs w:val="24"/>
        </w:rPr>
      </w:pPr>
      <w:proofErr w:type="gramStart"/>
      <w:r w:rsidRPr="00DC5784">
        <w:rPr>
          <w:rFonts w:ascii="Book Antiqua" w:hAnsi="Book Antiqua" w:cs="Times New Roman"/>
          <w:color w:val="000000"/>
          <w:szCs w:val="24"/>
        </w:rPr>
        <w:t>l’utenza</w:t>
      </w:r>
      <w:proofErr w:type="gramEnd"/>
      <w:r w:rsidRPr="00DC5784">
        <w:rPr>
          <w:rFonts w:ascii="Book Antiqua" w:hAnsi="Book Antiqua" w:cs="Times New Roman"/>
          <w:color w:val="000000"/>
          <w:szCs w:val="24"/>
        </w:rPr>
        <w:t xml:space="preserve"> telefonica fissa o cellulare e l’indirizzo di posta elettronica istituzionale, tramite i quali il dipendente si impegna ad essere sempre raggiungibile nelle fasce di contattabilità;</w:t>
      </w:r>
    </w:p>
    <w:p w:rsidR="00DC5784" w:rsidRPr="00DC5784" w:rsidRDefault="00DC5784" w:rsidP="006C44FF">
      <w:pPr>
        <w:rPr>
          <w:rFonts w:ascii="Book Antiqua" w:hAnsi="Book Antiqua" w:cs="Times New Roman"/>
          <w:color w:val="000000"/>
          <w:szCs w:val="24"/>
        </w:rPr>
      </w:pPr>
    </w:p>
    <w:p w:rsidR="00DC5784" w:rsidRPr="00DC5784" w:rsidRDefault="00DC5784" w:rsidP="006C44FF">
      <w:pPr>
        <w:rPr>
          <w:rFonts w:ascii="Book Antiqua" w:hAnsi="Book Antiqua" w:cs="Times New Roman"/>
          <w:color w:val="000000"/>
          <w:szCs w:val="24"/>
        </w:rPr>
      </w:pPr>
    </w:p>
    <w:p w:rsidR="00DC5784" w:rsidRPr="00DC5784" w:rsidRDefault="00DC5784" w:rsidP="006C44FF">
      <w:pPr>
        <w:rPr>
          <w:rFonts w:ascii="Book Antiqua" w:hAnsi="Book Antiqua" w:cs="Times New Roman"/>
          <w:color w:val="000000"/>
          <w:szCs w:val="24"/>
        </w:rPr>
      </w:pPr>
    </w:p>
    <w:p w:rsidR="00DC5784" w:rsidRPr="00DC5784" w:rsidRDefault="00DC5784" w:rsidP="006C44FF">
      <w:pPr>
        <w:rPr>
          <w:rFonts w:ascii="Book Antiqua" w:hAnsi="Book Antiqua" w:cs="Times New Roman"/>
          <w:color w:val="000000"/>
          <w:szCs w:val="24"/>
        </w:rPr>
      </w:pPr>
      <w:r w:rsidRPr="00DC5784">
        <w:rPr>
          <w:rFonts w:ascii="Book Antiqua" w:hAnsi="Book Antiqua" w:cs="Times New Roman"/>
          <w:color w:val="000000"/>
          <w:szCs w:val="24"/>
        </w:rPr>
        <w:t>Il dipendente, nel sottoscrivere l’accordo di lavoro agile, si impegna formalmente a:</w:t>
      </w:r>
    </w:p>
    <w:p w:rsidR="00DC5784" w:rsidRPr="00DC5784" w:rsidRDefault="00DC5784" w:rsidP="006C44FF">
      <w:pPr>
        <w:numPr>
          <w:ilvl w:val="1"/>
          <w:numId w:val="5"/>
        </w:numPr>
        <w:spacing w:after="160"/>
        <w:ind w:left="0" w:firstLine="0"/>
        <w:rPr>
          <w:rFonts w:ascii="Book Antiqua" w:hAnsi="Book Antiqua" w:cs="Times New Roman"/>
          <w:color w:val="000000"/>
          <w:szCs w:val="24"/>
        </w:rPr>
      </w:pPr>
      <w:proofErr w:type="gramStart"/>
      <w:r w:rsidRPr="00DC5784">
        <w:rPr>
          <w:rFonts w:ascii="Book Antiqua" w:hAnsi="Book Antiqua" w:cs="Times New Roman"/>
          <w:color w:val="000000"/>
          <w:szCs w:val="24"/>
        </w:rPr>
        <w:t>eseguire</w:t>
      </w:r>
      <w:proofErr w:type="gramEnd"/>
      <w:r w:rsidRPr="00DC5784">
        <w:rPr>
          <w:rFonts w:ascii="Book Antiqua" w:hAnsi="Book Antiqua" w:cs="Times New Roman"/>
          <w:color w:val="000000"/>
          <w:szCs w:val="24"/>
        </w:rPr>
        <w:t xml:space="preserve"> la prestazione lavorativa in modalità agile in stretta aderenza a quanto previsto nell’accordo, nel pieno rispetto dei vigenti obblighi di riservatezza e di protezione dei dati personali;</w:t>
      </w:r>
    </w:p>
    <w:p w:rsidR="00DC5784" w:rsidRPr="00DC5784" w:rsidRDefault="00DC5784" w:rsidP="006C44FF">
      <w:pPr>
        <w:numPr>
          <w:ilvl w:val="1"/>
          <w:numId w:val="5"/>
        </w:numPr>
        <w:spacing w:after="160"/>
        <w:ind w:left="0" w:firstLine="0"/>
        <w:rPr>
          <w:rFonts w:ascii="Book Antiqua" w:hAnsi="Book Antiqua" w:cs="Times New Roman"/>
          <w:color w:val="000000"/>
          <w:szCs w:val="24"/>
        </w:rPr>
      </w:pPr>
      <w:r w:rsidRPr="00DC5784">
        <w:rPr>
          <w:rFonts w:ascii="Book Antiqua" w:hAnsi="Book Antiqua" w:cs="Times New Roman"/>
          <w:color w:val="000000"/>
          <w:szCs w:val="24"/>
        </w:rPr>
        <w:t xml:space="preserve">utilizzare le dotazioni informatiche eventualmente consegnategli esclusivamente per ragioni di servizio, senza alterare la configurazione del sistema o installare software in difetto di preventiva autorizzazione; rispettare le norme in materia di sicurezza sui luoghi di lavoro e sull’utilizzo delle strumentazioni tecniche, nonché le specifiche norme sulla salute e sicurezza nel lavoro agile di cui all’art. 22, comma 1, della legge 22 maggio 2017, n. 81, secondo quanto indicato nell’Informativa, pubblicata dall’INAIL sul proprio sito istituzionale, allegata all’Accordo; </w:t>
      </w:r>
    </w:p>
    <w:p w:rsidR="00DC5784" w:rsidRPr="00DC5784" w:rsidRDefault="00DC5784" w:rsidP="006C44FF">
      <w:pPr>
        <w:numPr>
          <w:ilvl w:val="1"/>
          <w:numId w:val="5"/>
        </w:numPr>
        <w:spacing w:after="160"/>
        <w:ind w:left="0" w:firstLine="0"/>
        <w:rPr>
          <w:rFonts w:ascii="Book Antiqua" w:hAnsi="Book Antiqua" w:cs="Times New Roman"/>
          <w:color w:val="000000"/>
          <w:szCs w:val="24"/>
        </w:rPr>
      </w:pPr>
      <w:proofErr w:type="gramStart"/>
      <w:r w:rsidRPr="00DC5784">
        <w:rPr>
          <w:rFonts w:ascii="Book Antiqua" w:hAnsi="Book Antiqua" w:cs="Times New Roman"/>
          <w:color w:val="000000"/>
          <w:szCs w:val="24"/>
        </w:rPr>
        <w:t>rispettare</w:t>
      </w:r>
      <w:proofErr w:type="gramEnd"/>
      <w:r w:rsidRPr="00DC5784">
        <w:rPr>
          <w:rFonts w:ascii="Book Antiqua" w:hAnsi="Book Antiqua" w:cs="Times New Roman"/>
          <w:color w:val="000000"/>
          <w:szCs w:val="24"/>
        </w:rPr>
        <w:t xml:space="preserve"> la vigente normativa in materia di sicurezza dei dati;</w:t>
      </w:r>
    </w:p>
    <w:p w:rsidR="00DC5784" w:rsidRPr="00DC5784" w:rsidRDefault="00DC5784" w:rsidP="006C44FF">
      <w:pPr>
        <w:numPr>
          <w:ilvl w:val="1"/>
          <w:numId w:val="5"/>
        </w:numPr>
        <w:spacing w:after="160"/>
        <w:ind w:left="0" w:firstLine="0"/>
        <w:rPr>
          <w:rFonts w:ascii="Book Antiqua" w:hAnsi="Book Antiqua" w:cs="Times New Roman"/>
          <w:szCs w:val="24"/>
        </w:rPr>
      </w:pPr>
      <w:proofErr w:type="gramStart"/>
      <w:r w:rsidRPr="00DC5784">
        <w:rPr>
          <w:rFonts w:ascii="Book Antiqua" w:hAnsi="Book Antiqua" w:cs="Times New Roman"/>
          <w:szCs w:val="24"/>
        </w:rPr>
        <w:lastRenderedPageBreak/>
        <w:t>garantire</w:t>
      </w:r>
      <w:proofErr w:type="gramEnd"/>
      <w:r w:rsidRPr="00DC5784">
        <w:rPr>
          <w:rFonts w:ascii="Book Antiqua" w:hAnsi="Book Antiqua" w:cs="Times New Roman"/>
          <w:szCs w:val="24"/>
        </w:rPr>
        <w:t xml:space="preserve"> l’efficacia della prestazione lavorativa in modalità agile anche assicurando la più ampia contattabilità nei giorni in cui opera in presenza nell’ordinaria sede di lavoro, per fornire ogni supporto a chi lavora da remoto.</w:t>
      </w:r>
    </w:p>
    <w:p w:rsidR="00DC5784" w:rsidRPr="00DC5784" w:rsidRDefault="00DC5784" w:rsidP="006C44FF">
      <w:pPr>
        <w:contextualSpacing/>
        <w:rPr>
          <w:rFonts w:ascii="Book Antiqua" w:hAnsi="Book Antiqua" w:cs="Times New Roman"/>
          <w:szCs w:val="24"/>
        </w:rPr>
      </w:pPr>
    </w:p>
    <w:p w:rsidR="00DC5784" w:rsidRPr="00DC5784" w:rsidRDefault="00DC5784" w:rsidP="006C44FF">
      <w:pPr>
        <w:contextualSpacing/>
        <w:rPr>
          <w:rFonts w:ascii="Book Antiqua" w:hAnsi="Book Antiqua" w:cs="Times New Roman"/>
          <w:szCs w:val="24"/>
        </w:rPr>
      </w:pPr>
      <w:r w:rsidRPr="00DC5784">
        <w:rPr>
          <w:rFonts w:ascii="Book Antiqua" w:hAnsi="Book Antiqua" w:cs="Times New Roman"/>
          <w:szCs w:val="24"/>
        </w:rPr>
        <w:t>Periodicamente, tenuto conto delle mutevoli necessità dell’ufficio e delle sopravvenienze, il responsabile o referente comunica al dipendente, a mezzo posta elettronica, gli obiettivi quantitativi e qualitativi da raggiungere e procede al monitoraggio e alla verifica del livello di attività svolta. La definizione degli obiettivi di medio-breve periodo è strettamente connessa alla programmazione delle priorità su cui operare.</w:t>
      </w:r>
    </w:p>
    <w:p w:rsidR="00DC5784" w:rsidRPr="00DC5784" w:rsidRDefault="00DC5784" w:rsidP="006C44FF">
      <w:pPr>
        <w:overflowPunct w:val="0"/>
        <w:autoSpaceDE w:val="0"/>
        <w:autoSpaceDN w:val="0"/>
        <w:adjustRightInd w:val="0"/>
        <w:spacing w:line="240" w:lineRule="auto"/>
        <w:textAlignment w:val="baseline"/>
        <w:rPr>
          <w:rFonts w:ascii="Book Antiqua" w:eastAsia="Times New Roman" w:hAnsi="Book Antiqua" w:cs="Palace Script MT"/>
          <w:szCs w:val="24"/>
          <w:lang w:eastAsia="it-IT"/>
        </w:rPr>
      </w:pPr>
    </w:p>
    <w:p w:rsidR="00DC5784" w:rsidRPr="00DC5784" w:rsidRDefault="00DC5784" w:rsidP="008D6231">
      <w:pPr>
        <w:pStyle w:val="Paragrafoelenco"/>
        <w:numPr>
          <w:ilvl w:val="0"/>
          <w:numId w:val="41"/>
        </w:numPr>
        <w:spacing w:after="160"/>
        <w:ind w:left="0" w:firstLine="0"/>
        <w:rPr>
          <w:rFonts w:ascii="Book Antiqua" w:hAnsi="Book Antiqua"/>
          <w:b/>
          <w:szCs w:val="24"/>
        </w:rPr>
      </w:pPr>
      <w:r w:rsidRPr="00DC5784">
        <w:rPr>
          <w:rFonts w:ascii="Book Antiqua" w:hAnsi="Book Antiqua"/>
          <w:b/>
          <w:szCs w:val="24"/>
        </w:rPr>
        <w:t>Sicurezza</w:t>
      </w:r>
    </w:p>
    <w:p w:rsidR="00DC5784" w:rsidRPr="00DC5784" w:rsidRDefault="00DC5784" w:rsidP="006C44FF">
      <w:pPr>
        <w:rPr>
          <w:rFonts w:ascii="Book Antiqua" w:hAnsi="Book Antiqua"/>
          <w:szCs w:val="24"/>
        </w:rPr>
      </w:pPr>
      <w:r w:rsidRPr="00DC5784">
        <w:rPr>
          <w:rFonts w:ascii="Book Antiqua" w:hAnsi="Book Antiqua"/>
          <w:szCs w:val="24"/>
        </w:rPr>
        <w:t>Al lavoro agile si applicano le disposizioni in materia di tutela della salute e della sicurezza   dei lavoratori ed, in particolare, quelle di cui al D.Lgs.81/2008 e s.i.m. e della L.22 maggio 2017, n.81.</w:t>
      </w:r>
    </w:p>
    <w:p w:rsidR="00DC5784" w:rsidRPr="00DC5784" w:rsidRDefault="00DC5784" w:rsidP="006C44FF">
      <w:pPr>
        <w:rPr>
          <w:rFonts w:ascii="Book Antiqua" w:hAnsi="Book Antiqua"/>
          <w:szCs w:val="24"/>
        </w:rPr>
      </w:pPr>
      <w:r w:rsidRPr="00DC5784">
        <w:rPr>
          <w:rFonts w:ascii="Book Antiqua" w:hAnsi="Book Antiqua"/>
          <w:szCs w:val="24"/>
        </w:rPr>
        <w:t xml:space="preserve">Relativamente alla sicurezza sul lavoro l’Amministrazione, all’atto della sottoscrizione dell’accordo di lavoro agile, consegna al dipendente l’informativa INAIL sui rischi generali e su quelli specifici connessi alla particolare modalità di espletamento della prestazione. La stessa garantisce, inoltre, il buon funzionamento degli strumenti tecnologici assegnati. </w:t>
      </w:r>
    </w:p>
    <w:p w:rsidR="00DC5784" w:rsidRPr="00DC5784" w:rsidRDefault="00DC5784" w:rsidP="006C44FF">
      <w:pPr>
        <w:rPr>
          <w:rFonts w:ascii="Book Antiqua" w:hAnsi="Book Antiqua"/>
          <w:szCs w:val="24"/>
        </w:rPr>
      </w:pPr>
      <w:r w:rsidRPr="00DC5784">
        <w:rPr>
          <w:rFonts w:ascii="Book Antiqua" w:hAnsi="Book Antiqua"/>
          <w:szCs w:val="24"/>
        </w:rPr>
        <w:t>Il dipendente, a sua volta, è tenuto a cooperare all’attuazione delle misure di prevenzione predisposte dall’Amministrazione per fronteggiare i rischi.</w:t>
      </w:r>
    </w:p>
    <w:p w:rsidR="00DC5784" w:rsidRPr="00DC5784" w:rsidRDefault="00DC5784" w:rsidP="006C44FF">
      <w:pPr>
        <w:rPr>
          <w:rFonts w:ascii="Book Antiqua" w:hAnsi="Book Antiqua"/>
          <w:szCs w:val="24"/>
        </w:rPr>
      </w:pPr>
      <w:r w:rsidRPr="00DC5784">
        <w:rPr>
          <w:rFonts w:ascii="Book Antiqua" w:hAnsi="Book Antiqua"/>
          <w:szCs w:val="24"/>
        </w:rPr>
        <w:t xml:space="preserve">Ai sensi dell’art.23 della L.81/2017, il lavoratore è tutelato contro gli </w:t>
      </w:r>
      <w:proofErr w:type="gramStart"/>
      <w:r w:rsidRPr="00DC5784">
        <w:rPr>
          <w:rFonts w:ascii="Book Antiqua" w:hAnsi="Book Antiqua"/>
          <w:szCs w:val="24"/>
        </w:rPr>
        <w:t>infortuni  sul</w:t>
      </w:r>
      <w:proofErr w:type="gramEnd"/>
      <w:r w:rsidRPr="00DC5784">
        <w:rPr>
          <w:rFonts w:ascii="Book Antiqua" w:hAnsi="Book Antiqua"/>
          <w:szCs w:val="24"/>
        </w:rPr>
        <w:t xml:space="preserve"> lavoro e le malattie professionali dipendenti dai rischi connessi alla prestazione lavorativa resa all’esterno dai locali dell’Amministrazione. Il lavoratore è, altresì, tutelato contro gli infortuni sul lavoro occorsi durante il normale percorso di andata e ritorno dal luogo di abitazione a quello eventualmente prescelto per lo svolgimento della prestazione lavorativa in modalità di lavoro agile, nei limiti e alle condizioni di cui all’art.2, comma 3, del testo unico delle disposizioni per l’assicurazione obbligatoria contro gli infortuni sul lavoro e le malattie professionali, di cui al DPR 30 giugno 1965, n.1124 e s.m.i.</w:t>
      </w:r>
    </w:p>
    <w:p w:rsidR="00DC5784" w:rsidRPr="00DC5784" w:rsidRDefault="00DC5784" w:rsidP="006C44FF">
      <w:pPr>
        <w:rPr>
          <w:rFonts w:ascii="Book Antiqua" w:hAnsi="Book Antiqua"/>
          <w:szCs w:val="24"/>
        </w:rPr>
      </w:pPr>
      <w:r w:rsidRPr="00DC5784">
        <w:rPr>
          <w:rFonts w:ascii="Book Antiqua" w:hAnsi="Book Antiqua"/>
          <w:szCs w:val="24"/>
        </w:rPr>
        <w:t xml:space="preserve">In caso di infortunio durante la prestazione lavorativa il dipendente deve </w:t>
      </w:r>
      <w:proofErr w:type="gramStart"/>
      <w:r w:rsidRPr="00DC5784">
        <w:rPr>
          <w:rFonts w:ascii="Book Antiqua" w:hAnsi="Book Antiqua"/>
          <w:szCs w:val="24"/>
        </w:rPr>
        <w:t>darne  tempestiva</w:t>
      </w:r>
      <w:proofErr w:type="gramEnd"/>
      <w:r w:rsidRPr="00DC5784">
        <w:rPr>
          <w:rFonts w:ascii="Book Antiqua" w:hAnsi="Book Antiqua"/>
          <w:szCs w:val="24"/>
        </w:rPr>
        <w:t xml:space="preserve"> comunicazione al proprio responsabile di riferimento per i connessi adempimenti di legge. </w:t>
      </w:r>
    </w:p>
    <w:p w:rsidR="00DC5784" w:rsidRPr="00DC5784" w:rsidRDefault="00DC5784" w:rsidP="006C44FF">
      <w:pPr>
        <w:rPr>
          <w:rFonts w:ascii="Book Antiqua" w:hAnsi="Book Antiqua"/>
          <w:szCs w:val="24"/>
        </w:rPr>
      </w:pPr>
    </w:p>
    <w:p w:rsidR="00DC5784" w:rsidRPr="00DC5784" w:rsidRDefault="00DC5784" w:rsidP="008D6231">
      <w:pPr>
        <w:pStyle w:val="Paragrafoelenco"/>
        <w:numPr>
          <w:ilvl w:val="0"/>
          <w:numId w:val="36"/>
        </w:numPr>
        <w:spacing w:after="160"/>
        <w:ind w:left="0" w:firstLine="0"/>
        <w:rPr>
          <w:rFonts w:ascii="Book Antiqua" w:hAnsi="Book Antiqua"/>
          <w:b/>
          <w:szCs w:val="24"/>
        </w:rPr>
      </w:pPr>
      <w:r w:rsidRPr="00DC5784">
        <w:rPr>
          <w:rFonts w:ascii="Book Antiqua" w:hAnsi="Book Antiqua"/>
          <w:b/>
          <w:szCs w:val="24"/>
        </w:rPr>
        <w:t xml:space="preserve">I soggetti, le strutture, i processi e gli strumenti </w:t>
      </w:r>
    </w:p>
    <w:p w:rsidR="00DC5784" w:rsidRPr="00DC5784" w:rsidRDefault="00DC5784" w:rsidP="006C44FF">
      <w:pPr>
        <w:rPr>
          <w:rFonts w:ascii="Book Antiqua" w:hAnsi="Book Antiqua"/>
          <w:b/>
          <w:szCs w:val="24"/>
        </w:rPr>
      </w:pPr>
    </w:p>
    <w:p w:rsidR="00DC5784" w:rsidRPr="00DC5784" w:rsidRDefault="00DC5784" w:rsidP="008D6231">
      <w:pPr>
        <w:pStyle w:val="Paragrafoelenco"/>
        <w:numPr>
          <w:ilvl w:val="0"/>
          <w:numId w:val="42"/>
        </w:numPr>
        <w:spacing w:after="160"/>
        <w:ind w:left="0" w:firstLine="0"/>
        <w:rPr>
          <w:rFonts w:ascii="Book Antiqua" w:hAnsi="Book Antiqua"/>
          <w:b/>
          <w:szCs w:val="24"/>
        </w:rPr>
      </w:pPr>
      <w:r w:rsidRPr="00DC5784">
        <w:rPr>
          <w:rFonts w:ascii="Book Antiqua" w:hAnsi="Book Antiqua"/>
          <w:b/>
          <w:szCs w:val="24"/>
        </w:rPr>
        <w:t>I dirigenti quali promotori dell’innovazione dei sistemi organizzativi</w:t>
      </w:r>
    </w:p>
    <w:p w:rsidR="00DC5784" w:rsidRPr="00DC5784" w:rsidRDefault="00DC5784" w:rsidP="006C44FF">
      <w:pPr>
        <w:rPr>
          <w:rFonts w:ascii="Book Antiqua" w:hAnsi="Book Antiqua"/>
          <w:szCs w:val="24"/>
        </w:rPr>
      </w:pPr>
      <w:r w:rsidRPr="00DC5784">
        <w:rPr>
          <w:rFonts w:ascii="Book Antiqua" w:hAnsi="Book Antiqua"/>
          <w:szCs w:val="24"/>
        </w:rPr>
        <w:t>L’attuazione del lavoro agile richiede l’adozione di stili manageriali e l’esercizio di una leadership volti a sviluppare la capacità di lavorare e far lavorare gli altri per obiettivi, improntando le relazioni sull’accrescimento della fiducia reciproca e passando dalle canoniche forme di controllo alla responsabilità per i risultati.</w:t>
      </w:r>
    </w:p>
    <w:p w:rsidR="00DC5784" w:rsidRPr="00DC5784" w:rsidRDefault="00DC5784" w:rsidP="006C44FF">
      <w:pPr>
        <w:rPr>
          <w:rFonts w:ascii="Book Antiqua" w:hAnsi="Book Antiqua"/>
          <w:szCs w:val="24"/>
        </w:rPr>
      </w:pPr>
      <w:r w:rsidRPr="00DC5784">
        <w:rPr>
          <w:rFonts w:ascii="Book Antiqua" w:hAnsi="Book Antiqua"/>
          <w:szCs w:val="24"/>
        </w:rPr>
        <w:t>In tale prospettiva, a supporto del cambiamento organizzativo, l’Amministrazione aderirà già nei prossimi mesi ad iniziative formative specifiche attivate dalla SNA in modalità e-</w:t>
      </w:r>
      <w:r w:rsidRPr="00DC5784">
        <w:rPr>
          <w:rFonts w:ascii="Book Antiqua" w:hAnsi="Book Antiqua"/>
          <w:szCs w:val="24"/>
        </w:rPr>
        <w:lastRenderedPageBreak/>
        <w:t>learning favorendo la partecipazione alle stesse di tutti i dirigenti. Gli interventi formativi riguarderanno “l’accompagnamento all’introduzione del lavoro agile nelle pubbliche amministrazioni” e “la remote leadership ai tempi del lavoro a distanza”.</w:t>
      </w:r>
    </w:p>
    <w:p w:rsidR="00DC5784" w:rsidRPr="00DC5784" w:rsidRDefault="00DC5784" w:rsidP="006C44FF">
      <w:pPr>
        <w:rPr>
          <w:rFonts w:ascii="Book Antiqua" w:hAnsi="Book Antiqua"/>
          <w:szCs w:val="24"/>
        </w:rPr>
      </w:pPr>
      <w:r w:rsidRPr="00DC5784">
        <w:rPr>
          <w:rFonts w:ascii="Book Antiqua" w:hAnsi="Book Antiqua"/>
          <w:szCs w:val="24"/>
        </w:rPr>
        <w:t>Analoghi interventi saranno richiesti per i Conservatori che svolgono funzioni di Capi archivio nelle strutture territoriali.</w:t>
      </w:r>
    </w:p>
    <w:p w:rsidR="00DC5784" w:rsidRPr="00DC5784" w:rsidRDefault="00DC5784" w:rsidP="006C44FF">
      <w:pPr>
        <w:rPr>
          <w:rFonts w:ascii="Book Antiqua" w:hAnsi="Book Antiqua"/>
          <w:szCs w:val="24"/>
        </w:rPr>
      </w:pPr>
    </w:p>
    <w:p w:rsidR="00DC5784" w:rsidRPr="00DC5784" w:rsidRDefault="00DC5784" w:rsidP="008D6231">
      <w:pPr>
        <w:pStyle w:val="Paragrafoelenco"/>
        <w:numPr>
          <w:ilvl w:val="0"/>
          <w:numId w:val="42"/>
        </w:numPr>
        <w:spacing w:after="160"/>
        <w:ind w:left="0" w:firstLine="0"/>
        <w:rPr>
          <w:rFonts w:ascii="Book Antiqua" w:hAnsi="Book Antiqua"/>
          <w:b/>
          <w:szCs w:val="24"/>
        </w:rPr>
      </w:pPr>
      <w:r w:rsidRPr="00DC5784">
        <w:rPr>
          <w:rFonts w:ascii="Book Antiqua" w:hAnsi="Book Antiqua"/>
          <w:b/>
          <w:szCs w:val="24"/>
        </w:rPr>
        <w:t xml:space="preserve">Le strutture </w:t>
      </w:r>
    </w:p>
    <w:p w:rsidR="00DC5784" w:rsidRPr="00DC5784" w:rsidRDefault="00DC5784" w:rsidP="006C44FF">
      <w:pPr>
        <w:rPr>
          <w:rFonts w:ascii="Book Antiqua" w:hAnsi="Book Antiqua"/>
          <w:szCs w:val="24"/>
        </w:rPr>
      </w:pPr>
      <w:r w:rsidRPr="00DC5784">
        <w:rPr>
          <w:rFonts w:ascii="Book Antiqua" w:hAnsi="Book Antiqua"/>
          <w:szCs w:val="24"/>
        </w:rPr>
        <w:t xml:space="preserve">Come avvenuto nella fase emergenziale, la cabina di regia del processo sarà affidata a questo Ufficio centrale con lo specifico apporto del Servizio preposto alla gestione del personale e dei Servizi competenti in materia di performance e di sviluppo dei sistemi informativi automatizzati. </w:t>
      </w:r>
    </w:p>
    <w:p w:rsidR="00DC5784" w:rsidRPr="00DC5784" w:rsidRDefault="00DC5784" w:rsidP="006C44FF">
      <w:pPr>
        <w:rPr>
          <w:rFonts w:ascii="Book Antiqua" w:hAnsi="Book Antiqua"/>
          <w:szCs w:val="24"/>
        </w:rPr>
      </w:pPr>
      <w:r w:rsidRPr="00DC5784">
        <w:rPr>
          <w:rFonts w:ascii="Book Antiqua" w:hAnsi="Book Antiqua"/>
          <w:szCs w:val="24"/>
        </w:rPr>
        <w:t xml:space="preserve">Fondamentale risulterà, poi, il ruolo dell’OIV per verificare </w:t>
      </w:r>
      <w:proofErr w:type="gramStart"/>
      <w:r w:rsidRPr="00DC5784">
        <w:rPr>
          <w:rFonts w:ascii="Book Antiqua" w:hAnsi="Book Antiqua"/>
          <w:szCs w:val="24"/>
        </w:rPr>
        <w:t>l’adeguatezza  metodologica</w:t>
      </w:r>
      <w:proofErr w:type="gramEnd"/>
      <w:r w:rsidRPr="00DC5784">
        <w:rPr>
          <w:rFonts w:ascii="Book Antiqua" w:hAnsi="Book Antiqua"/>
          <w:szCs w:val="24"/>
        </w:rPr>
        <w:t xml:space="preserve"> nella definizione degli indicatori atti a misurare la performance e quello del Responsabile della transizione al digitale (RTD) per i necessari adeguamenti tecnologici.</w:t>
      </w:r>
    </w:p>
    <w:p w:rsidR="00DC5784" w:rsidRPr="00DC5784" w:rsidRDefault="00DC5784" w:rsidP="006C44FF">
      <w:pPr>
        <w:rPr>
          <w:rFonts w:ascii="Book Antiqua" w:hAnsi="Book Antiqua"/>
          <w:b/>
          <w:szCs w:val="24"/>
        </w:rPr>
      </w:pPr>
    </w:p>
    <w:p w:rsidR="00DC5784" w:rsidRPr="00DC5784" w:rsidRDefault="00DC5784" w:rsidP="006C44FF">
      <w:pPr>
        <w:rPr>
          <w:rFonts w:ascii="Book Antiqua" w:hAnsi="Book Antiqua"/>
          <w:b/>
          <w:szCs w:val="24"/>
        </w:rPr>
      </w:pPr>
    </w:p>
    <w:p w:rsidR="00DC5784" w:rsidRPr="00DC5784" w:rsidRDefault="00DC5784" w:rsidP="006C44FF">
      <w:pPr>
        <w:rPr>
          <w:rFonts w:ascii="Book Antiqua" w:hAnsi="Book Antiqua"/>
          <w:b/>
          <w:szCs w:val="24"/>
        </w:rPr>
      </w:pPr>
    </w:p>
    <w:p w:rsidR="00DC5784" w:rsidRPr="00DC5784" w:rsidRDefault="00DC5784" w:rsidP="006C44FF">
      <w:pPr>
        <w:rPr>
          <w:rFonts w:ascii="Book Antiqua" w:hAnsi="Book Antiqua"/>
          <w:b/>
          <w:szCs w:val="24"/>
        </w:rPr>
      </w:pPr>
    </w:p>
    <w:p w:rsidR="00DC5784" w:rsidRPr="00DC5784" w:rsidRDefault="00DC5784" w:rsidP="006C44FF">
      <w:pPr>
        <w:rPr>
          <w:rFonts w:ascii="Book Antiqua" w:hAnsi="Book Antiqua"/>
          <w:b/>
          <w:szCs w:val="24"/>
        </w:rPr>
      </w:pPr>
    </w:p>
    <w:p w:rsidR="00DC5784" w:rsidRPr="00DC5784" w:rsidRDefault="00DC5784" w:rsidP="006C44FF">
      <w:pPr>
        <w:rPr>
          <w:rFonts w:ascii="Book Antiqua" w:hAnsi="Book Antiqua"/>
          <w:b/>
          <w:szCs w:val="24"/>
        </w:rPr>
      </w:pPr>
    </w:p>
    <w:p w:rsidR="00DC5784" w:rsidRPr="00DC5784" w:rsidRDefault="00DC5784" w:rsidP="008D6231">
      <w:pPr>
        <w:pStyle w:val="Paragrafoelenco"/>
        <w:numPr>
          <w:ilvl w:val="0"/>
          <w:numId w:val="36"/>
        </w:numPr>
        <w:spacing w:after="160"/>
        <w:ind w:left="0" w:firstLine="0"/>
        <w:rPr>
          <w:rFonts w:ascii="Book Antiqua" w:hAnsi="Book Antiqua"/>
          <w:b/>
          <w:szCs w:val="24"/>
        </w:rPr>
      </w:pPr>
      <w:r w:rsidRPr="00DC5784">
        <w:rPr>
          <w:rFonts w:ascii="Book Antiqua" w:hAnsi="Book Antiqua"/>
          <w:b/>
          <w:szCs w:val="24"/>
        </w:rPr>
        <w:t xml:space="preserve">Programma di sviluppo del lavoro agile </w:t>
      </w:r>
    </w:p>
    <w:p w:rsidR="00DC5784" w:rsidRPr="00DC5784" w:rsidRDefault="00DC5784" w:rsidP="006C44FF">
      <w:pPr>
        <w:rPr>
          <w:rFonts w:ascii="Book Antiqua" w:hAnsi="Book Antiqua"/>
          <w:b/>
          <w:szCs w:val="24"/>
        </w:rPr>
      </w:pPr>
    </w:p>
    <w:p w:rsidR="00DC5784" w:rsidRPr="00DC5784" w:rsidRDefault="00DC5784" w:rsidP="008D6231">
      <w:pPr>
        <w:pStyle w:val="Paragrafoelenco"/>
        <w:numPr>
          <w:ilvl w:val="0"/>
          <w:numId w:val="43"/>
        </w:numPr>
        <w:spacing w:after="160"/>
        <w:ind w:left="0" w:firstLine="0"/>
        <w:rPr>
          <w:rFonts w:ascii="Book Antiqua" w:hAnsi="Book Antiqua"/>
          <w:b/>
          <w:szCs w:val="24"/>
        </w:rPr>
      </w:pPr>
      <w:r w:rsidRPr="00DC5784">
        <w:rPr>
          <w:rFonts w:ascii="Book Antiqua" w:hAnsi="Book Antiqua"/>
          <w:b/>
          <w:szCs w:val="24"/>
        </w:rPr>
        <w:t xml:space="preserve">Condizioni abilitanti il lavoro agile </w:t>
      </w:r>
    </w:p>
    <w:p w:rsidR="00DC5784" w:rsidRPr="00DC5784" w:rsidRDefault="00DC5784" w:rsidP="006C44FF">
      <w:pPr>
        <w:rPr>
          <w:rFonts w:ascii="Book Antiqua" w:hAnsi="Book Antiqua"/>
          <w:b/>
          <w:szCs w:val="24"/>
        </w:rPr>
      </w:pPr>
    </w:p>
    <w:p w:rsidR="00DC5784" w:rsidRPr="00DC5784" w:rsidRDefault="00DC5784" w:rsidP="006C44FF">
      <w:pPr>
        <w:pStyle w:val="Paragrafoelenco"/>
        <w:ind w:left="0"/>
        <w:rPr>
          <w:rFonts w:ascii="Book Antiqua" w:hAnsi="Book Antiqua"/>
          <w:i/>
          <w:szCs w:val="24"/>
        </w:rPr>
      </w:pPr>
      <w:r w:rsidRPr="00DC5784">
        <w:rPr>
          <w:rFonts w:ascii="Book Antiqua" w:hAnsi="Book Antiqua"/>
          <w:b/>
          <w:i/>
          <w:szCs w:val="24"/>
          <w:u w:val="single"/>
        </w:rPr>
        <w:t>Salute organizzativa e sistema di misurazione e valutazione della performance</w:t>
      </w:r>
    </w:p>
    <w:p w:rsidR="00DC5784" w:rsidRPr="00DC5784" w:rsidRDefault="00DC5784" w:rsidP="006C44FF">
      <w:pPr>
        <w:spacing w:after="120" w:line="240" w:lineRule="auto"/>
        <w:contextualSpacing/>
        <w:rPr>
          <w:rFonts w:ascii="Book Antiqua" w:hAnsi="Book Antiqua"/>
          <w:szCs w:val="24"/>
        </w:rPr>
      </w:pPr>
      <w:r w:rsidRPr="00DC5784">
        <w:rPr>
          <w:rFonts w:ascii="Book Antiqua" w:hAnsi="Book Antiqua"/>
          <w:szCs w:val="24"/>
        </w:rPr>
        <w:t xml:space="preserve">Partendo dalla mappatura dei processi e delle attività che possono essere svolte in modalità di lavoro agile, di cui si è detto, occorre ripensare la complessiva organizzazione del lavoro tanto nell’ottica di creare efficaci sinergie lavorative tra chi opera in presenza e chi opera a distanza quanto per assicurare un qualificato servizio all’utenza. </w:t>
      </w:r>
    </w:p>
    <w:p w:rsidR="00DC5784" w:rsidRPr="00DC5784" w:rsidRDefault="00DC5784" w:rsidP="006C44FF">
      <w:pPr>
        <w:spacing w:before="100" w:beforeAutospacing="1" w:after="100" w:afterAutospacing="1" w:line="240" w:lineRule="auto"/>
        <w:textAlignment w:val="baseline"/>
        <w:rPr>
          <w:rFonts w:ascii="Book Antiqua" w:hAnsi="Book Antiqua" w:cs="Times New Roman"/>
          <w:szCs w:val="24"/>
        </w:rPr>
      </w:pPr>
      <w:r w:rsidRPr="00DC5784">
        <w:rPr>
          <w:rFonts w:ascii="Book Antiqua" w:hAnsi="Book Antiqua" w:cs="Times New Roman"/>
          <w:szCs w:val="24"/>
        </w:rPr>
        <w:t xml:space="preserve">In sintonia con </w:t>
      </w:r>
      <w:r w:rsidRPr="00DC5784">
        <w:rPr>
          <w:rFonts w:ascii="Book Antiqua" w:eastAsia="Times New Roman" w:hAnsi="Book Antiqua" w:cs="Times New Roman"/>
          <w:szCs w:val="24"/>
          <w:lang w:eastAsia="it-IT"/>
        </w:rPr>
        <w:t xml:space="preserve">il </w:t>
      </w:r>
      <w:r w:rsidRPr="00DC5784">
        <w:rPr>
          <w:rFonts w:ascii="Book Antiqua" w:hAnsi="Book Antiqua" w:cs="Times New Roman"/>
          <w:szCs w:val="24"/>
        </w:rPr>
        <w:t xml:space="preserve">Sistema di Misurazione e valutazione della performance (SMVP) del Ministero della giustizia, l’Ufficio Centrale degli archivi notarili ha mappato a vari livelli (macroattività, processi, attività, prodotti) e per tipologia di uffici, tutte le attività svolte all’interno dell’Amministrazione degli archivi notarili. </w:t>
      </w:r>
    </w:p>
    <w:p w:rsidR="00DC5784" w:rsidRPr="00DC5784" w:rsidRDefault="00DC5784" w:rsidP="006C44FF">
      <w:pPr>
        <w:spacing w:before="100" w:beforeAutospacing="1" w:after="100" w:afterAutospacing="1" w:line="240" w:lineRule="auto"/>
        <w:textAlignment w:val="baseline"/>
        <w:rPr>
          <w:rFonts w:ascii="Book Antiqua" w:hAnsi="Book Antiqua" w:cs="Times New Roman"/>
          <w:szCs w:val="24"/>
        </w:rPr>
      </w:pPr>
      <w:r w:rsidRPr="00DC5784">
        <w:rPr>
          <w:rFonts w:ascii="Book Antiqua" w:hAnsi="Book Antiqua" w:cs="Times New Roman"/>
          <w:szCs w:val="24"/>
        </w:rPr>
        <w:t xml:space="preserve">Sono state curate nel tempo </w:t>
      </w:r>
      <w:r w:rsidRPr="00DC5784">
        <w:rPr>
          <w:rFonts w:ascii="Book Antiqua" w:eastAsia="Times New Roman" w:hAnsi="Book Antiqua" w:cs="Times New Roman"/>
          <w:szCs w:val="24"/>
          <w:lang w:eastAsia="it-IT"/>
        </w:rPr>
        <w:t>la semplificazione e l’integrazione dei documenti di programmazione e rendicontazione della performance, in collegamento con i documenti di programmazione finanziaria.</w:t>
      </w:r>
      <w:r w:rsidRPr="00DC5784">
        <w:rPr>
          <w:rFonts w:ascii="Book Antiqua" w:hAnsi="Book Antiqua" w:cs="Times New Roman"/>
          <w:szCs w:val="24"/>
        </w:rPr>
        <w:t xml:space="preserve"> </w:t>
      </w:r>
    </w:p>
    <w:p w:rsidR="00DC5784" w:rsidRPr="00DC5784" w:rsidRDefault="00DC5784" w:rsidP="006C44FF">
      <w:pPr>
        <w:spacing w:before="100" w:beforeAutospacing="1" w:after="100" w:afterAutospacing="1" w:line="240" w:lineRule="auto"/>
        <w:textAlignment w:val="baseline"/>
        <w:rPr>
          <w:rFonts w:ascii="Book Antiqua" w:eastAsia="Times New Roman" w:hAnsi="Book Antiqua" w:cs="Times New Roman"/>
          <w:szCs w:val="24"/>
          <w:lang w:eastAsia="it-IT"/>
        </w:rPr>
      </w:pPr>
      <w:r w:rsidRPr="00DC5784">
        <w:rPr>
          <w:rFonts w:ascii="Book Antiqua" w:hAnsi="Book Antiqua" w:cs="Times New Roman"/>
          <w:szCs w:val="24"/>
        </w:rPr>
        <w:lastRenderedPageBreak/>
        <w:t>L’Amministrazione da tempo provvede a v</w:t>
      </w:r>
      <w:r w:rsidRPr="00DC5784">
        <w:rPr>
          <w:rFonts w:ascii="Book Antiqua" w:eastAsia="Times New Roman" w:hAnsi="Book Antiqua" w:cs="Times New Roman"/>
          <w:szCs w:val="24"/>
          <w:lang w:eastAsia="it-IT"/>
        </w:rPr>
        <w:t xml:space="preserve">alorizzare i metodi e gli strumenti di supporto alle attività di misurazione e valutazione della performance organizzativa e individuale, ponendo attenzione all’analisi degli scostamenti tra risultati attesi e conseguiti. </w:t>
      </w:r>
      <w:r w:rsidRPr="00DC5784">
        <w:rPr>
          <w:rFonts w:ascii="Book Antiqua" w:hAnsi="Book Antiqua" w:cs="Times New Roman"/>
          <w:szCs w:val="24"/>
        </w:rPr>
        <w:t xml:space="preserve">Gli obiettivi vengono assegnati annualmente, attraverso un modello “a cascata”, a tutti i dipendenti. </w:t>
      </w:r>
    </w:p>
    <w:p w:rsidR="00DC5784" w:rsidRPr="00DC5784" w:rsidRDefault="00DC5784" w:rsidP="006C44FF">
      <w:pPr>
        <w:spacing w:before="100" w:beforeAutospacing="1" w:after="100" w:afterAutospacing="1" w:line="240" w:lineRule="auto"/>
        <w:textAlignment w:val="baseline"/>
        <w:rPr>
          <w:rFonts w:ascii="Book Antiqua" w:hAnsi="Book Antiqua" w:cs="Times New Roman"/>
          <w:szCs w:val="24"/>
        </w:rPr>
      </w:pPr>
      <w:r w:rsidRPr="00DC5784">
        <w:rPr>
          <w:rFonts w:ascii="Book Antiqua" w:hAnsi="Book Antiqua" w:cs="Times New Roman"/>
          <w:szCs w:val="24"/>
        </w:rPr>
        <w:t>Il sistema di controllo instaurato c</w:t>
      </w:r>
      <w:r w:rsidRPr="00DC5784">
        <w:rPr>
          <w:rFonts w:ascii="Book Antiqua" w:eastAsia="Times New Roman" w:hAnsi="Book Antiqua" w:cs="Times New Roman"/>
          <w:szCs w:val="24"/>
          <w:lang w:eastAsia="it-IT"/>
        </w:rPr>
        <w:t xml:space="preserve">onsente di individuare elementi sintetici di valutazione d’insieme riguardo all’andamento dell’amministrazione nel suo complesso; viene realizzato un monitoraggio semestrale della performance organizzativa dell’amministrazione e dei singoli uffici e del personale, anche ai fini dell’individuazione di interventi correttivi in corso d’esercizio. Sono chiare le responsabilità dei diversi attori in merito alla definizione degli obiettivi e al relativo conseguimento della performance attesa e realizzata. La valutazione dei comportamenti da anni trova applicazione nei confronti dei dirigenti e nel 2021 si implementeranno le azioni per la misurazione e la valutazione </w:t>
      </w:r>
      <w:r w:rsidRPr="00DC5784">
        <w:rPr>
          <w:rFonts w:ascii="Book Antiqua" w:hAnsi="Book Antiqua" w:cs="Times New Roman"/>
          <w:szCs w:val="24"/>
        </w:rPr>
        <w:t xml:space="preserve">dei comportamenti organizzativi anche del personale non dirigenziale. </w:t>
      </w:r>
    </w:p>
    <w:p w:rsidR="00DC5784" w:rsidRPr="00DC5784" w:rsidRDefault="00DC5784" w:rsidP="006C44FF">
      <w:pPr>
        <w:spacing w:before="100" w:beforeAutospacing="1" w:after="100" w:afterAutospacing="1" w:line="240" w:lineRule="auto"/>
        <w:textAlignment w:val="baseline"/>
        <w:rPr>
          <w:rFonts w:ascii="Book Antiqua" w:hAnsi="Book Antiqua"/>
          <w:szCs w:val="24"/>
        </w:rPr>
      </w:pPr>
      <w:r w:rsidRPr="00DC5784">
        <w:rPr>
          <w:rFonts w:ascii="Book Antiqua" w:hAnsi="Book Antiqua" w:cs="Times New Roman"/>
          <w:szCs w:val="24"/>
        </w:rPr>
        <w:t>I</w:t>
      </w:r>
      <w:r w:rsidRPr="00DC5784">
        <w:rPr>
          <w:rFonts w:ascii="Book Antiqua" w:hAnsi="Book Antiqua"/>
          <w:szCs w:val="24"/>
        </w:rPr>
        <w:t>l sistema di misurazione e valutazione della performance è finalizzato al miglioramento continuo dell’organizzazione, anche per far fronte alle concrete difficoltà esistenti a seguito della riduzione del personale in servizio, attraverso la valorizzazione delle competenze professionali e la responsabilizzazione dei collaboratori verso obiettivi misurabili e verso una maggiore autonomia nell'organizzazione delle proprie attività lavorative.</w:t>
      </w:r>
    </w:p>
    <w:p w:rsidR="00DC5784" w:rsidRPr="00DC5784" w:rsidRDefault="00DC5784" w:rsidP="006C44FF">
      <w:pPr>
        <w:spacing w:before="100" w:beforeAutospacing="1" w:after="100" w:afterAutospacing="1" w:line="240" w:lineRule="auto"/>
        <w:textAlignment w:val="baseline"/>
        <w:rPr>
          <w:rFonts w:ascii="Book Antiqua" w:hAnsi="Book Antiqua"/>
          <w:szCs w:val="24"/>
        </w:rPr>
      </w:pPr>
      <w:r w:rsidRPr="00DC5784">
        <w:rPr>
          <w:rFonts w:ascii="Book Antiqua" w:hAnsi="Book Antiqua"/>
          <w:szCs w:val="24"/>
        </w:rPr>
        <w:t>In quest’ottica l’Amministrazione perseguirà anche nel 2021, con modalità partecipate, il cambiamento e l'innovazione organizzativa, una maggiore semplificazione e razionalizzazione dei propri processi, coinvolgendo i dipendenti nelle strategie e negli obiettivi da realizzare, esplicitando il contributo richiesto ad ognuno per il raggiungimento di tali obiettivi, consolidando, anche tenuto conto delle future integrazioni del SMVP, le precedenti esperienze, in cui è già presente un processo strutturato e formalizzato di assegnazione degli obiettivi, di verifica del loro stato di attuazione, di confronto fra i soggetti interessati.</w:t>
      </w:r>
    </w:p>
    <w:p w:rsidR="00DC5784" w:rsidRPr="00DC5784" w:rsidRDefault="00DC5784" w:rsidP="006C44FF">
      <w:pPr>
        <w:pStyle w:val="Paragrafoelenco"/>
        <w:ind w:left="0"/>
        <w:rPr>
          <w:rFonts w:ascii="Book Antiqua" w:hAnsi="Book Antiqua"/>
          <w:szCs w:val="24"/>
        </w:rPr>
      </w:pPr>
      <w:r w:rsidRPr="00DC5784">
        <w:rPr>
          <w:rFonts w:ascii="Book Antiqua" w:hAnsi="Book Antiqua"/>
          <w:szCs w:val="24"/>
        </w:rPr>
        <w:t xml:space="preserve">Da quanto sopra esposto, emerge chiaramente come il Sistema di misurazione e valutazione della performance del Ministero della giustizia costituisca un valido ed efficace punto di partenza, un punto di forza per l’Amministrazione, in cui dirigenti e i titolari di posizioni organizzative lavorano già per obiettivi e progetti; tale punto di partenza andrà implementato con l’individuazione di obiettivi da fissare per le prestazioni in lavoro agile, da individuare con modalità partecipate, e la previsione di specifici monitoraggi che consentano di valutare l’effetto del lavoro agile sulla </w:t>
      </w:r>
      <w:r w:rsidRPr="00DC5784">
        <w:rPr>
          <w:rFonts w:ascii="Book Antiqua" w:hAnsi="Book Antiqua"/>
          <w:i/>
          <w:szCs w:val="24"/>
        </w:rPr>
        <w:t>performance</w:t>
      </w:r>
      <w:r w:rsidRPr="00DC5784">
        <w:rPr>
          <w:rFonts w:ascii="Book Antiqua" w:hAnsi="Book Antiqua"/>
          <w:szCs w:val="24"/>
        </w:rPr>
        <w:t xml:space="preserve"> dei singoli dipendenti, per eventuali azioni di supporto. In ogni caso rimane fermo che le componenti della misurazione e della valutazione della performance individuale rimangono le medesime e devono fare riferimento a risultati e comportamenti secondo le Linee Guida 2/2017 e 5/2019 del DFP e il SMVP. </w:t>
      </w:r>
    </w:p>
    <w:p w:rsidR="00DC5784" w:rsidRPr="00DC5784" w:rsidRDefault="00DC5784" w:rsidP="006C44FF">
      <w:pPr>
        <w:spacing w:after="120" w:line="240" w:lineRule="auto"/>
        <w:contextualSpacing/>
        <w:rPr>
          <w:rFonts w:ascii="Book Antiqua" w:hAnsi="Book Antiqua"/>
          <w:szCs w:val="24"/>
        </w:rPr>
      </w:pPr>
      <w:r w:rsidRPr="00DC5784">
        <w:rPr>
          <w:rFonts w:ascii="Book Antiqua" w:hAnsi="Book Antiqua"/>
          <w:szCs w:val="24"/>
        </w:rPr>
        <w:t>Quanto al benessere organizzativo, dall’analisi condotta si è potuto verificare il positivo impatto nelle dinamiche di vita dei dipendenti del lavoro agile quale modello che consente certamente di meglio conciliare le esigenze familiari con il lavoro permettendo un più proficuo utilizzo del tempo libero.</w:t>
      </w:r>
    </w:p>
    <w:p w:rsidR="00DC5784" w:rsidRPr="00DC5784" w:rsidRDefault="00DC5784" w:rsidP="006C44FF">
      <w:pPr>
        <w:spacing w:after="120" w:line="240" w:lineRule="auto"/>
        <w:contextualSpacing/>
        <w:rPr>
          <w:rFonts w:ascii="Book Antiqua" w:hAnsi="Book Antiqua"/>
          <w:szCs w:val="24"/>
        </w:rPr>
      </w:pPr>
    </w:p>
    <w:p w:rsidR="00DC5784" w:rsidRPr="00DC5784" w:rsidRDefault="00DC5784" w:rsidP="006C44FF">
      <w:pPr>
        <w:spacing w:after="120" w:line="240" w:lineRule="auto"/>
        <w:contextualSpacing/>
        <w:rPr>
          <w:rFonts w:ascii="Book Antiqua" w:hAnsi="Book Antiqua"/>
          <w:b/>
          <w:i/>
          <w:szCs w:val="24"/>
          <w:u w:val="single"/>
        </w:rPr>
      </w:pPr>
      <w:r w:rsidRPr="00DC5784">
        <w:rPr>
          <w:rFonts w:ascii="Book Antiqua" w:hAnsi="Book Antiqua"/>
          <w:szCs w:val="24"/>
        </w:rPr>
        <w:lastRenderedPageBreak/>
        <w:t xml:space="preserve">       </w:t>
      </w:r>
      <w:r w:rsidRPr="00DC5784">
        <w:rPr>
          <w:rFonts w:ascii="Book Antiqua" w:hAnsi="Book Antiqua"/>
          <w:b/>
          <w:i/>
          <w:szCs w:val="24"/>
          <w:u w:val="single"/>
        </w:rPr>
        <w:t xml:space="preserve">Salute professionale </w:t>
      </w:r>
    </w:p>
    <w:p w:rsidR="00DC5784" w:rsidRPr="00DC5784" w:rsidRDefault="00DC5784" w:rsidP="006C44FF">
      <w:pPr>
        <w:spacing w:after="120" w:line="240" w:lineRule="auto"/>
        <w:contextualSpacing/>
        <w:rPr>
          <w:rFonts w:ascii="Book Antiqua" w:hAnsi="Book Antiqua"/>
          <w:b/>
          <w:i/>
          <w:szCs w:val="24"/>
          <w:u w:val="single"/>
        </w:rPr>
      </w:pPr>
    </w:p>
    <w:p w:rsidR="00DC5784" w:rsidRPr="00DC5784" w:rsidRDefault="00DC5784" w:rsidP="006C44FF">
      <w:pPr>
        <w:spacing w:after="120" w:line="240" w:lineRule="auto"/>
        <w:contextualSpacing/>
        <w:rPr>
          <w:rFonts w:ascii="Book Antiqua" w:hAnsi="Book Antiqua"/>
          <w:szCs w:val="24"/>
        </w:rPr>
      </w:pPr>
      <w:r w:rsidRPr="00DC5784">
        <w:rPr>
          <w:rFonts w:ascii="Book Antiqua" w:hAnsi="Book Antiqua"/>
          <w:b/>
          <w:szCs w:val="24"/>
        </w:rPr>
        <w:tab/>
      </w:r>
      <w:r w:rsidRPr="00DC5784">
        <w:rPr>
          <w:rFonts w:ascii="Book Antiqua" w:hAnsi="Book Antiqua"/>
          <w:szCs w:val="24"/>
        </w:rPr>
        <w:t xml:space="preserve">Le peculiari funzioni svolte dai </w:t>
      </w:r>
      <w:proofErr w:type="gramStart"/>
      <w:r w:rsidRPr="00DC5784">
        <w:rPr>
          <w:rFonts w:ascii="Book Antiqua" w:hAnsi="Book Antiqua"/>
          <w:szCs w:val="24"/>
        </w:rPr>
        <w:t>Conservatori  con</w:t>
      </w:r>
      <w:proofErr w:type="gramEnd"/>
      <w:r w:rsidRPr="00DC5784">
        <w:rPr>
          <w:rFonts w:ascii="Book Antiqua" w:hAnsi="Book Antiqua"/>
          <w:szCs w:val="24"/>
        </w:rPr>
        <w:t xml:space="preserve"> compiti di Capi Archivio  e datori di lavoro hanno certamente sedimentato una cultura organizzativa  e lo sviluppo di adeguate competenze direzionali. Come pure la capacità di programmazione, coordinamento e di misurazione e valutazione.</w:t>
      </w:r>
    </w:p>
    <w:p w:rsidR="00DC5784" w:rsidRPr="00DC5784" w:rsidRDefault="00DC5784" w:rsidP="006C44FF">
      <w:pPr>
        <w:spacing w:after="120" w:line="240" w:lineRule="auto"/>
        <w:contextualSpacing/>
        <w:rPr>
          <w:rFonts w:ascii="Book Antiqua" w:hAnsi="Book Antiqua"/>
          <w:szCs w:val="24"/>
        </w:rPr>
      </w:pPr>
      <w:r w:rsidRPr="00DC5784">
        <w:rPr>
          <w:rFonts w:ascii="Book Antiqua" w:hAnsi="Book Antiqua"/>
          <w:szCs w:val="24"/>
        </w:rPr>
        <w:tab/>
        <w:t>Andrà certamente sviluppata l’attitudine all’utilizzo delle tecnologie digitali e andranno promosse iniziative di informazione e formazione in materia di sicurezza informatica con il compito di trasferire ai dipendenti i relativi contenuti.</w:t>
      </w:r>
    </w:p>
    <w:p w:rsidR="00DC5784" w:rsidRPr="00DC5784" w:rsidRDefault="00DC5784" w:rsidP="006C44FF">
      <w:pPr>
        <w:spacing w:after="120" w:line="240" w:lineRule="auto"/>
        <w:contextualSpacing/>
        <w:rPr>
          <w:rFonts w:ascii="Book Antiqua" w:hAnsi="Book Antiqua"/>
          <w:szCs w:val="24"/>
        </w:rPr>
      </w:pPr>
      <w:r w:rsidRPr="00DC5784">
        <w:rPr>
          <w:rFonts w:ascii="Book Antiqua" w:hAnsi="Book Antiqua"/>
          <w:szCs w:val="24"/>
        </w:rPr>
        <w:tab/>
        <w:t>Negli anni passati molteplici sono stati gli interventi formativi in materia di alfabetizzazione informatica rivolti alle professionalità meno elevate.</w:t>
      </w:r>
    </w:p>
    <w:p w:rsidR="00DC5784" w:rsidRPr="00DC5784" w:rsidRDefault="00DC5784" w:rsidP="006C44FF">
      <w:pPr>
        <w:spacing w:after="120" w:line="240" w:lineRule="auto"/>
        <w:contextualSpacing/>
        <w:rPr>
          <w:rFonts w:ascii="Book Antiqua" w:hAnsi="Book Antiqua"/>
          <w:szCs w:val="24"/>
        </w:rPr>
      </w:pPr>
      <w:r w:rsidRPr="00DC5784">
        <w:rPr>
          <w:rFonts w:ascii="Book Antiqua" w:hAnsi="Book Antiqua"/>
          <w:szCs w:val="24"/>
        </w:rPr>
        <w:tab/>
        <w:t xml:space="preserve">Si avverte, tuttavia, la necessità di una mirata analisi dei fabbisogni formativi, risultando tale esigenza fortemente avvertita, come è emerso nell’indagine condotta, al fine di migliorare le competenze digitali. </w:t>
      </w:r>
    </w:p>
    <w:p w:rsidR="00DC5784" w:rsidRPr="00DC5784" w:rsidRDefault="00DC5784" w:rsidP="006C44FF">
      <w:pPr>
        <w:spacing w:after="120" w:line="240" w:lineRule="auto"/>
        <w:contextualSpacing/>
        <w:rPr>
          <w:rFonts w:ascii="Book Antiqua" w:hAnsi="Book Antiqua"/>
          <w:szCs w:val="24"/>
        </w:rPr>
      </w:pPr>
      <w:r w:rsidRPr="00DC5784">
        <w:rPr>
          <w:rFonts w:ascii="Book Antiqua" w:hAnsi="Book Antiqua"/>
          <w:szCs w:val="24"/>
        </w:rPr>
        <w:t xml:space="preserve"> </w:t>
      </w:r>
    </w:p>
    <w:p w:rsidR="00DC5784" w:rsidRPr="00DC5784" w:rsidRDefault="00DC5784" w:rsidP="006C44FF">
      <w:pPr>
        <w:spacing w:after="120" w:line="240" w:lineRule="auto"/>
        <w:contextualSpacing/>
        <w:rPr>
          <w:rFonts w:ascii="Book Antiqua" w:hAnsi="Book Antiqua"/>
          <w:b/>
          <w:i/>
          <w:szCs w:val="24"/>
          <w:u w:val="single"/>
        </w:rPr>
      </w:pPr>
      <w:r w:rsidRPr="00DC5784">
        <w:rPr>
          <w:rFonts w:ascii="Book Antiqua" w:hAnsi="Book Antiqua"/>
          <w:b/>
          <w:i/>
          <w:szCs w:val="24"/>
          <w:u w:val="single"/>
        </w:rPr>
        <w:t>Salute digitale</w:t>
      </w:r>
    </w:p>
    <w:p w:rsidR="00DC5784" w:rsidRPr="00DC5784" w:rsidRDefault="00DC5784" w:rsidP="006C44FF">
      <w:pPr>
        <w:spacing w:after="120" w:line="240" w:lineRule="auto"/>
        <w:contextualSpacing/>
        <w:rPr>
          <w:rFonts w:ascii="Book Antiqua" w:hAnsi="Book Antiqua"/>
          <w:b/>
          <w:i/>
          <w:szCs w:val="24"/>
          <w:u w:val="single"/>
        </w:rPr>
      </w:pPr>
    </w:p>
    <w:p w:rsidR="00DC5784" w:rsidRPr="00DC5784" w:rsidRDefault="00DC5784" w:rsidP="006C44FF">
      <w:pPr>
        <w:spacing w:after="120" w:line="240" w:lineRule="auto"/>
        <w:contextualSpacing/>
        <w:rPr>
          <w:rFonts w:ascii="Book Antiqua" w:hAnsi="Book Antiqua"/>
          <w:szCs w:val="24"/>
        </w:rPr>
      </w:pPr>
      <w:r w:rsidRPr="00DC5784">
        <w:rPr>
          <w:rFonts w:ascii="Book Antiqua" w:hAnsi="Book Antiqua"/>
          <w:szCs w:val="24"/>
        </w:rPr>
        <w:t xml:space="preserve">Il principale elemento di criticità emerso dall’esperienza maturata attraverso il lavoro agile è la mancanza, allo stato attuale, per gli uffici </w:t>
      </w:r>
      <w:proofErr w:type="gramStart"/>
      <w:r w:rsidRPr="00DC5784">
        <w:rPr>
          <w:rFonts w:ascii="Book Antiqua" w:hAnsi="Book Antiqua"/>
          <w:szCs w:val="24"/>
        </w:rPr>
        <w:t>dell’amministrazione  di</w:t>
      </w:r>
      <w:proofErr w:type="gramEnd"/>
      <w:r w:rsidRPr="00DC5784">
        <w:rPr>
          <w:rFonts w:ascii="Book Antiqua" w:hAnsi="Book Antiqua"/>
          <w:szCs w:val="24"/>
        </w:rPr>
        <w:t xml:space="preserve"> strumenti che garantiscano accessi sicuri dall’esterno ad applicativi e dati con tecniche di criptazione ed, in primis, l’attuale impossibilità di gestire il flusso di lavoro mediante il protocollo informatico Calliope.</w:t>
      </w:r>
    </w:p>
    <w:p w:rsidR="00DC5784" w:rsidRPr="00DC5784" w:rsidRDefault="00DC5784" w:rsidP="006C44FF">
      <w:pPr>
        <w:spacing w:after="120" w:line="240" w:lineRule="auto"/>
        <w:contextualSpacing/>
        <w:rPr>
          <w:rFonts w:ascii="Book Antiqua" w:hAnsi="Book Antiqua"/>
          <w:szCs w:val="24"/>
        </w:rPr>
      </w:pPr>
      <w:r w:rsidRPr="00DC5784">
        <w:rPr>
          <w:rFonts w:ascii="Book Antiqua" w:hAnsi="Book Antiqua"/>
          <w:szCs w:val="24"/>
        </w:rPr>
        <w:t>Si avverte, altresì, la necessità di applicativi software per la gestione dei flussi di lavoro che consentano il lavoro su singole fasi del processo e la successiva gestione dell’avanzamento da parte di soggetti diversi.</w:t>
      </w:r>
    </w:p>
    <w:p w:rsidR="00DC5784" w:rsidRPr="00DC5784" w:rsidRDefault="00DC5784" w:rsidP="006C44FF">
      <w:pPr>
        <w:spacing w:after="120" w:line="240" w:lineRule="auto"/>
        <w:contextualSpacing/>
        <w:rPr>
          <w:rFonts w:ascii="Book Antiqua" w:hAnsi="Book Antiqua"/>
          <w:szCs w:val="24"/>
        </w:rPr>
      </w:pPr>
      <w:r w:rsidRPr="00DC5784">
        <w:rPr>
          <w:rFonts w:ascii="Book Antiqua" w:hAnsi="Book Antiqua"/>
          <w:szCs w:val="24"/>
        </w:rPr>
        <w:t xml:space="preserve">Ulteriore esigenza è quella di dotare un maggior numero di dipendenti delle necessarie strumentazioni informatiche volte ad assicurare lo svolgimento del lavoro a distanza e a favorire efficaci processi di comunicazione interna e a beneficio dell’utenza (ad es. apertura degli archivi su appuntamento; rilascio copie in modalità telematica ecc.). </w:t>
      </w:r>
    </w:p>
    <w:p w:rsidR="00DC5784" w:rsidRPr="00DC5784" w:rsidRDefault="00DC5784" w:rsidP="006C44FF">
      <w:pPr>
        <w:spacing w:after="120" w:line="240" w:lineRule="auto"/>
        <w:contextualSpacing/>
        <w:rPr>
          <w:rFonts w:ascii="Book Antiqua" w:hAnsi="Book Antiqua"/>
          <w:szCs w:val="24"/>
        </w:rPr>
      </w:pPr>
    </w:p>
    <w:p w:rsidR="00DC5784" w:rsidRPr="00DC5784" w:rsidRDefault="00DC5784" w:rsidP="006C44FF">
      <w:pPr>
        <w:spacing w:after="120" w:line="240" w:lineRule="auto"/>
        <w:contextualSpacing/>
        <w:rPr>
          <w:rFonts w:ascii="Book Antiqua" w:hAnsi="Book Antiqua"/>
          <w:b/>
          <w:i/>
          <w:szCs w:val="24"/>
          <w:u w:val="single"/>
        </w:rPr>
      </w:pPr>
      <w:r w:rsidRPr="00DC5784">
        <w:rPr>
          <w:rFonts w:ascii="Book Antiqua" w:hAnsi="Book Antiqua"/>
          <w:b/>
          <w:i/>
          <w:szCs w:val="24"/>
          <w:u w:val="single"/>
        </w:rPr>
        <w:t xml:space="preserve">Salute economico-finanziaria </w:t>
      </w:r>
    </w:p>
    <w:p w:rsidR="00DC5784" w:rsidRPr="00DC5784" w:rsidRDefault="00DC5784" w:rsidP="006C44FF">
      <w:pPr>
        <w:spacing w:after="120" w:line="240" w:lineRule="auto"/>
        <w:contextualSpacing/>
        <w:rPr>
          <w:rFonts w:ascii="Book Antiqua" w:hAnsi="Book Antiqua"/>
          <w:b/>
          <w:i/>
          <w:szCs w:val="24"/>
          <w:u w:val="single"/>
        </w:rPr>
      </w:pPr>
    </w:p>
    <w:p w:rsidR="00DC5784" w:rsidRPr="00DC5784" w:rsidRDefault="00DC5784" w:rsidP="006C44FF">
      <w:pPr>
        <w:spacing w:after="120" w:line="240" w:lineRule="auto"/>
        <w:contextualSpacing/>
        <w:rPr>
          <w:rFonts w:ascii="Book Antiqua" w:hAnsi="Book Antiqua"/>
          <w:szCs w:val="24"/>
        </w:rPr>
      </w:pPr>
      <w:r w:rsidRPr="00DC5784">
        <w:rPr>
          <w:rFonts w:ascii="Book Antiqua" w:hAnsi="Book Antiqua"/>
          <w:szCs w:val="24"/>
        </w:rPr>
        <w:t>Le risorse finanziarie iscritte al bilancio per il triennio 2021 - 2023 risultano ampiamente sufficienti a sostenere l’impatto che le delineate misure organizzative, formative e di sviluppo della digitalizzazione dei processi imporranno nell’immediato futuro.</w:t>
      </w:r>
    </w:p>
    <w:p w:rsidR="00DC5784" w:rsidRPr="00DC5784" w:rsidRDefault="00DC5784" w:rsidP="006C44FF">
      <w:pPr>
        <w:spacing w:after="120" w:line="240" w:lineRule="auto"/>
        <w:contextualSpacing/>
        <w:rPr>
          <w:rFonts w:ascii="Book Antiqua" w:hAnsi="Book Antiqua"/>
          <w:szCs w:val="24"/>
        </w:rPr>
      </w:pPr>
    </w:p>
    <w:p w:rsidR="00DC5784" w:rsidRPr="00DC5784" w:rsidRDefault="00DC5784" w:rsidP="008D6231">
      <w:pPr>
        <w:pStyle w:val="Paragrafoelenco"/>
        <w:numPr>
          <w:ilvl w:val="0"/>
          <w:numId w:val="43"/>
        </w:numPr>
        <w:spacing w:after="160"/>
        <w:ind w:left="0" w:firstLine="0"/>
        <w:rPr>
          <w:rFonts w:ascii="Book Antiqua" w:hAnsi="Book Antiqua"/>
          <w:b/>
          <w:szCs w:val="24"/>
        </w:rPr>
      </w:pPr>
      <w:r w:rsidRPr="00DC5784">
        <w:rPr>
          <w:rFonts w:ascii="Book Antiqua" w:hAnsi="Book Antiqua"/>
          <w:b/>
          <w:szCs w:val="24"/>
        </w:rPr>
        <w:t>Piano di sviluppo</w:t>
      </w:r>
      <w:r w:rsidRPr="00DC5784">
        <w:rPr>
          <w:rFonts w:ascii="Book Antiqua" w:hAnsi="Book Antiqua"/>
          <w:szCs w:val="24"/>
        </w:rPr>
        <w:t xml:space="preserve"> </w:t>
      </w:r>
    </w:p>
    <w:p w:rsidR="00DC5784" w:rsidRPr="00DC5784" w:rsidRDefault="00DC5784" w:rsidP="006C44FF">
      <w:pPr>
        <w:rPr>
          <w:rFonts w:ascii="Book Antiqua" w:hAnsi="Book Antiqua"/>
          <w:szCs w:val="24"/>
        </w:rPr>
      </w:pPr>
      <w:r w:rsidRPr="00DC5784">
        <w:rPr>
          <w:rFonts w:ascii="Book Antiqua" w:hAnsi="Book Antiqua"/>
          <w:szCs w:val="24"/>
        </w:rPr>
        <w:t xml:space="preserve">L’attuazione di un coerente piano di sviluppo richiede la definizione di specifici interventi, da attuare per fasi, muovendo dall’attuale condizione di partenza dianzi descritta. I livelli attesi di sviluppo e i corrispondenti target saranno oggetto di monitoraggio attraverso la definizione di </w:t>
      </w:r>
      <w:r w:rsidRPr="00DC5784">
        <w:rPr>
          <w:rFonts w:ascii="Book Antiqua" w:hAnsi="Book Antiqua"/>
          <w:b/>
          <w:szCs w:val="24"/>
        </w:rPr>
        <w:t>indicatori</w:t>
      </w:r>
      <w:r w:rsidRPr="00DC5784">
        <w:rPr>
          <w:rFonts w:ascii="Book Antiqua" w:hAnsi="Book Antiqua"/>
          <w:szCs w:val="24"/>
        </w:rPr>
        <w:t xml:space="preserve"> idonei a misurarne il raggiungimento. Decisivo risulterà, in corso d’opera, il monitoraggio delle dimensioni abilitanti.</w:t>
      </w:r>
    </w:p>
    <w:p w:rsidR="00DC5784" w:rsidRPr="00DC5784" w:rsidRDefault="00DC5784" w:rsidP="006C44FF">
      <w:pPr>
        <w:rPr>
          <w:rFonts w:ascii="Book Antiqua" w:hAnsi="Book Antiqua"/>
          <w:szCs w:val="24"/>
        </w:rPr>
      </w:pPr>
      <w:r w:rsidRPr="00DC5784">
        <w:rPr>
          <w:rFonts w:ascii="Book Antiqua" w:hAnsi="Book Antiqua"/>
          <w:szCs w:val="24"/>
        </w:rPr>
        <w:t xml:space="preserve">Questi i principali obiettivi nella fase di avvio e di sviluppo intermedio: </w:t>
      </w:r>
    </w:p>
    <w:p w:rsidR="00DC5784" w:rsidRPr="00DC5784" w:rsidRDefault="00DC5784" w:rsidP="006C44FF">
      <w:pPr>
        <w:spacing w:after="120" w:line="240" w:lineRule="auto"/>
        <w:contextualSpacing/>
        <w:rPr>
          <w:rFonts w:ascii="Book Antiqua" w:hAnsi="Book Antiqua"/>
          <w:i/>
          <w:szCs w:val="24"/>
        </w:rPr>
      </w:pPr>
    </w:p>
    <w:p w:rsidR="00DC5784" w:rsidRPr="00DC5784" w:rsidRDefault="00DC5784" w:rsidP="006C44FF">
      <w:pPr>
        <w:pStyle w:val="Paragrafoelenco"/>
        <w:numPr>
          <w:ilvl w:val="0"/>
          <w:numId w:val="7"/>
        </w:numPr>
        <w:spacing w:after="120" w:line="240" w:lineRule="auto"/>
        <w:ind w:left="0" w:firstLine="0"/>
        <w:rPr>
          <w:rFonts w:ascii="Book Antiqua" w:hAnsi="Book Antiqua"/>
          <w:szCs w:val="24"/>
        </w:rPr>
      </w:pPr>
      <w:proofErr w:type="gramStart"/>
      <w:r w:rsidRPr="00DC5784">
        <w:rPr>
          <w:rFonts w:ascii="Book Antiqua" w:hAnsi="Book Antiqua"/>
          <w:szCs w:val="24"/>
        </w:rPr>
        <w:lastRenderedPageBreak/>
        <w:t>si</w:t>
      </w:r>
      <w:proofErr w:type="gramEnd"/>
      <w:r w:rsidRPr="00DC5784">
        <w:rPr>
          <w:rFonts w:ascii="Book Antiqua" w:hAnsi="Book Antiqua"/>
          <w:szCs w:val="24"/>
        </w:rPr>
        <w:t xml:space="preserve"> implementerà l’attività di fornitura degli hardware (portatili, pc desktop, videocamere e microfoni, etc.) per aumentare le modalità di lavoro in </w:t>
      </w:r>
      <w:r w:rsidRPr="00DC5784">
        <w:rPr>
          <w:rFonts w:ascii="Book Antiqua" w:hAnsi="Book Antiqua"/>
          <w:i/>
          <w:szCs w:val="24"/>
        </w:rPr>
        <w:t>smart working</w:t>
      </w:r>
      <w:r w:rsidRPr="00DC5784">
        <w:rPr>
          <w:rFonts w:ascii="Book Antiqua" w:hAnsi="Book Antiqua"/>
          <w:szCs w:val="24"/>
        </w:rPr>
        <w:t xml:space="preserve"> e </w:t>
      </w:r>
      <w:r w:rsidRPr="00DC5784">
        <w:rPr>
          <w:rFonts w:ascii="Book Antiqua" w:hAnsi="Book Antiqua"/>
          <w:i/>
          <w:szCs w:val="24"/>
        </w:rPr>
        <w:t>co-working</w:t>
      </w:r>
      <w:r w:rsidRPr="00DC5784">
        <w:rPr>
          <w:rFonts w:ascii="Book Antiqua" w:hAnsi="Book Antiqua"/>
          <w:szCs w:val="24"/>
        </w:rPr>
        <w:t xml:space="preserve"> tra il personale e per consentire attività di formazione e di condivisione delle attività, in sicurezza, con nuovi software e agevolare le attività svolte a beneficio di altri uffici a seguito di provvedimenti di applicazione o reggenza;</w:t>
      </w:r>
    </w:p>
    <w:p w:rsidR="00DC5784" w:rsidRPr="00DC5784" w:rsidRDefault="00DC5784" w:rsidP="006C44FF">
      <w:pPr>
        <w:pStyle w:val="Paragrafoelenco"/>
        <w:numPr>
          <w:ilvl w:val="0"/>
          <w:numId w:val="7"/>
        </w:numPr>
        <w:spacing w:after="120" w:line="240" w:lineRule="auto"/>
        <w:ind w:left="0" w:firstLine="0"/>
        <w:rPr>
          <w:rFonts w:ascii="Book Antiqua" w:hAnsi="Book Antiqua"/>
          <w:szCs w:val="24"/>
        </w:rPr>
      </w:pPr>
      <w:proofErr w:type="gramStart"/>
      <w:r w:rsidRPr="00DC5784">
        <w:rPr>
          <w:rFonts w:ascii="Book Antiqua" w:hAnsi="Book Antiqua"/>
          <w:szCs w:val="24"/>
        </w:rPr>
        <w:t>verranno</w:t>
      </w:r>
      <w:proofErr w:type="gramEnd"/>
      <w:r w:rsidRPr="00DC5784">
        <w:rPr>
          <w:rFonts w:ascii="Book Antiqua" w:hAnsi="Book Antiqua"/>
          <w:szCs w:val="24"/>
        </w:rPr>
        <w:t xml:space="preserve"> messi a disposizione dei dirigenti, dei conservatori e di un consistente numero di assistenti amministrativi circa 200 telefonini di servizio con annesso traffico dati per i collegamenti internet;</w:t>
      </w:r>
    </w:p>
    <w:p w:rsidR="00DC5784" w:rsidRPr="00DC5784" w:rsidRDefault="00DC5784" w:rsidP="006C44FF">
      <w:pPr>
        <w:pStyle w:val="Paragrafoelenco"/>
        <w:numPr>
          <w:ilvl w:val="0"/>
          <w:numId w:val="7"/>
        </w:numPr>
        <w:spacing w:after="120" w:line="240" w:lineRule="auto"/>
        <w:ind w:left="0" w:firstLine="0"/>
        <w:rPr>
          <w:rFonts w:ascii="Book Antiqua" w:hAnsi="Book Antiqua"/>
          <w:szCs w:val="24"/>
        </w:rPr>
      </w:pPr>
      <w:proofErr w:type="gramStart"/>
      <w:r w:rsidRPr="00DC5784">
        <w:rPr>
          <w:rFonts w:ascii="Book Antiqua" w:hAnsi="Book Antiqua"/>
          <w:szCs w:val="24"/>
        </w:rPr>
        <w:t>verranno</w:t>
      </w:r>
      <w:proofErr w:type="gramEnd"/>
      <w:r w:rsidRPr="00DC5784">
        <w:rPr>
          <w:rFonts w:ascii="Book Antiqua" w:hAnsi="Book Antiqua"/>
          <w:szCs w:val="24"/>
        </w:rPr>
        <w:t xml:space="preserve"> coinvolti i dipendenti nell’identificare i processi da migliorare o semplificare, utilizzando o meno le tecnologie informatiche, e nel proporre innovazioni da apportare;</w:t>
      </w:r>
    </w:p>
    <w:p w:rsidR="00DC5784" w:rsidRPr="00DC5784" w:rsidRDefault="00DC5784" w:rsidP="006C44FF">
      <w:pPr>
        <w:pStyle w:val="Paragrafoelenco"/>
        <w:numPr>
          <w:ilvl w:val="0"/>
          <w:numId w:val="7"/>
        </w:numPr>
        <w:spacing w:after="120" w:line="240" w:lineRule="auto"/>
        <w:ind w:left="0" w:firstLine="0"/>
        <w:rPr>
          <w:rFonts w:ascii="Book Antiqua" w:hAnsi="Book Antiqua"/>
          <w:szCs w:val="24"/>
        </w:rPr>
      </w:pPr>
      <w:proofErr w:type="gramStart"/>
      <w:r w:rsidRPr="00DC5784">
        <w:rPr>
          <w:rFonts w:ascii="Book Antiqua" w:hAnsi="Book Antiqua"/>
          <w:szCs w:val="24"/>
        </w:rPr>
        <w:t>verrà</w:t>
      </w:r>
      <w:proofErr w:type="gramEnd"/>
      <w:r w:rsidRPr="00DC5784">
        <w:rPr>
          <w:rFonts w:ascii="Book Antiqua" w:hAnsi="Book Antiqua"/>
          <w:szCs w:val="24"/>
        </w:rPr>
        <w:t xml:space="preserve"> diffuso l’utilizzo del portale per l’accesso sicuro ai dati del Registro Generale dei Testamenti di competenza, da parte degli operatori del Servizio IV e degli Archivi notarili interessati, con l’obiettivo di attuare la semplificazione di una serie di attività connesse con gli adempimenti istituzionali riguardanti gli atti di ultima volontà ed il miglioramento del servizio che effettua, a beneficio dell’utenza, la ricerca dei testamenti;</w:t>
      </w:r>
    </w:p>
    <w:p w:rsidR="00DC5784" w:rsidRPr="00DC5784" w:rsidRDefault="00DC5784" w:rsidP="006C44FF">
      <w:pPr>
        <w:pStyle w:val="Paragrafoelenco"/>
        <w:numPr>
          <w:ilvl w:val="0"/>
          <w:numId w:val="7"/>
        </w:numPr>
        <w:spacing w:after="120" w:line="240" w:lineRule="auto"/>
        <w:ind w:left="0" w:firstLine="0"/>
        <w:rPr>
          <w:rFonts w:ascii="Book Antiqua" w:hAnsi="Book Antiqua"/>
          <w:szCs w:val="24"/>
        </w:rPr>
      </w:pPr>
      <w:proofErr w:type="gramStart"/>
      <w:r w:rsidRPr="00DC5784">
        <w:rPr>
          <w:rFonts w:ascii="Book Antiqua" w:hAnsi="Book Antiqua"/>
          <w:szCs w:val="24"/>
        </w:rPr>
        <w:t>si</w:t>
      </w:r>
      <w:proofErr w:type="gramEnd"/>
      <w:r w:rsidRPr="00DC5784">
        <w:rPr>
          <w:rFonts w:ascii="Book Antiqua" w:hAnsi="Book Antiqua"/>
          <w:szCs w:val="24"/>
        </w:rPr>
        <w:t xml:space="preserve"> introdurrà il sistema di riscossione delle entrate mediante la piattaforma PAGOPA e si studieranno modalità di contabilizzazione digitalizzate semplificate che possano essere gestite in tutto o in parte anche mediante lavoro agile;</w:t>
      </w:r>
    </w:p>
    <w:p w:rsidR="00DC5784" w:rsidRPr="00DC5784" w:rsidRDefault="00DC5784" w:rsidP="006C44FF">
      <w:pPr>
        <w:pStyle w:val="Paragrafoelenco"/>
        <w:numPr>
          <w:ilvl w:val="0"/>
          <w:numId w:val="7"/>
        </w:numPr>
        <w:spacing w:after="120" w:line="240" w:lineRule="auto"/>
        <w:ind w:left="0" w:firstLine="0"/>
        <w:rPr>
          <w:rFonts w:ascii="Book Antiqua" w:hAnsi="Book Antiqua"/>
          <w:szCs w:val="24"/>
        </w:rPr>
      </w:pPr>
      <w:proofErr w:type="gramStart"/>
      <w:r w:rsidRPr="00DC5784">
        <w:rPr>
          <w:rFonts w:ascii="Book Antiqua" w:hAnsi="Book Antiqua"/>
          <w:szCs w:val="24"/>
        </w:rPr>
        <w:t>si</w:t>
      </w:r>
      <w:proofErr w:type="gramEnd"/>
      <w:r w:rsidRPr="00DC5784">
        <w:rPr>
          <w:rFonts w:ascii="Book Antiqua" w:hAnsi="Book Antiqua"/>
          <w:szCs w:val="24"/>
        </w:rPr>
        <w:t xml:space="preserve"> assumeranno iniziative per aumentare la disponibilità di banche dati da consultare da remoto (ad esempio, banche dati di giurisprudenza e dottrina) e di applicativi software che richiedono accesso sicuro (ad esempio, il software del protocollo informatico);</w:t>
      </w:r>
    </w:p>
    <w:p w:rsidR="00DC5784" w:rsidRPr="00DC5784" w:rsidRDefault="00DC5784" w:rsidP="006C44FF">
      <w:pPr>
        <w:pStyle w:val="Paragrafoelenco"/>
        <w:numPr>
          <w:ilvl w:val="0"/>
          <w:numId w:val="7"/>
        </w:numPr>
        <w:spacing w:after="120" w:line="240" w:lineRule="auto"/>
        <w:ind w:left="0" w:firstLine="0"/>
        <w:rPr>
          <w:rFonts w:ascii="Book Antiqua" w:hAnsi="Book Antiqua"/>
          <w:szCs w:val="24"/>
        </w:rPr>
      </w:pPr>
      <w:proofErr w:type="gramStart"/>
      <w:r w:rsidRPr="00DC5784">
        <w:rPr>
          <w:rFonts w:ascii="Book Antiqua" w:hAnsi="Book Antiqua"/>
          <w:szCs w:val="24"/>
        </w:rPr>
        <w:t>si</w:t>
      </w:r>
      <w:proofErr w:type="gramEnd"/>
      <w:r w:rsidRPr="00DC5784">
        <w:rPr>
          <w:rFonts w:ascii="Book Antiqua" w:hAnsi="Book Antiqua"/>
          <w:szCs w:val="24"/>
        </w:rPr>
        <w:t xml:space="preserve"> procederà alla realizzazione di progetti di informatizzazione di adempimenti notarili (trasmissione delle richieste di iscrizione al R.G.T e delle copie mensili dei repertori in via telematica) che consentiranno che alcune attività oggi non remotizzabili possano essere svolte, in gran parte, in modalità di lavoro agile;</w:t>
      </w:r>
    </w:p>
    <w:p w:rsidR="00DC5784" w:rsidRPr="00DC5784" w:rsidRDefault="00DC5784" w:rsidP="006C44FF">
      <w:pPr>
        <w:pStyle w:val="Paragrafoelenco"/>
        <w:numPr>
          <w:ilvl w:val="0"/>
          <w:numId w:val="7"/>
        </w:numPr>
        <w:spacing w:after="120" w:line="240" w:lineRule="auto"/>
        <w:ind w:left="0" w:firstLine="0"/>
        <w:rPr>
          <w:rFonts w:ascii="Book Antiqua" w:hAnsi="Book Antiqua"/>
          <w:szCs w:val="24"/>
        </w:rPr>
      </w:pPr>
      <w:proofErr w:type="gramStart"/>
      <w:r w:rsidRPr="00DC5784">
        <w:rPr>
          <w:rFonts w:ascii="Book Antiqua" w:hAnsi="Book Antiqua"/>
          <w:szCs w:val="24"/>
        </w:rPr>
        <w:t>verrà</w:t>
      </w:r>
      <w:proofErr w:type="gramEnd"/>
      <w:r w:rsidRPr="00DC5784">
        <w:rPr>
          <w:rFonts w:ascii="Book Antiqua" w:hAnsi="Book Antiqua"/>
          <w:szCs w:val="24"/>
        </w:rPr>
        <w:t xml:space="preserve"> incentivata, nell’ottica di una razionalizzazione dei servizi, la modalità di pagamento elettronico mediante attivazione dell’apparato di firma digitale fornito da Poste Italiane (BPIOL Key). Al 31.12.2020 il sistema risulta attivo (o di prossima attivazione) per circa 53 Archivi e si propone, per il 2021, di estenderlo ai restanti.</w:t>
      </w:r>
    </w:p>
    <w:p w:rsidR="00DC5784" w:rsidRPr="00DC5784" w:rsidRDefault="00DC5784" w:rsidP="006C44FF">
      <w:pPr>
        <w:spacing w:after="120" w:line="240" w:lineRule="auto"/>
        <w:rPr>
          <w:rFonts w:ascii="Book Antiqua" w:hAnsi="Book Antiqua"/>
          <w:szCs w:val="24"/>
        </w:rPr>
      </w:pPr>
    </w:p>
    <w:p w:rsidR="00DC5784" w:rsidRPr="00DC5784" w:rsidRDefault="00DC5784" w:rsidP="008D6231">
      <w:pPr>
        <w:pStyle w:val="Paragrafoelenco"/>
        <w:numPr>
          <w:ilvl w:val="0"/>
          <w:numId w:val="43"/>
        </w:numPr>
        <w:spacing w:after="120" w:line="240" w:lineRule="auto"/>
        <w:ind w:left="0" w:firstLine="0"/>
        <w:jc w:val="left"/>
        <w:rPr>
          <w:rFonts w:ascii="Book Antiqua" w:hAnsi="Book Antiqua"/>
          <w:szCs w:val="24"/>
        </w:rPr>
      </w:pPr>
      <w:r w:rsidRPr="00DC5784">
        <w:rPr>
          <w:rFonts w:ascii="Book Antiqua" w:hAnsi="Book Antiqua"/>
          <w:b/>
          <w:szCs w:val="24"/>
        </w:rPr>
        <w:t>Monitoraggio delle dimensioni abilitanti</w:t>
      </w:r>
    </w:p>
    <w:p w:rsidR="00DC5784" w:rsidRPr="00DC5784" w:rsidRDefault="00DC5784" w:rsidP="006C44FF">
      <w:pPr>
        <w:spacing w:after="120" w:line="240" w:lineRule="auto"/>
        <w:rPr>
          <w:rFonts w:ascii="Book Antiqua" w:hAnsi="Book Antiqua"/>
          <w:szCs w:val="24"/>
        </w:rPr>
      </w:pPr>
      <w:r w:rsidRPr="00DC5784">
        <w:rPr>
          <w:rFonts w:ascii="Book Antiqua" w:hAnsi="Book Antiqua"/>
          <w:szCs w:val="24"/>
        </w:rPr>
        <w:t>In una corretta pianificazione degli interventi risulta essenziale la definizione di appositi indicatori che consentano di monitorare il raggiungimento, nell’arco di un triennio, di una fase</w:t>
      </w:r>
      <w:r w:rsidRPr="00DC5784">
        <w:rPr>
          <w:rFonts w:ascii="Book Antiqua" w:hAnsi="Book Antiqua"/>
          <w:color w:val="FF0000"/>
          <w:szCs w:val="24"/>
        </w:rPr>
        <w:t xml:space="preserve"> </w:t>
      </w:r>
      <w:r w:rsidRPr="00DC5784">
        <w:rPr>
          <w:rFonts w:ascii="Book Antiqua" w:hAnsi="Book Antiqua"/>
          <w:szCs w:val="24"/>
        </w:rPr>
        <w:t>di sviluppo avanzato del lavoro agile in modalità ordinaria. Per l’anno 2021 si monitoreranno le seguenti dimensioni, che saranno implementate negli anni successivi:</w:t>
      </w:r>
    </w:p>
    <w:p w:rsidR="00DC5784" w:rsidRPr="00DC5784" w:rsidRDefault="00DC5784" w:rsidP="006C44FF">
      <w:pPr>
        <w:spacing w:after="120" w:line="240" w:lineRule="auto"/>
        <w:rPr>
          <w:rFonts w:ascii="Book Antiqua" w:hAnsi="Book Antiqua"/>
          <w:szCs w:val="24"/>
        </w:rPr>
      </w:pPr>
    </w:p>
    <w:p w:rsidR="00DC5784" w:rsidRPr="00DC5784" w:rsidRDefault="00DC5784" w:rsidP="008D6231">
      <w:pPr>
        <w:pStyle w:val="Paragrafoelenco"/>
        <w:numPr>
          <w:ilvl w:val="0"/>
          <w:numId w:val="46"/>
        </w:numPr>
        <w:spacing w:after="120" w:line="240" w:lineRule="auto"/>
        <w:ind w:left="0" w:firstLine="0"/>
        <w:rPr>
          <w:rFonts w:ascii="Book Antiqua" w:hAnsi="Book Antiqua"/>
          <w:b/>
          <w:szCs w:val="24"/>
        </w:rPr>
      </w:pPr>
      <w:r w:rsidRPr="00DC5784">
        <w:rPr>
          <w:rFonts w:ascii="Book Antiqua" w:hAnsi="Book Antiqua"/>
          <w:b/>
          <w:szCs w:val="24"/>
        </w:rPr>
        <w:t>Salute organizzativa</w:t>
      </w:r>
    </w:p>
    <w:p w:rsidR="00DC5784" w:rsidRPr="00DC5784" w:rsidRDefault="00DC5784" w:rsidP="006C44FF">
      <w:pPr>
        <w:pStyle w:val="Paragrafoelenco"/>
        <w:spacing w:after="120" w:line="240" w:lineRule="auto"/>
        <w:ind w:left="0"/>
        <w:rPr>
          <w:rFonts w:ascii="Book Antiqua" w:hAnsi="Book Antiqua"/>
          <w:b/>
          <w:szCs w:val="24"/>
        </w:rPr>
      </w:pPr>
    </w:p>
    <w:p w:rsidR="00DC5784" w:rsidRPr="00DC5784" w:rsidRDefault="00DC5784" w:rsidP="006C44FF">
      <w:pPr>
        <w:pStyle w:val="Paragrafoelenco"/>
        <w:spacing w:after="120" w:line="240" w:lineRule="auto"/>
        <w:ind w:left="0"/>
        <w:rPr>
          <w:rFonts w:ascii="Book Antiqua" w:hAnsi="Book Antiqua"/>
          <w:szCs w:val="24"/>
        </w:rPr>
      </w:pPr>
      <w:r w:rsidRPr="00DC5784">
        <w:rPr>
          <w:rFonts w:ascii="Book Antiqua" w:hAnsi="Book Antiqua"/>
          <w:szCs w:val="24"/>
        </w:rPr>
        <w:t>- Coordinamento organizzativo del lavoro agile;</w:t>
      </w:r>
    </w:p>
    <w:p w:rsidR="00DC5784" w:rsidRPr="00DC5784" w:rsidRDefault="00DC5784" w:rsidP="006C44FF">
      <w:pPr>
        <w:pStyle w:val="Paragrafoelenco"/>
        <w:spacing w:after="120" w:line="240" w:lineRule="auto"/>
        <w:ind w:left="0"/>
        <w:rPr>
          <w:rFonts w:ascii="Book Antiqua" w:hAnsi="Book Antiqua"/>
          <w:szCs w:val="24"/>
        </w:rPr>
      </w:pPr>
      <w:r w:rsidRPr="00DC5784">
        <w:rPr>
          <w:rFonts w:ascii="Book Antiqua" w:hAnsi="Book Antiqua"/>
          <w:szCs w:val="24"/>
        </w:rPr>
        <w:t>- Monitoraggio del lavoro agile;</w:t>
      </w:r>
    </w:p>
    <w:p w:rsidR="00DC5784" w:rsidRPr="00DC5784" w:rsidRDefault="00DC5784" w:rsidP="006C44FF">
      <w:pPr>
        <w:pStyle w:val="Paragrafoelenco"/>
        <w:spacing w:after="120" w:line="240" w:lineRule="auto"/>
        <w:ind w:left="0"/>
        <w:rPr>
          <w:rFonts w:ascii="Book Antiqua" w:hAnsi="Book Antiqua"/>
          <w:szCs w:val="24"/>
        </w:rPr>
      </w:pPr>
      <w:r w:rsidRPr="00DC5784">
        <w:rPr>
          <w:rFonts w:ascii="Book Antiqua" w:hAnsi="Book Antiqua"/>
          <w:szCs w:val="24"/>
        </w:rPr>
        <w:t>- Programmazione per obiettivi e/o progetti e/o per processi.</w:t>
      </w:r>
    </w:p>
    <w:p w:rsidR="00DC5784" w:rsidRPr="00DC5784" w:rsidRDefault="00DC5784" w:rsidP="006C44FF">
      <w:pPr>
        <w:pStyle w:val="Paragrafoelenco"/>
        <w:spacing w:after="120" w:line="240" w:lineRule="auto"/>
        <w:ind w:left="0"/>
        <w:rPr>
          <w:rFonts w:ascii="Book Antiqua" w:hAnsi="Book Antiqua"/>
          <w:szCs w:val="24"/>
        </w:rPr>
      </w:pPr>
    </w:p>
    <w:p w:rsidR="00DC5784" w:rsidRPr="00DC5784" w:rsidRDefault="00DC5784" w:rsidP="008D6231">
      <w:pPr>
        <w:pStyle w:val="Paragrafoelenco"/>
        <w:numPr>
          <w:ilvl w:val="0"/>
          <w:numId w:val="46"/>
        </w:numPr>
        <w:spacing w:after="120" w:line="240" w:lineRule="auto"/>
        <w:ind w:left="0" w:firstLine="0"/>
        <w:rPr>
          <w:rFonts w:ascii="Book Antiqua" w:hAnsi="Book Antiqua"/>
          <w:b/>
          <w:szCs w:val="24"/>
        </w:rPr>
      </w:pPr>
      <w:r w:rsidRPr="00DC5784">
        <w:rPr>
          <w:rFonts w:ascii="Book Antiqua" w:hAnsi="Book Antiqua"/>
          <w:b/>
          <w:szCs w:val="24"/>
        </w:rPr>
        <w:t>Salute professionale</w:t>
      </w:r>
    </w:p>
    <w:p w:rsidR="00DC5784" w:rsidRPr="00DC5784" w:rsidRDefault="00DC5784" w:rsidP="006C44FF">
      <w:pPr>
        <w:spacing w:after="120" w:line="240" w:lineRule="auto"/>
        <w:rPr>
          <w:rFonts w:ascii="Book Antiqua" w:hAnsi="Book Antiqua"/>
          <w:b/>
          <w:szCs w:val="24"/>
        </w:rPr>
      </w:pPr>
    </w:p>
    <w:p w:rsidR="00DC5784" w:rsidRPr="00DC5784" w:rsidRDefault="00DC5784" w:rsidP="006C44FF">
      <w:pPr>
        <w:pStyle w:val="Paragrafoelenco"/>
        <w:numPr>
          <w:ilvl w:val="0"/>
          <w:numId w:val="8"/>
        </w:numPr>
        <w:spacing w:after="120" w:line="240" w:lineRule="auto"/>
        <w:ind w:left="0" w:firstLine="0"/>
        <w:rPr>
          <w:rFonts w:ascii="Book Antiqua" w:hAnsi="Book Antiqua"/>
          <w:szCs w:val="24"/>
        </w:rPr>
      </w:pPr>
      <w:r w:rsidRPr="00DC5784">
        <w:rPr>
          <w:rFonts w:ascii="Book Antiqua" w:hAnsi="Book Antiqua"/>
          <w:szCs w:val="24"/>
        </w:rPr>
        <w:t>% dirigenti o conservatori titolari di uffici che hanno partecipato a corsi di formazione sulle competenze direzionali in materia di lavoro agile nel periodo di riferimento;</w:t>
      </w:r>
    </w:p>
    <w:p w:rsidR="00DC5784" w:rsidRPr="00DC5784" w:rsidRDefault="00DC5784" w:rsidP="006C44FF">
      <w:pPr>
        <w:pStyle w:val="Paragrafoelenco"/>
        <w:numPr>
          <w:ilvl w:val="0"/>
          <w:numId w:val="8"/>
        </w:numPr>
        <w:spacing w:after="120" w:line="240" w:lineRule="auto"/>
        <w:ind w:left="0" w:firstLine="0"/>
        <w:rPr>
          <w:rFonts w:ascii="Book Antiqua" w:hAnsi="Book Antiqua"/>
          <w:szCs w:val="24"/>
        </w:rPr>
      </w:pPr>
      <w:r w:rsidRPr="00DC5784">
        <w:rPr>
          <w:rFonts w:ascii="Book Antiqua" w:hAnsi="Book Antiqua"/>
          <w:szCs w:val="24"/>
        </w:rPr>
        <w:t>% di lavoratori agili che hanno partecipato a corsi di formazione sulle competenze organizzative nel periodo di riferimento;</w:t>
      </w:r>
    </w:p>
    <w:p w:rsidR="00DC5784" w:rsidRPr="00DC5784" w:rsidRDefault="00DC5784" w:rsidP="006C44FF">
      <w:pPr>
        <w:pStyle w:val="Paragrafoelenco"/>
        <w:numPr>
          <w:ilvl w:val="0"/>
          <w:numId w:val="8"/>
        </w:numPr>
        <w:spacing w:after="120" w:line="240" w:lineRule="auto"/>
        <w:ind w:left="0" w:firstLine="0"/>
        <w:rPr>
          <w:rFonts w:ascii="Book Antiqua" w:hAnsi="Book Antiqua"/>
          <w:szCs w:val="24"/>
        </w:rPr>
      </w:pPr>
      <w:r w:rsidRPr="00DC5784">
        <w:rPr>
          <w:rFonts w:ascii="Book Antiqua" w:hAnsi="Book Antiqua"/>
          <w:szCs w:val="24"/>
        </w:rPr>
        <w:t>% di lavoratori agili che hanno partecipato a corsi di formazione sulle competenze digitali nel periodo di riferimento.</w:t>
      </w:r>
    </w:p>
    <w:p w:rsidR="00DC5784" w:rsidRPr="00DC5784" w:rsidRDefault="00DC5784" w:rsidP="006C44FF">
      <w:pPr>
        <w:spacing w:after="120" w:line="240" w:lineRule="auto"/>
        <w:rPr>
          <w:rFonts w:ascii="Book Antiqua" w:hAnsi="Book Antiqua"/>
          <w:szCs w:val="24"/>
        </w:rPr>
      </w:pPr>
    </w:p>
    <w:p w:rsidR="00DC5784" w:rsidRPr="00DC5784" w:rsidRDefault="00DC5784" w:rsidP="008D6231">
      <w:pPr>
        <w:pStyle w:val="Paragrafoelenco"/>
        <w:numPr>
          <w:ilvl w:val="0"/>
          <w:numId w:val="46"/>
        </w:numPr>
        <w:spacing w:after="120" w:line="240" w:lineRule="auto"/>
        <w:ind w:left="0" w:firstLine="0"/>
        <w:rPr>
          <w:rFonts w:ascii="Book Antiqua" w:hAnsi="Book Antiqua"/>
          <w:szCs w:val="24"/>
        </w:rPr>
      </w:pPr>
      <w:r w:rsidRPr="00DC5784">
        <w:rPr>
          <w:rFonts w:ascii="Book Antiqua" w:hAnsi="Book Antiqua"/>
          <w:b/>
          <w:szCs w:val="24"/>
        </w:rPr>
        <w:t>Salute economico –finanziaria</w:t>
      </w:r>
    </w:p>
    <w:p w:rsidR="00DC5784" w:rsidRPr="00DC5784" w:rsidRDefault="00DC5784" w:rsidP="006C44FF">
      <w:pPr>
        <w:spacing w:after="120" w:line="240" w:lineRule="auto"/>
        <w:rPr>
          <w:rFonts w:ascii="Book Antiqua" w:hAnsi="Book Antiqua"/>
          <w:szCs w:val="24"/>
        </w:rPr>
      </w:pPr>
    </w:p>
    <w:p w:rsidR="00DC5784" w:rsidRPr="00DC5784" w:rsidRDefault="00DC5784" w:rsidP="006C44FF">
      <w:pPr>
        <w:pStyle w:val="Paragrafoelenco"/>
        <w:numPr>
          <w:ilvl w:val="0"/>
          <w:numId w:val="9"/>
        </w:numPr>
        <w:spacing w:after="120" w:line="240" w:lineRule="auto"/>
        <w:ind w:left="0" w:firstLine="0"/>
        <w:rPr>
          <w:rFonts w:ascii="Book Antiqua" w:hAnsi="Book Antiqua"/>
          <w:szCs w:val="24"/>
        </w:rPr>
      </w:pPr>
      <w:r w:rsidRPr="00DC5784">
        <w:rPr>
          <w:rFonts w:ascii="Book Antiqua" w:hAnsi="Book Antiqua"/>
          <w:szCs w:val="24"/>
        </w:rPr>
        <w:t>Costi per la formazione volta allo sviluppo di competenze funzionali al lavoro agile;</w:t>
      </w:r>
    </w:p>
    <w:p w:rsidR="00DC5784" w:rsidRPr="00DC5784" w:rsidRDefault="00DC5784" w:rsidP="006C44FF">
      <w:pPr>
        <w:pStyle w:val="Paragrafoelenco"/>
        <w:numPr>
          <w:ilvl w:val="0"/>
          <w:numId w:val="9"/>
        </w:numPr>
        <w:spacing w:after="120" w:line="240" w:lineRule="auto"/>
        <w:ind w:left="0" w:firstLine="0"/>
        <w:rPr>
          <w:rFonts w:ascii="Book Antiqua" w:hAnsi="Book Antiqua"/>
          <w:szCs w:val="24"/>
        </w:rPr>
      </w:pPr>
      <w:r w:rsidRPr="00DC5784">
        <w:rPr>
          <w:rFonts w:ascii="Book Antiqua" w:hAnsi="Book Antiqua"/>
          <w:szCs w:val="24"/>
        </w:rPr>
        <w:t>Investimenti in supporti in hardware e infrastrutture digitali funzionali al lavoro agile;</w:t>
      </w:r>
    </w:p>
    <w:p w:rsidR="00DC5784" w:rsidRPr="00DC5784" w:rsidRDefault="00DC5784" w:rsidP="006C44FF">
      <w:pPr>
        <w:pStyle w:val="Paragrafoelenco"/>
        <w:numPr>
          <w:ilvl w:val="0"/>
          <w:numId w:val="9"/>
        </w:numPr>
        <w:spacing w:after="120" w:line="240" w:lineRule="auto"/>
        <w:ind w:left="0" w:firstLine="0"/>
        <w:rPr>
          <w:rFonts w:ascii="Book Antiqua" w:hAnsi="Book Antiqua"/>
          <w:szCs w:val="24"/>
        </w:rPr>
      </w:pPr>
      <w:r w:rsidRPr="00DC5784">
        <w:rPr>
          <w:rFonts w:ascii="Book Antiqua" w:hAnsi="Book Antiqua"/>
          <w:szCs w:val="24"/>
        </w:rPr>
        <w:t>Investimenti in digitalizzazione di servizi, progetti, processi.</w:t>
      </w:r>
    </w:p>
    <w:p w:rsidR="00DC5784" w:rsidRPr="00DC5784" w:rsidRDefault="00DC5784" w:rsidP="006C44FF">
      <w:pPr>
        <w:spacing w:after="120" w:line="240" w:lineRule="auto"/>
        <w:contextualSpacing/>
        <w:rPr>
          <w:rFonts w:ascii="Book Antiqua" w:hAnsi="Book Antiqua"/>
          <w:i/>
          <w:szCs w:val="24"/>
        </w:rPr>
      </w:pPr>
    </w:p>
    <w:p w:rsidR="00DC5784" w:rsidRPr="00DC5784" w:rsidRDefault="00DC5784" w:rsidP="006C44FF">
      <w:pPr>
        <w:rPr>
          <w:rFonts w:ascii="Book Antiqua" w:hAnsi="Book Antiqua"/>
          <w:szCs w:val="24"/>
        </w:rPr>
      </w:pPr>
    </w:p>
    <w:p w:rsidR="00DC5784" w:rsidRPr="00DC5784" w:rsidRDefault="00DC5784" w:rsidP="008D6231">
      <w:pPr>
        <w:pStyle w:val="Paragrafoelenco"/>
        <w:numPr>
          <w:ilvl w:val="0"/>
          <w:numId w:val="46"/>
        </w:numPr>
        <w:spacing w:after="160"/>
        <w:ind w:left="0" w:firstLine="0"/>
        <w:rPr>
          <w:rFonts w:ascii="Book Antiqua" w:hAnsi="Book Antiqua"/>
          <w:b/>
          <w:szCs w:val="24"/>
        </w:rPr>
      </w:pPr>
      <w:r w:rsidRPr="00DC5784">
        <w:rPr>
          <w:rFonts w:ascii="Book Antiqua" w:hAnsi="Book Antiqua"/>
          <w:b/>
          <w:szCs w:val="24"/>
        </w:rPr>
        <w:t>Salute digitale</w:t>
      </w:r>
    </w:p>
    <w:p w:rsidR="00DC5784" w:rsidRPr="00DC5784" w:rsidRDefault="00DC5784" w:rsidP="006C44FF">
      <w:pPr>
        <w:rPr>
          <w:rFonts w:ascii="Book Antiqua" w:hAnsi="Book Antiqua"/>
          <w:b/>
          <w:szCs w:val="24"/>
        </w:rPr>
      </w:pPr>
    </w:p>
    <w:p w:rsidR="00DC5784" w:rsidRPr="00DC5784" w:rsidRDefault="00DC5784" w:rsidP="006C44FF">
      <w:pPr>
        <w:pStyle w:val="Paragrafoelenco"/>
        <w:numPr>
          <w:ilvl w:val="0"/>
          <w:numId w:val="10"/>
        </w:numPr>
        <w:spacing w:after="160"/>
        <w:ind w:left="0" w:firstLine="0"/>
        <w:rPr>
          <w:rFonts w:ascii="Book Antiqua" w:hAnsi="Book Antiqua"/>
          <w:szCs w:val="24"/>
        </w:rPr>
      </w:pPr>
      <w:r w:rsidRPr="00DC5784">
        <w:rPr>
          <w:rFonts w:ascii="Book Antiqua" w:hAnsi="Book Antiqua"/>
          <w:szCs w:val="24"/>
        </w:rPr>
        <w:t xml:space="preserve">N. </w:t>
      </w:r>
      <w:proofErr w:type="gramStart"/>
      <w:r w:rsidRPr="00DC5784">
        <w:rPr>
          <w:rFonts w:ascii="Book Antiqua" w:hAnsi="Book Antiqua"/>
          <w:szCs w:val="24"/>
        </w:rPr>
        <w:t>PC  per</w:t>
      </w:r>
      <w:proofErr w:type="gramEnd"/>
      <w:r w:rsidRPr="00DC5784">
        <w:rPr>
          <w:rFonts w:ascii="Book Antiqua" w:hAnsi="Book Antiqua"/>
          <w:szCs w:val="24"/>
        </w:rPr>
        <w:t xml:space="preserve"> lavoro agile;</w:t>
      </w:r>
    </w:p>
    <w:p w:rsidR="00DC5784" w:rsidRPr="00DC5784" w:rsidRDefault="00DC5784" w:rsidP="006C44FF">
      <w:pPr>
        <w:pStyle w:val="Paragrafoelenco"/>
        <w:numPr>
          <w:ilvl w:val="0"/>
          <w:numId w:val="10"/>
        </w:numPr>
        <w:spacing w:after="160"/>
        <w:ind w:left="0" w:firstLine="0"/>
        <w:rPr>
          <w:rFonts w:ascii="Book Antiqua" w:hAnsi="Book Antiqua"/>
          <w:szCs w:val="24"/>
        </w:rPr>
      </w:pPr>
      <w:r w:rsidRPr="00DC5784">
        <w:rPr>
          <w:rFonts w:ascii="Book Antiqua" w:hAnsi="Book Antiqua"/>
          <w:szCs w:val="24"/>
        </w:rPr>
        <w:t xml:space="preserve">% di </w:t>
      </w:r>
      <w:proofErr w:type="gramStart"/>
      <w:r w:rsidRPr="00DC5784">
        <w:rPr>
          <w:rFonts w:ascii="Book Antiqua" w:hAnsi="Book Antiqua"/>
          <w:szCs w:val="24"/>
        </w:rPr>
        <w:t>lavoratori  agili</w:t>
      </w:r>
      <w:proofErr w:type="gramEnd"/>
      <w:r w:rsidRPr="00DC5784">
        <w:rPr>
          <w:rFonts w:ascii="Book Antiqua" w:hAnsi="Book Antiqua"/>
          <w:szCs w:val="24"/>
        </w:rPr>
        <w:t xml:space="preserve"> dotati di dispositivi e traffico dati;</w:t>
      </w:r>
    </w:p>
    <w:p w:rsidR="00DC5784" w:rsidRPr="00DC5784" w:rsidRDefault="00DC5784" w:rsidP="006C44FF">
      <w:pPr>
        <w:pStyle w:val="Paragrafoelenco"/>
        <w:numPr>
          <w:ilvl w:val="0"/>
          <w:numId w:val="10"/>
        </w:numPr>
        <w:spacing w:after="160"/>
        <w:ind w:left="0" w:firstLine="0"/>
        <w:rPr>
          <w:rFonts w:ascii="Book Antiqua" w:hAnsi="Book Antiqua"/>
          <w:szCs w:val="24"/>
        </w:rPr>
      </w:pPr>
      <w:r w:rsidRPr="00DC5784">
        <w:rPr>
          <w:rFonts w:ascii="Book Antiqua" w:hAnsi="Book Antiqua"/>
          <w:szCs w:val="24"/>
        </w:rPr>
        <w:t>Sistema VPN</w:t>
      </w:r>
    </w:p>
    <w:p w:rsidR="00DC5784" w:rsidRPr="00DC5784" w:rsidRDefault="00DC5784" w:rsidP="006C44FF">
      <w:pPr>
        <w:pStyle w:val="Paragrafoelenco"/>
        <w:numPr>
          <w:ilvl w:val="0"/>
          <w:numId w:val="10"/>
        </w:numPr>
        <w:spacing w:after="160"/>
        <w:ind w:left="0" w:firstLine="0"/>
        <w:rPr>
          <w:rFonts w:ascii="Book Antiqua" w:hAnsi="Book Antiqua"/>
          <w:szCs w:val="24"/>
        </w:rPr>
      </w:pPr>
      <w:r w:rsidRPr="00DC5784">
        <w:rPr>
          <w:rFonts w:ascii="Book Antiqua" w:hAnsi="Book Antiqua"/>
          <w:szCs w:val="24"/>
        </w:rPr>
        <w:t>Sistemi di collaboration</w:t>
      </w:r>
    </w:p>
    <w:p w:rsidR="00DC5784" w:rsidRPr="00DC5784" w:rsidRDefault="00DC5784" w:rsidP="006C44FF">
      <w:pPr>
        <w:pStyle w:val="Paragrafoelenco"/>
        <w:numPr>
          <w:ilvl w:val="0"/>
          <w:numId w:val="10"/>
        </w:numPr>
        <w:spacing w:after="160"/>
        <w:ind w:left="0" w:firstLine="0"/>
        <w:rPr>
          <w:rFonts w:ascii="Book Antiqua" w:hAnsi="Book Antiqua"/>
          <w:szCs w:val="24"/>
        </w:rPr>
      </w:pPr>
      <w:r w:rsidRPr="00DC5784">
        <w:rPr>
          <w:rFonts w:ascii="Book Antiqua" w:hAnsi="Book Antiqua"/>
          <w:szCs w:val="24"/>
        </w:rPr>
        <w:t>% applicativi consultabili in lavoro agile;</w:t>
      </w:r>
    </w:p>
    <w:p w:rsidR="00DC5784" w:rsidRPr="00DC5784" w:rsidRDefault="00DC5784" w:rsidP="006C44FF">
      <w:pPr>
        <w:pStyle w:val="Paragrafoelenco"/>
        <w:numPr>
          <w:ilvl w:val="0"/>
          <w:numId w:val="10"/>
        </w:numPr>
        <w:spacing w:after="160"/>
        <w:ind w:left="0" w:firstLine="0"/>
        <w:rPr>
          <w:rFonts w:ascii="Book Antiqua" w:hAnsi="Book Antiqua"/>
          <w:szCs w:val="24"/>
        </w:rPr>
      </w:pPr>
      <w:r w:rsidRPr="00DC5784">
        <w:rPr>
          <w:rFonts w:ascii="Book Antiqua" w:hAnsi="Book Antiqua"/>
          <w:szCs w:val="24"/>
        </w:rPr>
        <w:t xml:space="preserve">% firma digitale tra i lavoratori agili; </w:t>
      </w:r>
    </w:p>
    <w:p w:rsidR="00DC5784" w:rsidRPr="00DC5784" w:rsidRDefault="00DC5784" w:rsidP="006C44FF">
      <w:pPr>
        <w:pStyle w:val="Paragrafoelenco"/>
        <w:numPr>
          <w:ilvl w:val="0"/>
          <w:numId w:val="10"/>
        </w:numPr>
        <w:spacing w:after="160"/>
        <w:ind w:left="0" w:firstLine="0"/>
        <w:rPr>
          <w:rFonts w:ascii="Book Antiqua" w:hAnsi="Book Antiqua"/>
          <w:szCs w:val="24"/>
        </w:rPr>
      </w:pPr>
      <w:r w:rsidRPr="00DC5784">
        <w:rPr>
          <w:rFonts w:ascii="Book Antiqua" w:hAnsi="Book Antiqua"/>
          <w:szCs w:val="24"/>
        </w:rPr>
        <w:t>% banche dati consultabili in lavoro agile;</w:t>
      </w:r>
    </w:p>
    <w:p w:rsidR="00DC5784" w:rsidRPr="00DC5784" w:rsidRDefault="00DC5784" w:rsidP="006C44FF">
      <w:pPr>
        <w:pStyle w:val="Paragrafoelenco"/>
        <w:numPr>
          <w:ilvl w:val="0"/>
          <w:numId w:val="10"/>
        </w:numPr>
        <w:spacing w:after="160"/>
        <w:ind w:left="0" w:firstLine="0"/>
        <w:rPr>
          <w:rFonts w:ascii="Book Antiqua" w:hAnsi="Book Antiqua"/>
          <w:szCs w:val="24"/>
        </w:rPr>
      </w:pPr>
      <w:r w:rsidRPr="00DC5784">
        <w:rPr>
          <w:rFonts w:ascii="Book Antiqua" w:hAnsi="Book Antiqua"/>
          <w:szCs w:val="24"/>
        </w:rPr>
        <w:t>% processi digitalizzati</w:t>
      </w:r>
    </w:p>
    <w:p w:rsidR="00DC5784" w:rsidRPr="00DC5784" w:rsidRDefault="00DC5784" w:rsidP="006C44FF">
      <w:pPr>
        <w:rPr>
          <w:rFonts w:ascii="Book Antiqua" w:hAnsi="Book Antiqua"/>
          <w:szCs w:val="24"/>
        </w:rPr>
      </w:pPr>
    </w:p>
    <w:p w:rsidR="00DC5784" w:rsidRPr="00DC5784" w:rsidRDefault="00DC5784" w:rsidP="006C44FF">
      <w:pPr>
        <w:rPr>
          <w:rFonts w:ascii="Book Antiqua" w:hAnsi="Book Antiqua"/>
          <w:szCs w:val="24"/>
        </w:rPr>
      </w:pPr>
    </w:p>
    <w:p w:rsidR="00DC5784" w:rsidRPr="00DC5784" w:rsidRDefault="00DC5784" w:rsidP="008D6231">
      <w:pPr>
        <w:pStyle w:val="Paragrafoelenco"/>
        <w:numPr>
          <w:ilvl w:val="0"/>
          <w:numId w:val="46"/>
        </w:numPr>
        <w:spacing w:after="160"/>
        <w:ind w:left="0" w:firstLine="0"/>
        <w:rPr>
          <w:rFonts w:ascii="Book Antiqua" w:hAnsi="Book Antiqua"/>
          <w:b/>
          <w:szCs w:val="24"/>
        </w:rPr>
      </w:pPr>
      <w:r w:rsidRPr="00DC5784">
        <w:rPr>
          <w:rFonts w:ascii="Book Antiqua" w:hAnsi="Book Antiqua"/>
          <w:b/>
          <w:szCs w:val="24"/>
        </w:rPr>
        <w:t>Indicatori quantitativi e qualitativi</w:t>
      </w:r>
    </w:p>
    <w:p w:rsidR="00DC5784" w:rsidRPr="00DC5784" w:rsidRDefault="00DC5784" w:rsidP="006C44FF">
      <w:pPr>
        <w:rPr>
          <w:rFonts w:ascii="Book Antiqua" w:hAnsi="Book Antiqua"/>
          <w:b/>
          <w:szCs w:val="24"/>
        </w:rPr>
      </w:pPr>
    </w:p>
    <w:p w:rsidR="00DC5784" w:rsidRPr="00DC5784" w:rsidRDefault="00DC5784" w:rsidP="006C44FF">
      <w:pPr>
        <w:pStyle w:val="Paragrafoelenco"/>
        <w:numPr>
          <w:ilvl w:val="0"/>
          <w:numId w:val="11"/>
        </w:numPr>
        <w:spacing w:after="160"/>
        <w:ind w:left="0" w:firstLine="0"/>
        <w:rPr>
          <w:rFonts w:ascii="Book Antiqua" w:hAnsi="Book Antiqua"/>
          <w:szCs w:val="24"/>
        </w:rPr>
      </w:pPr>
      <w:r w:rsidRPr="00DC5784">
        <w:rPr>
          <w:rFonts w:ascii="Book Antiqua" w:hAnsi="Book Antiqua"/>
          <w:szCs w:val="24"/>
        </w:rPr>
        <w:t>% lavoratori agili effettivi</w:t>
      </w:r>
    </w:p>
    <w:p w:rsidR="00DC5784" w:rsidRPr="00DC5784" w:rsidRDefault="00DC5784" w:rsidP="006C44FF">
      <w:pPr>
        <w:pStyle w:val="Paragrafoelenco"/>
        <w:numPr>
          <w:ilvl w:val="0"/>
          <w:numId w:val="11"/>
        </w:numPr>
        <w:spacing w:after="160"/>
        <w:ind w:left="0" w:firstLine="0"/>
        <w:rPr>
          <w:rFonts w:ascii="Book Antiqua" w:hAnsi="Book Antiqua"/>
          <w:szCs w:val="24"/>
        </w:rPr>
      </w:pPr>
      <w:r w:rsidRPr="00DC5784">
        <w:rPr>
          <w:rFonts w:ascii="Book Antiqua" w:hAnsi="Book Antiqua"/>
          <w:szCs w:val="24"/>
        </w:rPr>
        <w:t>% giornate lavoro agile</w:t>
      </w:r>
    </w:p>
    <w:p w:rsidR="00DC5784" w:rsidRPr="00DC5784" w:rsidRDefault="00DC5784" w:rsidP="006C44FF">
      <w:pPr>
        <w:pStyle w:val="Paragrafoelenco"/>
        <w:numPr>
          <w:ilvl w:val="0"/>
          <w:numId w:val="11"/>
        </w:numPr>
        <w:spacing w:after="160"/>
        <w:ind w:left="0" w:firstLine="0"/>
        <w:rPr>
          <w:rFonts w:ascii="Book Antiqua" w:hAnsi="Book Antiqua"/>
          <w:szCs w:val="24"/>
        </w:rPr>
      </w:pPr>
      <w:r w:rsidRPr="00DC5784">
        <w:rPr>
          <w:rFonts w:ascii="Book Antiqua" w:hAnsi="Book Antiqua"/>
          <w:szCs w:val="24"/>
        </w:rPr>
        <w:t>Livello di soddisfazione sul lavoro agile del personale, articolato per genere, per età, per stato di famiglia, etc.</w:t>
      </w:r>
    </w:p>
    <w:p w:rsidR="00D25994" w:rsidRPr="00D25994" w:rsidRDefault="00D25994" w:rsidP="006C44FF">
      <w:pPr>
        <w:rPr>
          <w:b/>
          <w:sz w:val="28"/>
          <w:szCs w:val="28"/>
        </w:rPr>
      </w:pPr>
    </w:p>
    <w:sectPr w:rsidR="00D25994" w:rsidRPr="00D25994" w:rsidSect="00354C10">
      <w:headerReference w:type="default" r:id="rId34"/>
      <w:headerReference w:type="first" r:id="rId35"/>
      <w:pgSz w:w="11906" w:h="16838"/>
      <w:pgMar w:top="1843"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9D" w:rsidRDefault="00816F9D" w:rsidP="002057E2">
      <w:pPr>
        <w:spacing w:line="240" w:lineRule="auto"/>
      </w:pPr>
      <w:r>
        <w:separator/>
      </w:r>
    </w:p>
  </w:endnote>
  <w:endnote w:type="continuationSeparator" w:id="0">
    <w:p w:rsidR="00816F9D" w:rsidRDefault="00816F9D" w:rsidP="00205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ce Script MT">
    <w:altName w:val="Kunstler Script"/>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05844"/>
      <w:docPartObj>
        <w:docPartGallery w:val="Page Numbers (Bottom of Page)"/>
        <w:docPartUnique/>
      </w:docPartObj>
    </w:sdtPr>
    <w:sdtEndPr/>
    <w:sdtContent>
      <w:p w:rsidR="00DC5784" w:rsidRDefault="00DC5784">
        <w:pPr>
          <w:pStyle w:val="Pidipagina"/>
          <w:jc w:val="right"/>
        </w:pPr>
        <w:r>
          <w:fldChar w:fldCharType="begin"/>
        </w:r>
        <w:r>
          <w:instrText>PAGE   \* MERGEFORMAT</w:instrText>
        </w:r>
        <w:r>
          <w:fldChar w:fldCharType="separate"/>
        </w:r>
        <w:r w:rsidR="0007714C">
          <w:rPr>
            <w:noProof/>
          </w:rPr>
          <w:t>45</w:t>
        </w:r>
        <w:r>
          <w:fldChar w:fldCharType="end"/>
        </w:r>
      </w:p>
    </w:sdtContent>
  </w:sdt>
  <w:p w:rsidR="00DC5784" w:rsidRDefault="00DC57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9D" w:rsidRDefault="00816F9D" w:rsidP="002057E2">
      <w:pPr>
        <w:spacing w:line="240" w:lineRule="auto"/>
      </w:pPr>
      <w:r>
        <w:separator/>
      </w:r>
    </w:p>
  </w:footnote>
  <w:footnote w:type="continuationSeparator" w:id="0">
    <w:p w:rsidR="00816F9D" w:rsidRDefault="00816F9D" w:rsidP="002057E2">
      <w:pPr>
        <w:spacing w:line="240" w:lineRule="auto"/>
      </w:pPr>
      <w:r>
        <w:continuationSeparator/>
      </w:r>
    </w:p>
  </w:footnote>
  <w:footnote w:id="1">
    <w:p w:rsidR="00DC5784" w:rsidRDefault="00DC5784" w:rsidP="00924010">
      <w:pPr>
        <w:pStyle w:val="Testonotaapidipagina"/>
      </w:pPr>
      <w:r>
        <w:rPr>
          <w:rStyle w:val="Rimandonotaapidipagina"/>
        </w:rPr>
        <w:footnoteRef/>
      </w:r>
      <w:r>
        <w:t xml:space="preserve"> G</w:t>
      </w:r>
      <w:r w:rsidRPr="00CD1B18">
        <w:t>ià ampiamente attivo a valore legale dal 1 luglio 2014</w:t>
      </w:r>
      <w:r>
        <w:t>.</w:t>
      </w:r>
    </w:p>
  </w:footnote>
  <w:footnote w:id="2">
    <w:p w:rsidR="00DC5784" w:rsidRDefault="00DC5784" w:rsidP="00924010">
      <w:pPr>
        <w:pStyle w:val="Testonotaapidipagina"/>
      </w:pPr>
      <w:r>
        <w:rPr>
          <w:rStyle w:val="Rimandonotaapidipagina"/>
        </w:rPr>
        <w:footnoteRef/>
      </w:r>
      <w:r>
        <w:t xml:space="preserve"> S</w:t>
      </w:r>
      <w:r w:rsidRPr="00CD1B18">
        <w:t>istema SNT, attivo dal 15 dicembre 2014, sistema PECTIAP-document@ attivo per gli uffici che utilizzano TIAP-document@ attivo da gennaio 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84" w:rsidRPr="00C9461E" w:rsidRDefault="00DC5784" w:rsidP="00354C10">
    <w:pPr>
      <w:jc w:val="center"/>
      <w:rPr>
        <w:rFonts w:ascii="Book Antiqua" w:hAnsi="Book Antiqua"/>
        <w:sz w:val="20"/>
        <w:szCs w:val="18"/>
      </w:rPr>
    </w:pPr>
    <w:r w:rsidRPr="00C9461E">
      <w:rPr>
        <w:rFonts w:ascii="Book Antiqua" w:hAnsi="Book Antiqua" w:cs="Tahoma"/>
        <w:b/>
        <w:sz w:val="28"/>
        <w:szCs w:val="28"/>
      </w:rPr>
      <w:t>Dipartimento dell’</w:t>
    </w:r>
    <w:r>
      <w:rPr>
        <w:rFonts w:ascii="Book Antiqua" w:hAnsi="Book Antiqua" w:cs="Tahoma"/>
        <w:b/>
        <w:sz w:val="28"/>
        <w:szCs w:val="28"/>
      </w:rPr>
      <w:t>organizz</w:t>
    </w:r>
    <w:r w:rsidRPr="00C9461E">
      <w:rPr>
        <w:rFonts w:ascii="Book Antiqua" w:hAnsi="Book Antiqua" w:cs="Tahoma"/>
        <w:b/>
        <w:sz w:val="28"/>
        <w:szCs w:val="28"/>
      </w:rPr>
      <w:t>azione giudiziaria, del personale e dei servizi</w:t>
    </w:r>
  </w:p>
  <w:p w:rsidR="00DC5784" w:rsidRPr="00354C10" w:rsidRDefault="00DC5784" w:rsidP="00354C1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84" w:rsidRPr="00C9461E" w:rsidRDefault="00DC5784" w:rsidP="00BD02DA">
    <w:pPr>
      <w:jc w:val="center"/>
      <w:rPr>
        <w:rFonts w:ascii="Book Antiqua" w:hAnsi="Book Antiqua"/>
        <w:sz w:val="20"/>
        <w:szCs w:val="18"/>
      </w:rPr>
    </w:pPr>
    <w:r w:rsidRPr="00C9461E">
      <w:rPr>
        <w:rFonts w:ascii="Book Antiqua" w:hAnsi="Book Antiqua" w:cs="Tahoma"/>
        <w:b/>
        <w:sz w:val="28"/>
        <w:szCs w:val="28"/>
      </w:rPr>
      <w:t xml:space="preserve">Dipartimento </w:t>
    </w:r>
    <w:r w:rsidR="00C15EE7">
      <w:rPr>
        <w:rFonts w:ascii="Book Antiqua" w:hAnsi="Book Antiqua" w:cs="Tahoma"/>
        <w:b/>
        <w:sz w:val="28"/>
        <w:szCs w:val="28"/>
      </w:rPr>
      <w:t>dell’amministrazione penitenziaria</w:t>
    </w:r>
  </w:p>
  <w:p w:rsidR="00DC5784" w:rsidRPr="00354C10" w:rsidRDefault="00DC5784" w:rsidP="00354C1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E7" w:rsidRPr="00C9461E" w:rsidRDefault="00C15EE7" w:rsidP="00C15EE7">
    <w:pPr>
      <w:jc w:val="center"/>
      <w:rPr>
        <w:rFonts w:ascii="Book Antiqua" w:hAnsi="Book Antiqua"/>
        <w:sz w:val="20"/>
        <w:szCs w:val="18"/>
      </w:rPr>
    </w:pPr>
    <w:r w:rsidRPr="00C9461E">
      <w:rPr>
        <w:rFonts w:ascii="Book Antiqua" w:hAnsi="Book Antiqua" w:cs="Tahoma"/>
        <w:b/>
        <w:sz w:val="28"/>
        <w:szCs w:val="28"/>
      </w:rPr>
      <w:t xml:space="preserve">Dipartimento </w:t>
    </w:r>
    <w:r>
      <w:rPr>
        <w:rFonts w:ascii="Book Antiqua" w:hAnsi="Book Antiqua" w:cs="Tahoma"/>
        <w:b/>
        <w:sz w:val="28"/>
        <w:szCs w:val="28"/>
      </w:rPr>
      <w:t>dell’amministrazione penitenziaria</w:t>
    </w:r>
  </w:p>
  <w:p w:rsidR="00C15EE7" w:rsidRDefault="00C15EE7">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92" w:rsidRPr="00C9461E" w:rsidRDefault="000F2592" w:rsidP="00BD02DA">
    <w:pPr>
      <w:jc w:val="center"/>
      <w:rPr>
        <w:rFonts w:ascii="Book Antiqua" w:hAnsi="Book Antiqua"/>
        <w:sz w:val="20"/>
        <w:szCs w:val="18"/>
      </w:rPr>
    </w:pPr>
    <w:r w:rsidRPr="00C9461E">
      <w:rPr>
        <w:rFonts w:ascii="Book Antiqua" w:hAnsi="Book Antiqua" w:cs="Tahoma"/>
        <w:b/>
        <w:sz w:val="28"/>
        <w:szCs w:val="28"/>
      </w:rPr>
      <w:t xml:space="preserve">Dipartimento </w:t>
    </w:r>
    <w:r>
      <w:rPr>
        <w:rFonts w:ascii="Book Antiqua" w:hAnsi="Book Antiqua" w:cs="Tahoma"/>
        <w:b/>
        <w:sz w:val="28"/>
        <w:szCs w:val="28"/>
      </w:rPr>
      <w:t>per la giustizia minorile e di comunità</w:t>
    </w:r>
  </w:p>
  <w:p w:rsidR="000F2592" w:rsidRPr="00354C10" w:rsidRDefault="000F2592" w:rsidP="00354C10">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95E" w:rsidRPr="00C9461E" w:rsidRDefault="003E495E" w:rsidP="003E495E">
    <w:pPr>
      <w:jc w:val="center"/>
      <w:rPr>
        <w:rFonts w:ascii="Book Antiqua" w:hAnsi="Book Antiqua"/>
        <w:sz w:val="20"/>
        <w:szCs w:val="18"/>
      </w:rPr>
    </w:pPr>
    <w:r w:rsidRPr="00C9461E">
      <w:rPr>
        <w:rFonts w:ascii="Book Antiqua" w:hAnsi="Book Antiqua" w:cs="Tahoma"/>
        <w:b/>
        <w:sz w:val="28"/>
        <w:szCs w:val="28"/>
      </w:rPr>
      <w:t xml:space="preserve">Dipartimento </w:t>
    </w:r>
    <w:r>
      <w:rPr>
        <w:rFonts w:ascii="Book Antiqua" w:hAnsi="Book Antiqua" w:cs="Tahoma"/>
        <w:b/>
        <w:sz w:val="28"/>
        <w:szCs w:val="28"/>
      </w:rPr>
      <w:t>per la giustizia minorile e di comunità</w:t>
    </w:r>
  </w:p>
  <w:p w:rsidR="00DC5784" w:rsidRPr="00904820" w:rsidRDefault="00DC5784" w:rsidP="00904820">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84" w:rsidRPr="00C9461E" w:rsidRDefault="00DC5784" w:rsidP="00DC5784">
    <w:pPr>
      <w:jc w:val="center"/>
      <w:rPr>
        <w:rFonts w:ascii="Book Antiqua" w:hAnsi="Book Antiqua"/>
        <w:sz w:val="20"/>
        <w:szCs w:val="18"/>
      </w:rPr>
    </w:pPr>
    <w:r>
      <w:rPr>
        <w:rFonts w:ascii="Book Antiqua" w:hAnsi="Book Antiqua" w:cs="Tahoma"/>
        <w:b/>
        <w:sz w:val="28"/>
        <w:szCs w:val="28"/>
      </w:rPr>
      <w:t>Ufficio centrale degli archivi notarili</w:t>
    </w:r>
  </w:p>
  <w:p w:rsidR="00DC5784" w:rsidRPr="00354C10" w:rsidRDefault="00DC5784" w:rsidP="00354C10">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84" w:rsidRPr="00C9461E" w:rsidRDefault="00DC5784" w:rsidP="00904820">
    <w:pPr>
      <w:jc w:val="center"/>
      <w:rPr>
        <w:rFonts w:ascii="Book Antiqua" w:hAnsi="Book Antiqua"/>
        <w:sz w:val="20"/>
        <w:szCs w:val="18"/>
      </w:rPr>
    </w:pPr>
    <w:r>
      <w:rPr>
        <w:rFonts w:ascii="Book Antiqua" w:hAnsi="Book Antiqua" w:cs="Tahoma"/>
        <w:b/>
        <w:sz w:val="28"/>
        <w:szCs w:val="28"/>
      </w:rPr>
      <w:t>Ufficio centrale degli archivi notarili</w:t>
    </w:r>
  </w:p>
  <w:p w:rsidR="00DC5784" w:rsidRPr="00904820" w:rsidRDefault="00DC5784" w:rsidP="0090482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AE7"/>
    <w:multiLevelType w:val="hybridMultilevel"/>
    <w:tmpl w:val="C8226C38"/>
    <w:lvl w:ilvl="0" w:tplc="A678F1C4">
      <w:numFmt w:val="bullet"/>
      <w:lvlText w:val="-"/>
      <w:lvlJc w:val="left"/>
      <w:pPr>
        <w:tabs>
          <w:tab w:val="num" w:pos="360"/>
        </w:tabs>
        <w:ind w:left="360" w:hanging="360"/>
      </w:pPr>
      <w:rPr>
        <w:rFonts w:ascii="Arial" w:eastAsia="Symbol" w:hAnsi="Arial" w:cs="Arial"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 w15:restartNumberingAfterBreak="0">
    <w:nsid w:val="01CE6A27"/>
    <w:multiLevelType w:val="hybridMultilevel"/>
    <w:tmpl w:val="699E7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C24A6"/>
    <w:multiLevelType w:val="hybridMultilevel"/>
    <w:tmpl w:val="65F8624E"/>
    <w:lvl w:ilvl="0" w:tplc="D0B2D728">
      <w:start w:val="1"/>
      <w:numFmt w:val="bullet"/>
      <w:lvlText w:val=""/>
      <w:lvlJc w:val="left"/>
      <w:pPr>
        <w:ind w:left="72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FC585BEC">
      <w:numFmt w:val="bullet"/>
      <w:lvlText w:val="-"/>
      <w:lvlJc w:val="left"/>
      <w:pPr>
        <w:ind w:left="2160" w:hanging="360"/>
      </w:pPr>
      <w:rPr>
        <w:rFonts w:ascii="Times New Roman" w:eastAsia="Times New Roman" w:hAnsi="Times New Roman" w:cs="Times New Roman"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144A30"/>
    <w:multiLevelType w:val="hybridMultilevel"/>
    <w:tmpl w:val="8EE45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33421D"/>
    <w:multiLevelType w:val="hybridMultilevel"/>
    <w:tmpl w:val="BF082694"/>
    <w:lvl w:ilvl="0" w:tplc="CDFE1D4E">
      <w:numFmt w:val="bullet"/>
      <w:lvlText w:val="•"/>
      <w:lvlJc w:val="left"/>
      <w:pPr>
        <w:ind w:left="360" w:hanging="360"/>
      </w:pPr>
      <w:rPr>
        <w:rFonts w:ascii="Palatino" w:eastAsiaTheme="minorHAnsi" w:hAnsi="Palatino"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705C48"/>
    <w:multiLevelType w:val="hybridMultilevel"/>
    <w:tmpl w:val="DE1EE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212731"/>
    <w:multiLevelType w:val="hybridMultilevel"/>
    <w:tmpl w:val="8CB0D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5B5C8C"/>
    <w:multiLevelType w:val="hybridMultilevel"/>
    <w:tmpl w:val="48881656"/>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8" w15:restartNumberingAfterBreak="0">
    <w:nsid w:val="0BD35EE4"/>
    <w:multiLevelType w:val="hybridMultilevel"/>
    <w:tmpl w:val="141CE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640803"/>
    <w:multiLevelType w:val="multilevel"/>
    <w:tmpl w:val="081EB26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0E080702"/>
    <w:multiLevelType w:val="hybridMultilevel"/>
    <w:tmpl w:val="61705FDC"/>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2D1342"/>
    <w:multiLevelType w:val="hybridMultilevel"/>
    <w:tmpl w:val="DAFC98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5066FF"/>
    <w:multiLevelType w:val="hybridMultilevel"/>
    <w:tmpl w:val="06F66A7A"/>
    <w:lvl w:ilvl="0" w:tplc="23E8F980">
      <w:start w:val="1"/>
      <w:numFmt w:val="decimal"/>
      <w:lvlText w:val="%1."/>
      <w:lvlJc w:val="left"/>
      <w:pPr>
        <w:ind w:left="720" w:hanging="360"/>
      </w:pPr>
      <w:rPr>
        <w:rFonts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5BA2718"/>
    <w:multiLevelType w:val="hybridMultilevel"/>
    <w:tmpl w:val="ED98958E"/>
    <w:lvl w:ilvl="0" w:tplc="0410000D">
      <w:start w:val="1"/>
      <w:numFmt w:val="bullet"/>
      <w:lvlText w:val=""/>
      <w:lvlJc w:val="left"/>
      <w:pPr>
        <w:ind w:left="67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cs="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cs="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14" w15:restartNumberingAfterBreak="0">
    <w:nsid w:val="1CD12BD1"/>
    <w:multiLevelType w:val="hybridMultilevel"/>
    <w:tmpl w:val="061EEA1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967DBD"/>
    <w:multiLevelType w:val="hybridMultilevel"/>
    <w:tmpl w:val="2728B1DC"/>
    <w:lvl w:ilvl="0" w:tplc="19ECB7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4E5D02"/>
    <w:multiLevelType w:val="multilevel"/>
    <w:tmpl w:val="E2D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9E63E8"/>
    <w:multiLevelType w:val="hybridMultilevel"/>
    <w:tmpl w:val="197E67D8"/>
    <w:lvl w:ilvl="0" w:tplc="60ECA2A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1AA2808"/>
    <w:multiLevelType w:val="hybridMultilevel"/>
    <w:tmpl w:val="F0CECB3C"/>
    <w:lvl w:ilvl="0" w:tplc="19ECB7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3191D9D"/>
    <w:multiLevelType w:val="multilevel"/>
    <w:tmpl w:val="6C185C7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7924663"/>
    <w:multiLevelType w:val="hybridMultilevel"/>
    <w:tmpl w:val="7090D9A2"/>
    <w:lvl w:ilvl="0" w:tplc="0410000F">
      <w:start w:val="1"/>
      <w:numFmt w:val="decimal"/>
      <w:lvlText w:val="%1."/>
      <w:lvlJc w:val="left"/>
      <w:pPr>
        <w:ind w:left="720" w:hanging="360"/>
      </w:pPr>
    </w:lvl>
    <w:lvl w:ilvl="1" w:tplc="AB1821B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1066E7"/>
    <w:multiLevelType w:val="hybridMultilevel"/>
    <w:tmpl w:val="0004D09C"/>
    <w:lvl w:ilvl="0" w:tplc="19ECB7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1D742BA"/>
    <w:multiLevelType w:val="hybridMultilevel"/>
    <w:tmpl w:val="FEF0E480"/>
    <w:lvl w:ilvl="0" w:tplc="04100005">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23" w15:restartNumberingAfterBreak="0">
    <w:nsid w:val="360E02FF"/>
    <w:multiLevelType w:val="hybridMultilevel"/>
    <w:tmpl w:val="FAE02054"/>
    <w:lvl w:ilvl="0" w:tplc="A678F1C4">
      <w:numFmt w:val="bullet"/>
      <w:lvlText w:val="-"/>
      <w:lvlJc w:val="left"/>
      <w:pPr>
        <w:tabs>
          <w:tab w:val="num" w:pos="360"/>
        </w:tabs>
        <w:ind w:left="360" w:hanging="360"/>
      </w:pPr>
      <w:rPr>
        <w:rFonts w:ascii="Arial" w:eastAsia="Symbol" w:hAnsi="Arial" w:cs="Arial" w:hint="default"/>
      </w:rPr>
    </w:lvl>
    <w:lvl w:ilvl="1" w:tplc="AFC0E0DE">
      <w:start w:val="1"/>
      <w:numFmt w:val="bullet"/>
      <w:lvlText w:val="-"/>
      <w:lvlJc w:val="left"/>
      <w:pPr>
        <w:tabs>
          <w:tab w:val="num" w:pos="732"/>
        </w:tabs>
        <w:ind w:left="732" w:hanging="360"/>
      </w:pPr>
      <w:rPr>
        <w:rFonts w:ascii="Arial" w:hAnsi="Arial" w:hint="default"/>
        <w:color w:val="auto"/>
      </w:rPr>
    </w:lvl>
    <w:lvl w:ilvl="2" w:tplc="04100005">
      <w:start w:val="1"/>
      <w:numFmt w:val="bullet"/>
      <w:lvlText w:val=""/>
      <w:lvlJc w:val="left"/>
      <w:pPr>
        <w:tabs>
          <w:tab w:val="num" w:pos="1452"/>
        </w:tabs>
        <w:ind w:left="1452" w:hanging="360"/>
      </w:pPr>
      <w:rPr>
        <w:rFonts w:ascii="Wingdings" w:hAnsi="Wingdings" w:hint="default"/>
      </w:rPr>
    </w:lvl>
    <w:lvl w:ilvl="3" w:tplc="F8AC6FA6">
      <w:numFmt w:val="bullet"/>
      <w:lvlText w:val="•"/>
      <w:lvlJc w:val="left"/>
      <w:pPr>
        <w:ind w:left="2517" w:hanging="705"/>
      </w:pPr>
      <w:rPr>
        <w:rFonts w:ascii="Garamond" w:eastAsia="Times New Roman" w:hAnsi="Garamond" w:cs="Arial" w:hint="default"/>
      </w:rPr>
    </w:lvl>
    <w:lvl w:ilvl="4" w:tplc="BF2A25A6">
      <w:numFmt w:val="bullet"/>
      <w:lvlText w:val="–"/>
      <w:lvlJc w:val="left"/>
      <w:pPr>
        <w:ind w:left="2892" w:hanging="360"/>
      </w:pPr>
      <w:rPr>
        <w:rFonts w:ascii="Garamond" w:eastAsia="Times New Roman" w:hAnsi="Garamond" w:cs="Arial"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24" w15:restartNumberingAfterBreak="0">
    <w:nsid w:val="3EA45F66"/>
    <w:multiLevelType w:val="hybridMultilevel"/>
    <w:tmpl w:val="7090D9A2"/>
    <w:lvl w:ilvl="0" w:tplc="0410000F">
      <w:start w:val="1"/>
      <w:numFmt w:val="decimal"/>
      <w:lvlText w:val="%1."/>
      <w:lvlJc w:val="left"/>
      <w:pPr>
        <w:ind w:left="720" w:hanging="360"/>
      </w:pPr>
    </w:lvl>
    <w:lvl w:ilvl="1" w:tplc="AB1821B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3336F4"/>
    <w:multiLevelType w:val="hybridMultilevel"/>
    <w:tmpl w:val="F5A672E6"/>
    <w:lvl w:ilvl="0" w:tplc="19ECB7D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43572DDB"/>
    <w:multiLevelType w:val="hybridMultilevel"/>
    <w:tmpl w:val="B69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B34495"/>
    <w:multiLevelType w:val="hybridMultilevel"/>
    <w:tmpl w:val="AACCD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5226AB"/>
    <w:multiLevelType w:val="hybridMultilevel"/>
    <w:tmpl w:val="2ADA5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CB315B"/>
    <w:multiLevelType w:val="hybridMultilevel"/>
    <w:tmpl w:val="5922F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641342"/>
    <w:multiLevelType w:val="hybridMultilevel"/>
    <w:tmpl w:val="DF624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2B20FA"/>
    <w:multiLevelType w:val="hybridMultilevel"/>
    <w:tmpl w:val="CA6C1E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F738CA"/>
    <w:multiLevelType w:val="hybridMultilevel"/>
    <w:tmpl w:val="B748B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DF433C9"/>
    <w:multiLevelType w:val="hybridMultilevel"/>
    <w:tmpl w:val="EC424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C5554B"/>
    <w:multiLevelType w:val="hybridMultilevel"/>
    <w:tmpl w:val="2A58DE26"/>
    <w:lvl w:ilvl="0" w:tplc="EA38F83C">
      <w:start w:val="1"/>
      <w:numFmt w:val="lowerLetter"/>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DC1327"/>
    <w:multiLevelType w:val="hybridMultilevel"/>
    <w:tmpl w:val="F536C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A40EF4"/>
    <w:multiLevelType w:val="hybridMultilevel"/>
    <w:tmpl w:val="9D1CC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4B7EBB"/>
    <w:multiLevelType w:val="multilevel"/>
    <w:tmpl w:val="60BEF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F684D"/>
    <w:multiLevelType w:val="hybridMultilevel"/>
    <w:tmpl w:val="6364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1A731A"/>
    <w:multiLevelType w:val="hybridMultilevel"/>
    <w:tmpl w:val="22A0C9C6"/>
    <w:lvl w:ilvl="0" w:tplc="2F8C8F92">
      <w:start w:val="1"/>
      <w:numFmt w:val="lowerLetter"/>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DEC4417"/>
    <w:multiLevelType w:val="hybridMultilevel"/>
    <w:tmpl w:val="C624C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A76818"/>
    <w:multiLevelType w:val="hybridMultilevel"/>
    <w:tmpl w:val="617A19D4"/>
    <w:lvl w:ilvl="0" w:tplc="AFC0E0DE">
      <w:start w:val="1"/>
      <w:numFmt w:val="bullet"/>
      <w:lvlText w:val="-"/>
      <w:lvlJc w:val="left"/>
      <w:pPr>
        <w:tabs>
          <w:tab w:val="num" w:pos="420"/>
        </w:tabs>
        <w:ind w:left="420"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D16A35"/>
    <w:multiLevelType w:val="hybridMultilevel"/>
    <w:tmpl w:val="73E6A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99608E"/>
    <w:multiLevelType w:val="multilevel"/>
    <w:tmpl w:val="0304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9A0386"/>
    <w:multiLevelType w:val="hybridMultilevel"/>
    <w:tmpl w:val="65BC6190"/>
    <w:lvl w:ilvl="0" w:tplc="3DC2AF8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24"/>
  </w:num>
  <w:num w:numId="3">
    <w:abstractNumId w:val="11"/>
  </w:num>
  <w:num w:numId="4">
    <w:abstractNumId w:val="42"/>
  </w:num>
  <w:num w:numId="5">
    <w:abstractNumId w:val="10"/>
  </w:num>
  <w:num w:numId="6">
    <w:abstractNumId w:val="30"/>
  </w:num>
  <w:num w:numId="7">
    <w:abstractNumId w:val="13"/>
  </w:num>
  <w:num w:numId="8">
    <w:abstractNumId w:val="25"/>
  </w:num>
  <w:num w:numId="9">
    <w:abstractNumId w:val="21"/>
  </w:num>
  <w:num w:numId="10">
    <w:abstractNumId w:val="15"/>
  </w:num>
  <w:num w:numId="11">
    <w:abstractNumId w:val="18"/>
  </w:num>
  <w:num w:numId="12">
    <w:abstractNumId w:val="5"/>
  </w:num>
  <w:num w:numId="13">
    <w:abstractNumId w:val="26"/>
  </w:num>
  <w:num w:numId="14">
    <w:abstractNumId w:val="33"/>
  </w:num>
  <w:num w:numId="15">
    <w:abstractNumId w:val="19"/>
  </w:num>
  <w:num w:numId="16">
    <w:abstractNumId w:val="4"/>
  </w:num>
  <w:num w:numId="17">
    <w:abstractNumId w:val="5"/>
  </w:num>
  <w:num w:numId="18">
    <w:abstractNumId w:val="29"/>
  </w:num>
  <w:num w:numId="19">
    <w:abstractNumId w:val="2"/>
  </w:num>
  <w:num w:numId="20">
    <w:abstractNumId w:val="22"/>
  </w:num>
  <w:num w:numId="21">
    <w:abstractNumId w:val="35"/>
  </w:num>
  <w:num w:numId="22">
    <w:abstractNumId w:val="32"/>
  </w:num>
  <w:num w:numId="23">
    <w:abstractNumId w:val="40"/>
  </w:num>
  <w:num w:numId="24">
    <w:abstractNumId w:val="1"/>
  </w:num>
  <w:num w:numId="25">
    <w:abstractNumId w:val="38"/>
  </w:num>
  <w:num w:numId="26">
    <w:abstractNumId w:val="8"/>
  </w:num>
  <w:num w:numId="27">
    <w:abstractNumId w:val="27"/>
  </w:num>
  <w:num w:numId="28">
    <w:abstractNumId w:val="6"/>
  </w:num>
  <w:num w:numId="29">
    <w:abstractNumId w:val="28"/>
  </w:num>
  <w:num w:numId="30">
    <w:abstractNumId w:val="36"/>
  </w:num>
  <w:num w:numId="31">
    <w:abstractNumId w:val="3"/>
  </w:num>
  <w:num w:numId="32">
    <w:abstractNumId w:val="0"/>
  </w:num>
  <w:num w:numId="33">
    <w:abstractNumId w:val="41"/>
  </w:num>
  <w:num w:numId="34">
    <w:abstractNumId w:val="23"/>
  </w:num>
  <w:num w:numId="35">
    <w:abstractNumId w:val="9"/>
  </w:num>
  <w:num w:numId="36">
    <w:abstractNumId w:val="12"/>
  </w:num>
  <w:num w:numId="37">
    <w:abstractNumId w:val="16"/>
  </w:num>
  <w:num w:numId="38">
    <w:abstractNumId w:val="37"/>
  </w:num>
  <w:num w:numId="39">
    <w:abstractNumId w:val="17"/>
  </w:num>
  <w:num w:numId="40">
    <w:abstractNumId w:val="43"/>
  </w:num>
  <w:num w:numId="41">
    <w:abstractNumId w:val="39"/>
  </w:num>
  <w:num w:numId="42">
    <w:abstractNumId w:val="34"/>
  </w:num>
  <w:num w:numId="43">
    <w:abstractNumId w:val="44"/>
  </w:num>
  <w:num w:numId="44">
    <w:abstractNumId w:val="7"/>
  </w:num>
  <w:num w:numId="45">
    <w:abstractNumId w:val="31"/>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6C"/>
    <w:rsid w:val="000009E3"/>
    <w:rsid w:val="00012F3A"/>
    <w:rsid w:val="00014339"/>
    <w:rsid w:val="000238CE"/>
    <w:rsid w:val="000311B2"/>
    <w:rsid w:val="00064F44"/>
    <w:rsid w:val="0007714C"/>
    <w:rsid w:val="00077388"/>
    <w:rsid w:val="00077DCE"/>
    <w:rsid w:val="00080921"/>
    <w:rsid w:val="000811A8"/>
    <w:rsid w:val="0008290F"/>
    <w:rsid w:val="0009183C"/>
    <w:rsid w:val="000925A3"/>
    <w:rsid w:val="000A40C3"/>
    <w:rsid w:val="000A69DC"/>
    <w:rsid w:val="000C5150"/>
    <w:rsid w:val="000F2592"/>
    <w:rsid w:val="0010408C"/>
    <w:rsid w:val="0011717D"/>
    <w:rsid w:val="0013098E"/>
    <w:rsid w:val="00131637"/>
    <w:rsid w:val="00146B46"/>
    <w:rsid w:val="00147C9F"/>
    <w:rsid w:val="00154A8E"/>
    <w:rsid w:val="0015668A"/>
    <w:rsid w:val="001823BA"/>
    <w:rsid w:val="00182C6D"/>
    <w:rsid w:val="00190FC5"/>
    <w:rsid w:val="00193305"/>
    <w:rsid w:val="00196ABF"/>
    <w:rsid w:val="001A02A6"/>
    <w:rsid w:val="001B1B7E"/>
    <w:rsid w:val="001B5DD9"/>
    <w:rsid w:val="001B72C2"/>
    <w:rsid w:val="001C2E45"/>
    <w:rsid w:val="001C60F4"/>
    <w:rsid w:val="001C693B"/>
    <w:rsid w:val="001E665E"/>
    <w:rsid w:val="002015E8"/>
    <w:rsid w:val="002041EC"/>
    <w:rsid w:val="00204F89"/>
    <w:rsid w:val="002057E2"/>
    <w:rsid w:val="002057EA"/>
    <w:rsid w:val="00215FAF"/>
    <w:rsid w:val="00230D87"/>
    <w:rsid w:val="002322C3"/>
    <w:rsid w:val="002415EB"/>
    <w:rsid w:val="00250689"/>
    <w:rsid w:val="00253C1B"/>
    <w:rsid w:val="00253EA9"/>
    <w:rsid w:val="002546E6"/>
    <w:rsid w:val="00257812"/>
    <w:rsid w:val="002578E2"/>
    <w:rsid w:val="002820AF"/>
    <w:rsid w:val="00285955"/>
    <w:rsid w:val="00292A0E"/>
    <w:rsid w:val="002B25A1"/>
    <w:rsid w:val="002B3622"/>
    <w:rsid w:val="002B4901"/>
    <w:rsid w:val="002C7ACD"/>
    <w:rsid w:val="002D5D1D"/>
    <w:rsid w:val="002D6C99"/>
    <w:rsid w:val="002E37FC"/>
    <w:rsid w:val="002E7A4C"/>
    <w:rsid w:val="002E7CA7"/>
    <w:rsid w:val="003001BA"/>
    <w:rsid w:val="00300C42"/>
    <w:rsid w:val="00317329"/>
    <w:rsid w:val="003237D6"/>
    <w:rsid w:val="0032509B"/>
    <w:rsid w:val="00331838"/>
    <w:rsid w:val="00346661"/>
    <w:rsid w:val="00352365"/>
    <w:rsid w:val="00354C10"/>
    <w:rsid w:val="00354E90"/>
    <w:rsid w:val="00356174"/>
    <w:rsid w:val="003634F3"/>
    <w:rsid w:val="00366786"/>
    <w:rsid w:val="00374F79"/>
    <w:rsid w:val="00377791"/>
    <w:rsid w:val="00390B4B"/>
    <w:rsid w:val="003A6AAA"/>
    <w:rsid w:val="003B3676"/>
    <w:rsid w:val="003B3B1A"/>
    <w:rsid w:val="003B55DB"/>
    <w:rsid w:val="003D47C1"/>
    <w:rsid w:val="003D75AD"/>
    <w:rsid w:val="003E495E"/>
    <w:rsid w:val="0040264A"/>
    <w:rsid w:val="004139C9"/>
    <w:rsid w:val="004267A0"/>
    <w:rsid w:val="0042748D"/>
    <w:rsid w:val="0043659E"/>
    <w:rsid w:val="00441A06"/>
    <w:rsid w:val="00445EC7"/>
    <w:rsid w:val="004465AF"/>
    <w:rsid w:val="004629FC"/>
    <w:rsid w:val="00463A88"/>
    <w:rsid w:val="00463B89"/>
    <w:rsid w:val="0046673C"/>
    <w:rsid w:val="00480B9E"/>
    <w:rsid w:val="0049611A"/>
    <w:rsid w:val="004A320E"/>
    <w:rsid w:val="004A3C43"/>
    <w:rsid w:val="004D3ACB"/>
    <w:rsid w:val="004D5C98"/>
    <w:rsid w:val="004D7DB2"/>
    <w:rsid w:val="004F4166"/>
    <w:rsid w:val="004F5BD8"/>
    <w:rsid w:val="00506805"/>
    <w:rsid w:val="00510BEB"/>
    <w:rsid w:val="00520CFF"/>
    <w:rsid w:val="00521AD2"/>
    <w:rsid w:val="00542A82"/>
    <w:rsid w:val="00553165"/>
    <w:rsid w:val="005569D4"/>
    <w:rsid w:val="0055767A"/>
    <w:rsid w:val="005646C0"/>
    <w:rsid w:val="00564E5A"/>
    <w:rsid w:val="00571727"/>
    <w:rsid w:val="005723E8"/>
    <w:rsid w:val="00584923"/>
    <w:rsid w:val="005A6752"/>
    <w:rsid w:val="005B041E"/>
    <w:rsid w:val="005B61DC"/>
    <w:rsid w:val="005D20A8"/>
    <w:rsid w:val="005E1BE5"/>
    <w:rsid w:val="0060000B"/>
    <w:rsid w:val="00606C98"/>
    <w:rsid w:val="00614D1F"/>
    <w:rsid w:val="0062318C"/>
    <w:rsid w:val="00626B29"/>
    <w:rsid w:val="00633151"/>
    <w:rsid w:val="00644C9B"/>
    <w:rsid w:val="00650A5D"/>
    <w:rsid w:val="00666C79"/>
    <w:rsid w:val="006764E2"/>
    <w:rsid w:val="0067700A"/>
    <w:rsid w:val="006812CE"/>
    <w:rsid w:val="00694AEC"/>
    <w:rsid w:val="006A5702"/>
    <w:rsid w:val="006C0AA3"/>
    <w:rsid w:val="006C44FF"/>
    <w:rsid w:val="006E2A58"/>
    <w:rsid w:val="006E416A"/>
    <w:rsid w:val="00703EEF"/>
    <w:rsid w:val="007116AA"/>
    <w:rsid w:val="00720CBD"/>
    <w:rsid w:val="00724374"/>
    <w:rsid w:val="00730EC9"/>
    <w:rsid w:val="007342E5"/>
    <w:rsid w:val="00735E43"/>
    <w:rsid w:val="00767BDD"/>
    <w:rsid w:val="007A12EC"/>
    <w:rsid w:val="007A44FC"/>
    <w:rsid w:val="007A7CC5"/>
    <w:rsid w:val="007B2605"/>
    <w:rsid w:val="007C3BE9"/>
    <w:rsid w:val="007D4156"/>
    <w:rsid w:val="007E2BA1"/>
    <w:rsid w:val="007E70ED"/>
    <w:rsid w:val="007E7415"/>
    <w:rsid w:val="008006C6"/>
    <w:rsid w:val="008016E0"/>
    <w:rsid w:val="00816F9D"/>
    <w:rsid w:val="00827FEC"/>
    <w:rsid w:val="00846252"/>
    <w:rsid w:val="00851929"/>
    <w:rsid w:val="0087508D"/>
    <w:rsid w:val="00882664"/>
    <w:rsid w:val="00884348"/>
    <w:rsid w:val="00887FEC"/>
    <w:rsid w:val="00890ED6"/>
    <w:rsid w:val="008926CB"/>
    <w:rsid w:val="00896D6C"/>
    <w:rsid w:val="008A4BA0"/>
    <w:rsid w:val="008B2387"/>
    <w:rsid w:val="008B6FE0"/>
    <w:rsid w:val="008C2366"/>
    <w:rsid w:val="008C52A1"/>
    <w:rsid w:val="008D56AA"/>
    <w:rsid w:val="008D6231"/>
    <w:rsid w:val="008D77FC"/>
    <w:rsid w:val="008F0617"/>
    <w:rsid w:val="008F07EC"/>
    <w:rsid w:val="0090235C"/>
    <w:rsid w:val="00904820"/>
    <w:rsid w:val="00924010"/>
    <w:rsid w:val="00927CBC"/>
    <w:rsid w:val="00930FD6"/>
    <w:rsid w:val="00932DDD"/>
    <w:rsid w:val="009373A9"/>
    <w:rsid w:val="00946F87"/>
    <w:rsid w:val="00957C36"/>
    <w:rsid w:val="009629AF"/>
    <w:rsid w:val="00965B23"/>
    <w:rsid w:val="00966B09"/>
    <w:rsid w:val="00972993"/>
    <w:rsid w:val="00984CF9"/>
    <w:rsid w:val="009A0D2F"/>
    <w:rsid w:val="009C0497"/>
    <w:rsid w:val="009D396C"/>
    <w:rsid w:val="009E6BE5"/>
    <w:rsid w:val="009F24C1"/>
    <w:rsid w:val="009F463D"/>
    <w:rsid w:val="009F6330"/>
    <w:rsid w:val="00A00F6E"/>
    <w:rsid w:val="00A01A2C"/>
    <w:rsid w:val="00A042BB"/>
    <w:rsid w:val="00A10393"/>
    <w:rsid w:val="00A33FE9"/>
    <w:rsid w:val="00A354E1"/>
    <w:rsid w:val="00A405AC"/>
    <w:rsid w:val="00A40CE2"/>
    <w:rsid w:val="00A51156"/>
    <w:rsid w:val="00A521C7"/>
    <w:rsid w:val="00A55B57"/>
    <w:rsid w:val="00A600A8"/>
    <w:rsid w:val="00A81571"/>
    <w:rsid w:val="00A8508B"/>
    <w:rsid w:val="00A85604"/>
    <w:rsid w:val="00AA3D76"/>
    <w:rsid w:val="00AB3FAA"/>
    <w:rsid w:val="00AB5D27"/>
    <w:rsid w:val="00AB6F66"/>
    <w:rsid w:val="00AC1470"/>
    <w:rsid w:val="00AC3744"/>
    <w:rsid w:val="00AC5565"/>
    <w:rsid w:val="00AD0787"/>
    <w:rsid w:val="00AD1265"/>
    <w:rsid w:val="00AE0C20"/>
    <w:rsid w:val="00AF03D5"/>
    <w:rsid w:val="00AF0F19"/>
    <w:rsid w:val="00AF24E6"/>
    <w:rsid w:val="00AF44B5"/>
    <w:rsid w:val="00B01BA8"/>
    <w:rsid w:val="00B222DC"/>
    <w:rsid w:val="00B3296C"/>
    <w:rsid w:val="00B33811"/>
    <w:rsid w:val="00B4105D"/>
    <w:rsid w:val="00B61380"/>
    <w:rsid w:val="00B742A9"/>
    <w:rsid w:val="00B77252"/>
    <w:rsid w:val="00B84751"/>
    <w:rsid w:val="00B9270E"/>
    <w:rsid w:val="00B952D3"/>
    <w:rsid w:val="00B97EDA"/>
    <w:rsid w:val="00BA5354"/>
    <w:rsid w:val="00BA77AE"/>
    <w:rsid w:val="00BD02DA"/>
    <w:rsid w:val="00BD3DB5"/>
    <w:rsid w:val="00BF11DE"/>
    <w:rsid w:val="00BF1C68"/>
    <w:rsid w:val="00BF1CD5"/>
    <w:rsid w:val="00BF3F80"/>
    <w:rsid w:val="00C00CAD"/>
    <w:rsid w:val="00C04AF8"/>
    <w:rsid w:val="00C12F11"/>
    <w:rsid w:val="00C14EC1"/>
    <w:rsid w:val="00C15EE7"/>
    <w:rsid w:val="00C17B0A"/>
    <w:rsid w:val="00C21D09"/>
    <w:rsid w:val="00C22EBE"/>
    <w:rsid w:val="00C32367"/>
    <w:rsid w:val="00C344BA"/>
    <w:rsid w:val="00C34CDA"/>
    <w:rsid w:val="00C36D2B"/>
    <w:rsid w:val="00C4623C"/>
    <w:rsid w:val="00C54632"/>
    <w:rsid w:val="00C8282D"/>
    <w:rsid w:val="00C927E5"/>
    <w:rsid w:val="00C9461E"/>
    <w:rsid w:val="00CA6AC1"/>
    <w:rsid w:val="00CB6ECF"/>
    <w:rsid w:val="00CC220D"/>
    <w:rsid w:val="00CC5586"/>
    <w:rsid w:val="00CC6142"/>
    <w:rsid w:val="00CC76FB"/>
    <w:rsid w:val="00CD1534"/>
    <w:rsid w:val="00CE1D72"/>
    <w:rsid w:val="00CE235B"/>
    <w:rsid w:val="00CF28FB"/>
    <w:rsid w:val="00D07042"/>
    <w:rsid w:val="00D11E0B"/>
    <w:rsid w:val="00D13E07"/>
    <w:rsid w:val="00D168EC"/>
    <w:rsid w:val="00D211A7"/>
    <w:rsid w:val="00D25994"/>
    <w:rsid w:val="00D414DA"/>
    <w:rsid w:val="00D42387"/>
    <w:rsid w:val="00D434BB"/>
    <w:rsid w:val="00D500B5"/>
    <w:rsid w:val="00DB28E6"/>
    <w:rsid w:val="00DC08D6"/>
    <w:rsid w:val="00DC3E0D"/>
    <w:rsid w:val="00DC5784"/>
    <w:rsid w:val="00DC57BF"/>
    <w:rsid w:val="00DD3887"/>
    <w:rsid w:val="00DE2173"/>
    <w:rsid w:val="00DE6E7D"/>
    <w:rsid w:val="00DE7566"/>
    <w:rsid w:val="00E01415"/>
    <w:rsid w:val="00E01637"/>
    <w:rsid w:val="00E051B4"/>
    <w:rsid w:val="00E3179F"/>
    <w:rsid w:val="00E45814"/>
    <w:rsid w:val="00E50C8C"/>
    <w:rsid w:val="00E551AC"/>
    <w:rsid w:val="00E55236"/>
    <w:rsid w:val="00E630CD"/>
    <w:rsid w:val="00E64FF3"/>
    <w:rsid w:val="00E7064F"/>
    <w:rsid w:val="00E8292C"/>
    <w:rsid w:val="00E83E21"/>
    <w:rsid w:val="00E92101"/>
    <w:rsid w:val="00E95B48"/>
    <w:rsid w:val="00EA568B"/>
    <w:rsid w:val="00EA6B6B"/>
    <w:rsid w:val="00EB0C54"/>
    <w:rsid w:val="00ED4BFA"/>
    <w:rsid w:val="00ED7007"/>
    <w:rsid w:val="00EF4C19"/>
    <w:rsid w:val="00F06714"/>
    <w:rsid w:val="00F141FB"/>
    <w:rsid w:val="00F229E0"/>
    <w:rsid w:val="00F25B85"/>
    <w:rsid w:val="00F326D9"/>
    <w:rsid w:val="00F35A1E"/>
    <w:rsid w:val="00F42A5B"/>
    <w:rsid w:val="00F43BAE"/>
    <w:rsid w:val="00F80A50"/>
    <w:rsid w:val="00F872FB"/>
    <w:rsid w:val="00F87EE3"/>
    <w:rsid w:val="00F96B55"/>
    <w:rsid w:val="00FA72D3"/>
    <w:rsid w:val="00FB7602"/>
    <w:rsid w:val="00FD62CC"/>
    <w:rsid w:val="00FE6166"/>
    <w:rsid w:val="00FF6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6EAC35-B2C4-41A4-BE5A-D7B31A25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4010"/>
    <w:pPr>
      <w:spacing w:after="0"/>
      <w:jc w:val="both"/>
    </w:pPr>
    <w:rPr>
      <w:rFonts w:ascii="Palatino" w:hAnsi="Palatino"/>
      <w:sz w:val="24"/>
    </w:rPr>
  </w:style>
  <w:style w:type="paragraph" w:styleId="Titolo1">
    <w:name w:val="heading 1"/>
    <w:basedOn w:val="Normale"/>
    <w:next w:val="Normale"/>
    <w:link w:val="Titolo1Carattere"/>
    <w:qFormat/>
    <w:rsid w:val="0013098E"/>
    <w:pPr>
      <w:keepNext/>
      <w:pBdr>
        <w:bottom w:val="single" w:sz="4" w:space="1" w:color="auto"/>
      </w:pBdr>
      <w:spacing w:line="240" w:lineRule="auto"/>
      <w:jc w:val="center"/>
      <w:outlineLvl w:val="0"/>
    </w:pPr>
    <w:rPr>
      <w:rFonts w:ascii="Tahoma" w:eastAsia="Times New Roman" w:hAnsi="Tahoma" w:cs="Times New Roman"/>
      <w:b/>
      <w:sz w:val="36"/>
      <w:szCs w:val="20"/>
      <w:lang w:eastAsia="it-IT"/>
    </w:rPr>
  </w:style>
  <w:style w:type="paragraph" w:styleId="Titolo2">
    <w:name w:val="heading 2"/>
    <w:basedOn w:val="Normale"/>
    <w:next w:val="Normale"/>
    <w:link w:val="Titolo2Carattere"/>
    <w:uiPriority w:val="9"/>
    <w:unhideWhenUsed/>
    <w:qFormat/>
    <w:rsid w:val="0055767A"/>
    <w:pPr>
      <w:keepNext/>
      <w:keepLines/>
      <w:spacing w:before="480" w:after="240"/>
      <w:outlineLvl w:val="1"/>
    </w:pPr>
    <w:rPr>
      <w:rFonts w:asciiTheme="majorHAnsi" w:eastAsiaTheme="majorEastAsia" w:hAnsiTheme="majorHAnsi" w:cstheme="majorBidi"/>
      <w:b/>
      <w:color w:val="1F4E79" w:themeColor="accent1" w:themeShade="80"/>
      <w:sz w:val="26"/>
      <w:szCs w:val="26"/>
    </w:rPr>
  </w:style>
  <w:style w:type="paragraph" w:styleId="Titolo3">
    <w:name w:val="heading 3"/>
    <w:basedOn w:val="Normale"/>
    <w:next w:val="Normale"/>
    <w:link w:val="Titolo3Carattere"/>
    <w:uiPriority w:val="9"/>
    <w:unhideWhenUsed/>
    <w:qFormat/>
    <w:rsid w:val="00A55B57"/>
    <w:pPr>
      <w:keepNext/>
      <w:keepLines/>
      <w:spacing w:before="480" w:after="240"/>
      <w:outlineLvl w:val="2"/>
    </w:pPr>
    <w:rPr>
      <w:rFonts w:asciiTheme="majorHAnsi" w:eastAsiaTheme="majorEastAsia" w:hAnsiTheme="majorHAnsi" w:cstheme="majorBidi"/>
      <w:b/>
      <w:color w:val="1F4D78" w:themeColor="accent1" w:themeShade="7F"/>
      <w:szCs w:val="24"/>
    </w:rPr>
  </w:style>
  <w:style w:type="paragraph" w:styleId="Titolo4">
    <w:name w:val="heading 4"/>
    <w:basedOn w:val="Normale"/>
    <w:next w:val="Normale"/>
    <w:link w:val="Titolo4Carattere"/>
    <w:uiPriority w:val="9"/>
    <w:unhideWhenUsed/>
    <w:qFormat/>
    <w:rsid w:val="00633151"/>
    <w:pPr>
      <w:keepNext/>
      <w:keepLines/>
      <w:spacing w:before="480" w:after="240"/>
      <w:outlineLvl w:val="3"/>
    </w:pPr>
    <w:rPr>
      <w:rFonts w:asciiTheme="majorHAnsi" w:eastAsiaTheme="majorEastAsia" w:hAnsiTheme="majorHAnsi" w:cstheme="majorBidi"/>
      <w:b/>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5994"/>
    <w:pPr>
      <w:ind w:left="720"/>
      <w:contextualSpacing/>
    </w:pPr>
  </w:style>
  <w:style w:type="character" w:styleId="Collegamentoipertestuale">
    <w:name w:val="Hyperlink"/>
    <w:basedOn w:val="Carpredefinitoparagrafo"/>
    <w:uiPriority w:val="99"/>
    <w:unhideWhenUsed/>
    <w:rsid w:val="002D6C99"/>
    <w:rPr>
      <w:color w:val="0563C1" w:themeColor="hyperlink"/>
      <w:u w:val="single"/>
    </w:rPr>
  </w:style>
  <w:style w:type="character" w:styleId="Collegamentovisitato">
    <w:name w:val="FollowedHyperlink"/>
    <w:basedOn w:val="Carpredefinitoparagrafo"/>
    <w:uiPriority w:val="99"/>
    <w:semiHidden/>
    <w:unhideWhenUsed/>
    <w:rsid w:val="00AB5D27"/>
    <w:rPr>
      <w:color w:val="800080"/>
      <w:u w:val="single"/>
    </w:rPr>
  </w:style>
  <w:style w:type="paragraph" w:customStyle="1" w:styleId="msonormal0">
    <w:name w:val="msonormal"/>
    <w:basedOn w:val="Normale"/>
    <w:rsid w:val="00AB5D27"/>
    <w:pPr>
      <w:spacing w:before="100" w:beforeAutospacing="1" w:after="100" w:afterAutospacing="1" w:line="240" w:lineRule="auto"/>
    </w:pPr>
    <w:rPr>
      <w:rFonts w:ascii="Times New Roman" w:eastAsia="Times New Roman" w:hAnsi="Times New Roman" w:cs="Times New Roman"/>
      <w:szCs w:val="24"/>
      <w:lang w:eastAsia="it-IT"/>
    </w:rPr>
  </w:style>
  <w:style w:type="paragraph" w:customStyle="1" w:styleId="xl65">
    <w:name w:val="xl65"/>
    <w:basedOn w:val="Normale"/>
    <w:rsid w:val="00AB5D27"/>
    <w:pPr>
      <w:spacing w:before="100" w:beforeAutospacing="1" w:after="100" w:afterAutospacing="1" w:line="240" w:lineRule="auto"/>
      <w:jc w:val="center"/>
    </w:pPr>
    <w:rPr>
      <w:rFonts w:ascii="Arial Black" w:eastAsia="Times New Roman" w:hAnsi="Arial Black" w:cs="Times New Roman"/>
      <w:sz w:val="16"/>
      <w:szCs w:val="16"/>
      <w:lang w:eastAsia="it-IT"/>
    </w:rPr>
  </w:style>
  <w:style w:type="paragraph" w:customStyle="1" w:styleId="xl66">
    <w:name w:val="xl66"/>
    <w:basedOn w:val="Normale"/>
    <w:rsid w:val="00AB5D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Black" w:eastAsia="Times New Roman" w:hAnsi="Arial Black" w:cs="Times New Roman"/>
      <w:b/>
      <w:bCs/>
      <w:color w:val="C0504D"/>
      <w:sz w:val="16"/>
      <w:szCs w:val="16"/>
      <w:lang w:eastAsia="it-IT"/>
    </w:rPr>
  </w:style>
  <w:style w:type="paragraph" w:customStyle="1" w:styleId="xl67">
    <w:name w:val="xl67"/>
    <w:basedOn w:val="Normale"/>
    <w:rsid w:val="00AB5D27"/>
    <w:pPr>
      <w:pBdr>
        <w:left w:val="single" w:sz="8" w:space="0" w:color="auto"/>
      </w:pBdr>
      <w:spacing w:before="100" w:beforeAutospacing="1" w:after="100" w:afterAutospacing="1" w:line="240" w:lineRule="auto"/>
      <w:jc w:val="center"/>
    </w:pPr>
    <w:rPr>
      <w:rFonts w:ascii="Arial Black" w:eastAsia="Times New Roman" w:hAnsi="Arial Black" w:cs="Times New Roman"/>
      <w:sz w:val="16"/>
      <w:szCs w:val="16"/>
      <w:lang w:eastAsia="it-IT"/>
    </w:rPr>
  </w:style>
  <w:style w:type="paragraph" w:customStyle="1" w:styleId="xl68">
    <w:name w:val="xl68"/>
    <w:basedOn w:val="Normale"/>
    <w:rsid w:val="00AB5D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Black" w:eastAsia="Times New Roman" w:hAnsi="Arial Black" w:cs="Times New Roman"/>
      <w:sz w:val="16"/>
      <w:szCs w:val="16"/>
      <w:lang w:eastAsia="it-IT"/>
    </w:rPr>
  </w:style>
  <w:style w:type="paragraph" w:customStyle="1" w:styleId="xl69">
    <w:name w:val="xl69"/>
    <w:basedOn w:val="Normale"/>
    <w:rsid w:val="00AB5D27"/>
    <w:pPr>
      <w:pBdr>
        <w:left w:val="single" w:sz="8" w:space="0" w:color="auto"/>
        <w:bottom w:val="single" w:sz="8" w:space="0" w:color="auto"/>
      </w:pBdr>
      <w:spacing w:before="100" w:beforeAutospacing="1" w:after="100" w:afterAutospacing="1" w:line="240" w:lineRule="auto"/>
      <w:jc w:val="center"/>
    </w:pPr>
    <w:rPr>
      <w:rFonts w:ascii="Arial Black" w:eastAsia="Times New Roman" w:hAnsi="Arial Black" w:cs="Times New Roman"/>
      <w:sz w:val="16"/>
      <w:szCs w:val="16"/>
      <w:lang w:eastAsia="it-IT"/>
    </w:rPr>
  </w:style>
  <w:style w:type="paragraph" w:customStyle="1" w:styleId="xl70">
    <w:name w:val="xl70"/>
    <w:basedOn w:val="Normale"/>
    <w:rsid w:val="00AB5D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20"/>
      <w:szCs w:val="20"/>
      <w:lang w:eastAsia="it-IT"/>
    </w:rPr>
  </w:style>
  <w:style w:type="paragraph" w:customStyle="1" w:styleId="xl71">
    <w:name w:val="xl71"/>
    <w:basedOn w:val="Normale"/>
    <w:rsid w:val="00AB5D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Cs w:val="24"/>
      <w:lang w:eastAsia="it-IT"/>
    </w:rPr>
  </w:style>
  <w:style w:type="paragraph" w:customStyle="1" w:styleId="xl72">
    <w:name w:val="xl72"/>
    <w:basedOn w:val="Normale"/>
    <w:rsid w:val="00AB5D2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0"/>
      <w:szCs w:val="20"/>
      <w:lang w:eastAsia="it-IT"/>
    </w:rPr>
  </w:style>
  <w:style w:type="paragraph" w:customStyle="1" w:styleId="xl73">
    <w:name w:val="xl73"/>
    <w:basedOn w:val="Normale"/>
    <w:rsid w:val="00AB5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it-IT"/>
    </w:rPr>
  </w:style>
  <w:style w:type="paragraph" w:customStyle="1" w:styleId="xl74">
    <w:name w:val="xl74"/>
    <w:basedOn w:val="Normale"/>
    <w:rsid w:val="00AB5D27"/>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szCs w:val="24"/>
      <w:lang w:eastAsia="it-IT"/>
    </w:rPr>
  </w:style>
  <w:style w:type="paragraph" w:customStyle="1" w:styleId="xl75">
    <w:name w:val="xl75"/>
    <w:basedOn w:val="Normale"/>
    <w:rsid w:val="00AB5D27"/>
    <w:pPr>
      <w:spacing w:before="100" w:beforeAutospacing="1" w:after="100" w:afterAutospacing="1" w:line="240" w:lineRule="auto"/>
      <w:jc w:val="center"/>
    </w:pPr>
    <w:rPr>
      <w:rFonts w:ascii="Times New Roman" w:eastAsia="Times New Roman" w:hAnsi="Times New Roman" w:cs="Times New Roman"/>
      <w:szCs w:val="24"/>
      <w:lang w:eastAsia="it-IT"/>
    </w:rPr>
  </w:style>
  <w:style w:type="paragraph" w:customStyle="1" w:styleId="xl76">
    <w:name w:val="xl76"/>
    <w:basedOn w:val="Normale"/>
    <w:rsid w:val="00AB5D2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it-IT"/>
    </w:rPr>
  </w:style>
  <w:style w:type="paragraph" w:customStyle="1" w:styleId="xl77">
    <w:name w:val="xl77"/>
    <w:basedOn w:val="Normale"/>
    <w:rsid w:val="00AB5D2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it-IT"/>
    </w:rPr>
  </w:style>
  <w:style w:type="paragraph" w:customStyle="1" w:styleId="xl78">
    <w:name w:val="xl78"/>
    <w:basedOn w:val="Normale"/>
    <w:rsid w:val="00AB5D27"/>
    <w:pPr>
      <w:pBdr>
        <w:top w:val="single" w:sz="4" w:space="0" w:color="auto"/>
        <w:left w:val="single" w:sz="4" w:space="0" w:color="auto"/>
        <w:bottom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szCs w:val="24"/>
      <w:lang w:eastAsia="it-IT"/>
    </w:rPr>
  </w:style>
  <w:style w:type="paragraph" w:customStyle="1" w:styleId="xl79">
    <w:name w:val="xl79"/>
    <w:basedOn w:val="Normale"/>
    <w:rsid w:val="00AB5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it-IT"/>
    </w:rPr>
  </w:style>
  <w:style w:type="paragraph" w:customStyle="1" w:styleId="xl80">
    <w:name w:val="xl80"/>
    <w:basedOn w:val="Normale"/>
    <w:rsid w:val="00AB5D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dobe Devanagari" w:eastAsia="Times New Roman" w:hAnsi="Adobe Devanagari" w:cs="Adobe Devanagari"/>
      <w:b/>
      <w:bCs/>
      <w:szCs w:val="24"/>
      <w:lang w:eastAsia="it-IT"/>
    </w:rPr>
  </w:style>
  <w:style w:type="paragraph" w:customStyle="1" w:styleId="xl81">
    <w:name w:val="xl81"/>
    <w:basedOn w:val="Normale"/>
    <w:rsid w:val="00AB5D2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dobe Devanagari" w:eastAsia="Times New Roman" w:hAnsi="Adobe Devanagari" w:cs="Adobe Devanagari"/>
      <w:b/>
      <w:bCs/>
      <w:szCs w:val="24"/>
      <w:lang w:eastAsia="it-IT"/>
    </w:rPr>
  </w:style>
  <w:style w:type="paragraph" w:customStyle="1" w:styleId="xl82">
    <w:name w:val="xl82"/>
    <w:basedOn w:val="Normale"/>
    <w:rsid w:val="00AB5D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dobe Devanagari" w:eastAsia="Times New Roman" w:hAnsi="Adobe Devanagari" w:cs="Adobe Devanagari"/>
      <w:b/>
      <w:bCs/>
      <w:szCs w:val="24"/>
      <w:lang w:eastAsia="it-IT"/>
    </w:rPr>
  </w:style>
  <w:style w:type="paragraph" w:customStyle="1" w:styleId="xl83">
    <w:name w:val="xl83"/>
    <w:basedOn w:val="Normale"/>
    <w:rsid w:val="00AB5D27"/>
    <w:pPr>
      <w:pBdr>
        <w:left w:val="single" w:sz="4" w:space="0" w:color="auto"/>
        <w:right w:val="single" w:sz="4" w:space="0" w:color="auto"/>
      </w:pBdr>
      <w:shd w:val="clear" w:color="000000" w:fill="DA9694"/>
      <w:spacing w:before="100" w:beforeAutospacing="1" w:after="100" w:afterAutospacing="1" w:line="240" w:lineRule="auto"/>
      <w:textAlignment w:val="center"/>
    </w:pPr>
    <w:rPr>
      <w:rFonts w:ascii="Adobe Devanagari" w:eastAsia="Times New Roman" w:hAnsi="Adobe Devanagari" w:cs="Adobe Devanagari"/>
      <w:b/>
      <w:bCs/>
      <w:szCs w:val="24"/>
      <w:lang w:eastAsia="it-IT"/>
    </w:rPr>
  </w:style>
  <w:style w:type="paragraph" w:customStyle="1" w:styleId="xl84">
    <w:name w:val="xl84"/>
    <w:basedOn w:val="Normale"/>
    <w:rsid w:val="00AB5D27"/>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pPr>
    <w:rPr>
      <w:rFonts w:ascii="Adobe Devanagari" w:eastAsia="Times New Roman" w:hAnsi="Adobe Devanagari" w:cs="Adobe Devanagari"/>
      <w:b/>
      <w:bCs/>
      <w:szCs w:val="24"/>
      <w:lang w:eastAsia="it-IT"/>
    </w:rPr>
  </w:style>
  <w:style w:type="paragraph" w:customStyle="1" w:styleId="xl85">
    <w:name w:val="xl85"/>
    <w:basedOn w:val="Normale"/>
    <w:rsid w:val="00AB5D27"/>
    <w:pPr>
      <w:spacing w:before="100" w:beforeAutospacing="1" w:after="100" w:afterAutospacing="1" w:line="240" w:lineRule="auto"/>
    </w:pPr>
    <w:rPr>
      <w:rFonts w:ascii="Adobe Devanagari" w:eastAsia="Times New Roman" w:hAnsi="Adobe Devanagari" w:cs="Adobe Devanagari"/>
      <w:szCs w:val="24"/>
      <w:lang w:eastAsia="it-IT"/>
    </w:rPr>
  </w:style>
  <w:style w:type="paragraph" w:customStyle="1" w:styleId="xl86">
    <w:name w:val="xl86"/>
    <w:basedOn w:val="Normale"/>
    <w:rsid w:val="00AB5D2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Black" w:eastAsia="Times New Roman" w:hAnsi="Arial Black" w:cs="Times New Roman"/>
      <w:sz w:val="16"/>
      <w:szCs w:val="16"/>
      <w:lang w:eastAsia="it-IT"/>
    </w:rPr>
  </w:style>
  <w:style w:type="paragraph" w:customStyle="1" w:styleId="xl87">
    <w:name w:val="xl87"/>
    <w:basedOn w:val="Normale"/>
    <w:rsid w:val="00AB5D2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Cs w:val="24"/>
      <w:lang w:eastAsia="it-IT"/>
    </w:rPr>
  </w:style>
  <w:style w:type="paragraph" w:customStyle="1" w:styleId="xl88">
    <w:name w:val="xl88"/>
    <w:basedOn w:val="Normale"/>
    <w:rsid w:val="00AB5D27"/>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Cs w:val="24"/>
      <w:lang w:eastAsia="it-IT"/>
    </w:rPr>
  </w:style>
  <w:style w:type="paragraph" w:customStyle="1" w:styleId="xl89">
    <w:name w:val="xl89"/>
    <w:basedOn w:val="Normale"/>
    <w:rsid w:val="00AB5D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szCs w:val="24"/>
      <w:lang w:eastAsia="it-IT"/>
    </w:rPr>
  </w:style>
  <w:style w:type="paragraph" w:customStyle="1" w:styleId="xl90">
    <w:name w:val="xl90"/>
    <w:basedOn w:val="Normale"/>
    <w:rsid w:val="00AB5D2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szCs w:val="24"/>
      <w:lang w:eastAsia="it-IT"/>
    </w:rPr>
  </w:style>
  <w:style w:type="paragraph" w:customStyle="1" w:styleId="xl91">
    <w:name w:val="xl91"/>
    <w:basedOn w:val="Normale"/>
    <w:rsid w:val="00AB5D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szCs w:val="24"/>
      <w:lang w:eastAsia="it-IT"/>
    </w:rPr>
  </w:style>
  <w:style w:type="paragraph" w:customStyle="1" w:styleId="xl92">
    <w:name w:val="xl92"/>
    <w:basedOn w:val="Normale"/>
    <w:rsid w:val="00AB5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dobe Devanagari" w:eastAsia="Times New Roman" w:hAnsi="Adobe Devanagari" w:cs="Adobe Devanagari"/>
      <w:b/>
      <w:bCs/>
      <w:color w:val="C0504D"/>
      <w:szCs w:val="24"/>
      <w:lang w:eastAsia="it-IT"/>
    </w:rPr>
  </w:style>
  <w:style w:type="paragraph" w:customStyle="1" w:styleId="xl93">
    <w:name w:val="xl93"/>
    <w:basedOn w:val="Normale"/>
    <w:rsid w:val="00AB5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dobe Devanagari" w:eastAsia="Times New Roman" w:hAnsi="Adobe Devanagari" w:cs="Adobe Devanagari"/>
      <w:b/>
      <w:bCs/>
      <w:color w:val="C0504D"/>
      <w:szCs w:val="24"/>
      <w:lang w:eastAsia="it-IT"/>
    </w:rPr>
  </w:style>
  <w:style w:type="paragraph" w:customStyle="1" w:styleId="xl94">
    <w:name w:val="xl94"/>
    <w:basedOn w:val="Normale"/>
    <w:rsid w:val="00AB5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dobe Devanagari" w:eastAsia="Times New Roman" w:hAnsi="Adobe Devanagari" w:cs="Adobe Devanagari"/>
      <w:b/>
      <w:bCs/>
      <w:color w:val="C0504D"/>
      <w:szCs w:val="24"/>
      <w:lang w:eastAsia="it-IT"/>
    </w:rPr>
  </w:style>
  <w:style w:type="table" w:styleId="Grigliatabella">
    <w:name w:val="Table Grid"/>
    <w:basedOn w:val="Tabellanormale"/>
    <w:uiPriority w:val="39"/>
    <w:rsid w:val="0076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057E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057E2"/>
  </w:style>
  <w:style w:type="paragraph" w:styleId="Pidipagina">
    <w:name w:val="footer"/>
    <w:basedOn w:val="Normale"/>
    <w:link w:val="PidipaginaCarattere"/>
    <w:uiPriority w:val="99"/>
    <w:unhideWhenUsed/>
    <w:rsid w:val="002057E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057E2"/>
  </w:style>
  <w:style w:type="character" w:customStyle="1" w:styleId="Titolo1Carattere">
    <w:name w:val="Titolo 1 Carattere"/>
    <w:basedOn w:val="Carpredefinitoparagrafo"/>
    <w:link w:val="Titolo1"/>
    <w:rsid w:val="0013098E"/>
    <w:rPr>
      <w:rFonts w:ascii="Tahoma" w:eastAsia="Times New Roman" w:hAnsi="Tahoma" w:cs="Times New Roman"/>
      <w:b/>
      <w:sz w:val="36"/>
      <w:szCs w:val="20"/>
      <w:lang w:eastAsia="it-IT"/>
    </w:rPr>
  </w:style>
  <w:style w:type="character" w:customStyle="1" w:styleId="Titolo2Carattere">
    <w:name w:val="Titolo 2 Carattere"/>
    <w:basedOn w:val="Carpredefinitoparagrafo"/>
    <w:link w:val="Titolo2"/>
    <w:uiPriority w:val="9"/>
    <w:rsid w:val="0055767A"/>
    <w:rPr>
      <w:rFonts w:asciiTheme="majorHAnsi" w:eastAsiaTheme="majorEastAsia" w:hAnsiTheme="majorHAnsi" w:cstheme="majorBidi"/>
      <w:b/>
      <w:color w:val="1F4E79" w:themeColor="accent1" w:themeShade="80"/>
      <w:sz w:val="26"/>
      <w:szCs w:val="26"/>
    </w:rPr>
  </w:style>
  <w:style w:type="character" w:customStyle="1" w:styleId="Titolo3Carattere">
    <w:name w:val="Titolo 3 Carattere"/>
    <w:basedOn w:val="Carpredefinitoparagrafo"/>
    <w:link w:val="Titolo3"/>
    <w:uiPriority w:val="9"/>
    <w:rsid w:val="00A55B57"/>
    <w:rPr>
      <w:rFonts w:asciiTheme="majorHAnsi" w:eastAsiaTheme="majorEastAsia" w:hAnsiTheme="majorHAnsi" w:cstheme="majorBidi"/>
      <w:b/>
      <w:color w:val="1F4D78" w:themeColor="accent1" w:themeShade="7F"/>
      <w:sz w:val="24"/>
      <w:szCs w:val="24"/>
    </w:rPr>
  </w:style>
  <w:style w:type="paragraph" w:styleId="Titolosommario">
    <w:name w:val="TOC Heading"/>
    <w:basedOn w:val="Titolo1"/>
    <w:next w:val="Normale"/>
    <w:uiPriority w:val="39"/>
    <w:unhideWhenUsed/>
    <w:qFormat/>
    <w:rsid w:val="00927CB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unhideWhenUsed/>
    <w:rsid w:val="00927CBC"/>
    <w:pPr>
      <w:spacing w:after="100"/>
    </w:pPr>
  </w:style>
  <w:style w:type="paragraph" w:styleId="Sommario2">
    <w:name w:val="toc 2"/>
    <w:basedOn w:val="Normale"/>
    <w:next w:val="Normale"/>
    <w:autoRedefine/>
    <w:uiPriority w:val="39"/>
    <w:unhideWhenUsed/>
    <w:rsid w:val="00927CBC"/>
    <w:pPr>
      <w:spacing w:after="100"/>
      <w:ind w:left="220"/>
    </w:pPr>
  </w:style>
  <w:style w:type="paragraph" w:styleId="Sommario3">
    <w:name w:val="toc 3"/>
    <w:basedOn w:val="Normale"/>
    <w:next w:val="Normale"/>
    <w:autoRedefine/>
    <w:uiPriority w:val="39"/>
    <w:unhideWhenUsed/>
    <w:rsid w:val="00927CBC"/>
    <w:pPr>
      <w:spacing w:after="100"/>
      <w:ind w:left="440"/>
    </w:pPr>
  </w:style>
  <w:style w:type="character" w:customStyle="1" w:styleId="Titolo4Carattere">
    <w:name w:val="Titolo 4 Carattere"/>
    <w:basedOn w:val="Carpredefinitoparagrafo"/>
    <w:link w:val="Titolo4"/>
    <w:uiPriority w:val="9"/>
    <w:rsid w:val="00633151"/>
    <w:rPr>
      <w:rFonts w:asciiTheme="majorHAnsi" w:eastAsiaTheme="majorEastAsia" w:hAnsiTheme="majorHAnsi" w:cstheme="majorBidi"/>
      <w:b/>
      <w:i/>
      <w:iCs/>
      <w:color w:val="2E74B5" w:themeColor="accent1" w:themeShade="BF"/>
    </w:rPr>
  </w:style>
  <w:style w:type="paragraph" w:customStyle="1" w:styleId="paragraph">
    <w:name w:val="paragraph"/>
    <w:basedOn w:val="Normale"/>
    <w:rsid w:val="0013098E"/>
    <w:pPr>
      <w:spacing w:before="100" w:beforeAutospacing="1" w:after="100" w:afterAutospacing="1" w:line="240" w:lineRule="auto"/>
    </w:pPr>
    <w:rPr>
      <w:rFonts w:ascii="Times New Roman" w:eastAsia="Times New Roman" w:hAnsi="Times New Roman" w:cs="Times New Roman"/>
      <w:szCs w:val="24"/>
      <w:lang w:eastAsia="it-IT"/>
    </w:rPr>
  </w:style>
  <w:style w:type="character" w:customStyle="1" w:styleId="normaltextrun">
    <w:name w:val="normaltextrun"/>
    <w:basedOn w:val="Carpredefinitoparagrafo"/>
    <w:rsid w:val="0013098E"/>
  </w:style>
  <w:style w:type="character" w:styleId="Enfasigrassetto">
    <w:name w:val="Strong"/>
    <w:basedOn w:val="Carpredefinitoparagrafo"/>
    <w:uiPriority w:val="22"/>
    <w:qFormat/>
    <w:rsid w:val="00633151"/>
    <w:rPr>
      <w:b/>
      <w:bCs/>
    </w:rPr>
  </w:style>
  <w:style w:type="paragraph" w:styleId="NormaleWeb">
    <w:name w:val="Normal (Web)"/>
    <w:basedOn w:val="Normale"/>
    <w:uiPriority w:val="99"/>
    <w:unhideWhenUsed/>
    <w:rsid w:val="00735E43"/>
    <w:pPr>
      <w:spacing w:before="100" w:beforeAutospacing="1" w:after="100" w:afterAutospacing="1" w:line="240" w:lineRule="auto"/>
      <w:jc w:val="left"/>
    </w:pPr>
    <w:rPr>
      <w:rFonts w:ascii="Times New Roman" w:eastAsia="Times New Roman" w:hAnsi="Times New Roman" w:cs="Times New Roman"/>
      <w:szCs w:val="24"/>
      <w:lang w:eastAsia="it-IT"/>
    </w:rPr>
  </w:style>
  <w:style w:type="paragraph" w:styleId="Corpotesto">
    <w:name w:val="Body Text"/>
    <w:basedOn w:val="Normale"/>
    <w:link w:val="CorpotestoCarattere"/>
    <w:uiPriority w:val="99"/>
    <w:semiHidden/>
    <w:unhideWhenUsed/>
    <w:rsid w:val="00735E43"/>
    <w:pPr>
      <w:spacing w:line="240" w:lineRule="auto"/>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uiPriority w:val="99"/>
    <w:semiHidden/>
    <w:rsid w:val="00735E43"/>
    <w:rPr>
      <w:rFonts w:ascii="Times New Roman" w:eastAsia="Times New Roman" w:hAnsi="Times New Roman" w:cs="Times New Roman"/>
      <w:sz w:val="24"/>
      <w:szCs w:val="20"/>
      <w:lang w:eastAsia="it-IT"/>
    </w:rPr>
  </w:style>
  <w:style w:type="paragraph" w:customStyle="1" w:styleId="Default">
    <w:name w:val="Default"/>
    <w:rsid w:val="003B3B1A"/>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EA568B"/>
    <w:rPr>
      <w:i/>
      <w:iCs/>
    </w:rPr>
  </w:style>
  <w:style w:type="character" w:customStyle="1" w:styleId="rosso">
    <w:name w:val="rosso"/>
    <w:basedOn w:val="Carpredefinitoparagrafo"/>
    <w:rsid w:val="00924010"/>
  </w:style>
  <w:style w:type="paragraph" w:styleId="Testonotaapidipagina">
    <w:name w:val="footnote text"/>
    <w:basedOn w:val="Normale"/>
    <w:link w:val="TestonotaapidipaginaCarattere"/>
    <w:uiPriority w:val="99"/>
    <w:semiHidden/>
    <w:unhideWhenUsed/>
    <w:rsid w:val="0092401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4010"/>
    <w:rPr>
      <w:rFonts w:ascii="Palatino" w:hAnsi="Palatino"/>
      <w:sz w:val="20"/>
      <w:szCs w:val="20"/>
    </w:rPr>
  </w:style>
  <w:style w:type="character" w:styleId="Rimandonotaapidipagina">
    <w:name w:val="footnote reference"/>
    <w:basedOn w:val="Carpredefinitoparagrafo"/>
    <w:uiPriority w:val="99"/>
    <w:semiHidden/>
    <w:unhideWhenUsed/>
    <w:rsid w:val="00924010"/>
    <w:rPr>
      <w:vertAlign w:val="superscript"/>
    </w:rPr>
  </w:style>
  <w:style w:type="paragraph" w:styleId="Testonormale">
    <w:name w:val="Plain Text"/>
    <w:basedOn w:val="Normale"/>
    <w:link w:val="TestonormaleCarattere"/>
    <w:rsid w:val="00904820"/>
    <w:pPr>
      <w:spacing w:line="240" w:lineRule="auto"/>
      <w:jc w:val="left"/>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904820"/>
    <w:rPr>
      <w:rFonts w:ascii="Courier New" w:eastAsia="Times New Roman" w:hAnsi="Courier New" w:cs="Times New Roman"/>
      <w:sz w:val="20"/>
      <w:szCs w:val="20"/>
      <w:lang w:eastAsia="it-IT"/>
    </w:rPr>
  </w:style>
  <w:style w:type="paragraph" w:styleId="PreformattatoHTML">
    <w:name w:val="HTML Preformatted"/>
    <w:basedOn w:val="Normale"/>
    <w:link w:val="PreformattatoHTMLCarattere"/>
    <w:rsid w:val="00BD0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BD02DA"/>
    <w:rPr>
      <w:rFonts w:ascii="Courier New" w:eastAsia="Times New Roman" w:hAnsi="Courier New" w:cs="Courier New"/>
      <w:sz w:val="20"/>
      <w:szCs w:val="20"/>
      <w:lang w:eastAsia="it-IT"/>
    </w:rPr>
  </w:style>
  <w:style w:type="paragraph" w:styleId="Titolo">
    <w:name w:val="Title"/>
    <w:basedOn w:val="Normale"/>
    <w:link w:val="TitoloCarattere"/>
    <w:qFormat/>
    <w:rsid w:val="00BD02DA"/>
    <w:pPr>
      <w:spacing w:line="240" w:lineRule="auto"/>
      <w:jc w:val="center"/>
    </w:pPr>
    <w:rPr>
      <w:rFonts w:ascii="Book Antiqua" w:eastAsia="Times New Roman" w:hAnsi="Book Antiqua" w:cs="Times New Roman"/>
      <w:b/>
      <w:bCs/>
      <w:szCs w:val="20"/>
      <w:lang w:eastAsia="it-IT"/>
    </w:rPr>
  </w:style>
  <w:style w:type="character" w:customStyle="1" w:styleId="TitoloCarattere">
    <w:name w:val="Titolo Carattere"/>
    <w:basedOn w:val="Carpredefinitoparagrafo"/>
    <w:link w:val="Titolo"/>
    <w:rsid w:val="00BD02DA"/>
    <w:rPr>
      <w:rFonts w:ascii="Book Antiqua" w:eastAsia="Times New Roman" w:hAnsi="Book Antiqua" w:cs="Times New Roman"/>
      <w:b/>
      <w:bCs/>
      <w:sz w:val="24"/>
      <w:szCs w:val="20"/>
      <w:lang w:eastAsia="it-IT"/>
    </w:rPr>
  </w:style>
  <w:style w:type="paragraph" w:styleId="Testofumetto">
    <w:name w:val="Balloon Text"/>
    <w:basedOn w:val="Normale"/>
    <w:link w:val="TestofumettoCarattere"/>
    <w:uiPriority w:val="99"/>
    <w:semiHidden/>
    <w:unhideWhenUsed/>
    <w:rsid w:val="00BD02D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0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877">
      <w:bodyDiv w:val="1"/>
      <w:marLeft w:val="0"/>
      <w:marRight w:val="0"/>
      <w:marTop w:val="0"/>
      <w:marBottom w:val="0"/>
      <w:divBdr>
        <w:top w:val="none" w:sz="0" w:space="0" w:color="auto"/>
        <w:left w:val="none" w:sz="0" w:space="0" w:color="auto"/>
        <w:bottom w:val="none" w:sz="0" w:space="0" w:color="auto"/>
        <w:right w:val="none" w:sz="0" w:space="0" w:color="auto"/>
      </w:divBdr>
    </w:div>
    <w:div w:id="1508065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293565191">
      <w:bodyDiv w:val="1"/>
      <w:marLeft w:val="0"/>
      <w:marRight w:val="0"/>
      <w:marTop w:val="0"/>
      <w:marBottom w:val="0"/>
      <w:divBdr>
        <w:top w:val="none" w:sz="0" w:space="0" w:color="auto"/>
        <w:left w:val="none" w:sz="0" w:space="0" w:color="auto"/>
        <w:bottom w:val="none" w:sz="0" w:space="0" w:color="auto"/>
        <w:right w:val="none" w:sz="0" w:space="0" w:color="auto"/>
      </w:divBdr>
    </w:div>
    <w:div w:id="393044449">
      <w:bodyDiv w:val="1"/>
      <w:marLeft w:val="0"/>
      <w:marRight w:val="0"/>
      <w:marTop w:val="0"/>
      <w:marBottom w:val="0"/>
      <w:divBdr>
        <w:top w:val="none" w:sz="0" w:space="0" w:color="auto"/>
        <w:left w:val="none" w:sz="0" w:space="0" w:color="auto"/>
        <w:bottom w:val="none" w:sz="0" w:space="0" w:color="auto"/>
        <w:right w:val="none" w:sz="0" w:space="0" w:color="auto"/>
      </w:divBdr>
    </w:div>
    <w:div w:id="657344457">
      <w:bodyDiv w:val="1"/>
      <w:marLeft w:val="0"/>
      <w:marRight w:val="0"/>
      <w:marTop w:val="0"/>
      <w:marBottom w:val="0"/>
      <w:divBdr>
        <w:top w:val="none" w:sz="0" w:space="0" w:color="auto"/>
        <w:left w:val="none" w:sz="0" w:space="0" w:color="auto"/>
        <w:bottom w:val="none" w:sz="0" w:space="0" w:color="auto"/>
        <w:right w:val="none" w:sz="0" w:space="0" w:color="auto"/>
      </w:divBdr>
    </w:div>
    <w:div w:id="1227953855">
      <w:bodyDiv w:val="1"/>
      <w:marLeft w:val="0"/>
      <w:marRight w:val="0"/>
      <w:marTop w:val="0"/>
      <w:marBottom w:val="0"/>
      <w:divBdr>
        <w:top w:val="none" w:sz="0" w:space="0" w:color="auto"/>
        <w:left w:val="none" w:sz="0" w:space="0" w:color="auto"/>
        <w:bottom w:val="none" w:sz="0" w:space="0" w:color="auto"/>
        <w:right w:val="none" w:sz="0" w:space="0" w:color="auto"/>
      </w:divBdr>
    </w:div>
    <w:div w:id="1271939421">
      <w:bodyDiv w:val="1"/>
      <w:marLeft w:val="0"/>
      <w:marRight w:val="0"/>
      <w:marTop w:val="0"/>
      <w:marBottom w:val="0"/>
      <w:divBdr>
        <w:top w:val="none" w:sz="0" w:space="0" w:color="auto"/>
        <w:left w:val="none" w:sz="0" w:space="0" w:color="auto"/>
        <w:bottom w:val="none" w:sz="0" w:space="0" w:color="auto"/>
        <w:right w:val="none" w:sz="0" w:space="0" w:color="auto"/>
      </w:divBdr>
    </w:div>
    <w:div w:id="1459644147">
      <w:bodyDiv w:val="1"/>
      <w:marLeft w:val="0"/>
      <w:marRight w:val="0"/>
      <w:marTop w:val="0"/>
      <w:marBottom w:val="0"/>
      <w:divBdr>
        <w:top w:val="none" w:sz="0" w:space="0" w:color="auto"/>
        <w:left w:val="none" w:sz="0" w:space="0" w:color="auto"/>
        <w:bottom w:val="none" w:sz="0" w:space="0" w:color="auto"/>
        <w:right w:val="none" w:sz="0" w:space="0" w:color="auto"/>
      </w:divBdr>
    </w:div>
    <w:div w:id="1541086980">
      <w:bodyDiv w:val="1"/>
      <w:marLeft w:val="0"/>
      <w:marRight w:val="0"/>
      <w:marTop w:val="0"/>
      <w:marBottom w:val="0"/>
      <w:divBdr>
        <w:top w:val="none" w:sz="0" w:space="0" w:color="auto"/>
        <w:left w:val="none" w:sz="0" w:space="0" w:color="auto"/>
        <w:bottom w:val="none" w:sz="0" w:space="0" w:color="auto"/>
        <w:right w:val="none" w:sz="0" w:space="0" w:color="auto"/>
      </w:divBdr>
    </w:div>
    <w:div w:id="1593853035">
      <w:bodyDiv w:val="1"/>
      <w:marLeft w:val="0"/>
      <w:marRight w:val="0"/>
      <w:marTop w:val="0"/>
      <w:marBottom w:val="0"/>
      <w:divBdr>
        <w:top w:val="none" w:sz="0" w:space="0" w:color="auto"/>
        <w:left w:val="none" w:sz="0" w:space="0" w:color="auto"/>
        <w:bottom w:val="none" w:sz="0" w:space="0" w:color="auto"/>
        <w:right w:val="none" w:sz="0" w:space="0" w:color="auto"/>
      </w:divBdr>
    </w:div>
    <w:div w:id="1610043024">
      <w:bodyDiv w:val="1"/>
      <w:marLeft w:val="0"/>
      <w:marRight w:val="0"/>
      <w:marTop w:val="0"/>
      <w:marBottom w:val="0"/>
      <w:divBdr>
        <w:top w:val="none" w:sz="0" w:space="0" w:color="auto"/>
        <w:left w:val="none" w:sz="0" w:space="0" w:color="auto"/>
        <w:bottom w:val="none" w:sz="0" w:space="0" w:color="auto"/>
        <w:right w:val="none" w:sz="0" w:space="0" w:color="auto"/>
      </w:divBdr>
    </w:div>
    <w:div w:id="1732385592">
      <w:bodyDiv w:val="1"/>
      <w:marLeft w:val="0"/>
      <w:marRight w:val="0"/>
      <w:marTop w:val="0"/>
      <w:marBottom w:val="0"/>
      <w:divBdr>
        <w:top w:val="none" w:sz="0" w:space="0" w:color="auto"/>
        <w:left w:val="none" w:sz="0" w:space="0" w:color="auto"/>
        <w:bottom w:val="none" w:sz="0" w:space="0" w:color="auto"/>
        <w:right w:val="none" w:sz="0" w:space="0" w:color="auto"/>
      </w:divBdr>
    </w:div>
    <w:div w:id="1982536959">
      <w:bodyDiv w:val="1"/>
      <w:marLeft w:val="0"/>
      <w:marRight w:val="0"/>
      <w:marTop w:val="0"/>
      <w:marBottom w:val="0"/>
      <w:divBdr>
        <w:top w:val="none" w:sz="0" w:space="0" w:color="auto"/>
        <w:left w:val="none" w:sz="0" w:space="0" w:color="auto"/>
        <w:bottom w:val="none" w:sz="0" w:space="0" w:color="auto"/>
        <w:right w:val="none" w:sz="0" w:space="0" w:color="auto"/>
      </w:divBdr>
    </w:div>
    <w:div w:id="1994525263">
      <w:bodyDiv w:val="1"/>
      <w:marLeft w:val="0"/>
      <w:marRight w:val="0"/>
      <w:marTop w:val="0"/>
      <w:marBottom w:val="0"/>
      <w:divBdr>
        <w:top w:val="none" w:sz="0" w:space="0" w:color="auto"/>
        <w:left w:val="none" w:sz="0" w:space="0" w:color="auto"/>
        <w:bottom w:val="none" w:sz="0" w:space="0" w:color="auto"/>
        <w:right w:val="none" w:sz="0" w:space="0" w:color="auto"/>
      </w:divBdr>
    </w:div>
    <w:div w:id="2037264548">
      <w:bodyDiv w:val="1"/>
      <w:marLeft w:val="0"/>
      <w:marRight w:val="0"/>
      <w:marTop w:val="0"/>
      <w:marBottom w:val="0"/>
      <w:divBdr>
        <w:top w:val="none" w:sz="0" w:space="0" w:color="auto"/>
        <w:left w:val="none" w:sz="0" w:space="0" w:color="auto"/>
        <w:bottom w:val="none" w:sz="0" w:space="0" w:color="auto"/>
        <w:right w:val="none" w:sz="0" w:space="0" w:color="auto"/>
      </w:divBdr>
    </w:div>
    <w:div w:id="21131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iolegale.leggiditalia.it/" TargetMode="External"/><Relationship Id="rId18" Type="http://schemas.openxmlformats.org/officeDocument/2006/relationships/hyperlink" Target="https://studiolegale.leggiditalia.it/"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tudiolegale.leggiditalia.it/" TargetMode="External"/><Relationship Id="rId25" Type="http://schemas.openxmlformats.org/officeDocument/2006/relationships/chart" Target="charts/chart6.xm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studiolegale.leggiditalia.it/" TargetMode="External"/><Relationship Id="rId20" Type="http://schemas.openxmlformats.org/officeDocument/2006/relationships/chart" Target="charts/chart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udiolegale.leggiditalia.it/"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hyperlink" Target="https://www.leggioggi.it/2020/11/25/concorso-direttori-ministero-giustizia-400-posti/" TargetMode="External"/><Relationship Id="rId19" Type="http://schemas.openxmlformats.org/officeDocument/2006/relationships/hyperlink" Target="https://studiolegale.leggiditalia.i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leggioggi.it/2020/11/27/concorso-150-funzionari-ministero-giustizia/" TargetMode="External"/><Relationship Id="rId14" Type="http://schemas.openxmlformats.org/officeDocument/2006/relationships/hyperlink" Target="https://studiolegale.leggiditalia.it/"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eader" Target="header3.xml"/><Relationship Id="rId35" Type="http://schemas.openxmlformats.org/officeDocument/2006/relationships/header" Target="header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oglio_di_lavoro_di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backup_ufficio%20fulvio_13072012\tesina_master\tabelle%20mensili\anno%202021\report_febbraio%202021\report_01022021_grafici.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Foglio_di_lavoro_di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Foglio_di_lavoro_di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E:\backup_ufficio%20fulvio_13072012\tesina_master\tabelle%20mensili\anno%202021\report_febbraio%202021\report_01022021_grafici.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Foglio_di_lavoro_di_Microsoft_Excel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Foglio_di_lavoro_di_Microsoft_Excel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backup_ufficio%20fulvio_13072012\tesina_master\tabelle%20mensili\anno%202021\QUADRI%20SINOTTICI\piano%20organizzativo%20lavoro%20agile_2021\report_lavoro%20agile_anno%202020_grafici.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Foglio_di_lavoro_di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r>
              <a:rPr lang="it-IT">
                <a:solidFill>
                  <a:sysClr val="windowText" lastClr="000000"/>
                </a:solidFill>
                <a:latin typeface="Palatino Linotype" panose="02040502050505030304" pitchFamily="18" charset="0"/>
              </a:rPr>
              <a:t>Dirigenti Generali - 31/01/2021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endParaRPr lang="it-IT"/>
        </a:p>
      </c:txPr>
    </c:title>
    <c:autoTitleDeleted val="0"/>
    <c:plotArea>
      <c:layout>
        <c:manualLayout>
          <c:layoutTarget val="inner"/>
          <c:xMode val="edge"/>
          <c:yMode val="edge"/>
          <c:x val="0.16599255244578137"/>
          <c:y val="0.21107402875621448"/>
          <c:w val="0.75591368157212346"/>
          <c:h val="0.52896190634921281"/>
        </c:manualLayout>
      </c:layout>
      <c:barChart>
        <c:barDir val="col"/>
        <c:grouping val="clustered"/>
        <c:varyColors val="0"/>
        <c:ser>
          <c:idx val="0"/>
          <c:order val="0"/>
          <c:tx>
            <c:strRef>
              <c:f>'riepilogo dirigenti_31012021'!$A$2</c:f>
              <c:strCache>
                <c:ptCount val="1"/>
                <c:pt idx="0">
                  <c:v>Dirigenti Generali Penitenziari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'riepilogo dirigenti_31012021'!$B$1:$G$1</c:f>
              <c:strCache>
                <c:ptCount val="6"/>
                <c:pt idx="0">
                  <c:v>DPCM 15/06/2015 (registrato alla C.d.C. 26/06/2015)</c:v>
                </c:pt>
                <c:pt idx="1">
                  <c:v>presenti uomini al 31/01/2021  </c:v>
                </c:pt>
                <c:pt idx="2">
                  <c:v>presenti donne al 31/01/2021  </c:v>
                </c:pt>
                <c:pt idx="3">
                  <c:v>totale presenti al 31/01/2021  </c:v>
                </c:pt>
                <c:pt idx="4">
                  <c:v>differenza al 31/01/2021  </c:v>
                </c:pt>
                <c:pt idx="5">
                  <c:v>differenza % al 31/01/2021  </c:v>
                </c:pt>
              </c:strCache>
            </c:strRef>
          </c:cat>
          <c:val>
            <c:numRef>
              <c:f>'riepilogo dirigenti_31012021'!$B$2:$G$2</c:f>
              <c:numCache>
                <c:formatCode>0</c:formatCode>
                <c:ptCount val="6"/>
                <c:pt idx="0">
                  <c:v>16</c:v>
                </c:pt>
                <c:pt idx="1">
                  <c:v>12</c:v>
                </c:pt>
                <c:pt idx="2">
                  <c:v>4</c:v>
                </c:pt>
                <c:pt idx="3">
                  <c:v>16</c:v>
                </c:pt>
                <c:pt idx="4">
                  <c:v>0</c:v>
                </c:pt>
                <c:pt idx="5" formatCode="0.00">
                  <c:v>0</c:v>
                </c:pt>
              </c:numCache>
            </c:numRef>
          </c:val>
        </c:ser>
        <c:ser>
          <c:idx val="1"/>
          <c:order val="1"/>
          <c:tx>
            <c:strRef>
              <c:f>'riepilogo dirigenti_31012021'!$A$3</c:f>
              <c:strCache>
                <c:ptCount val="1"/>
                <c:pt idx="0">
                  <c:v>(*) di cui 2 Magistrati                           </c:v>
                </c:pt>
              </c:strCache>
            </c:strRef>
          </c:tx>
          <c:spPr>
            <a:solidFill>
              <a:schemeClr val="accent2"/>
            </a:solidFill>
            <a:ln>
              <a:noFill/>
            </a:ln>
            <a:effectLst/>
          </c:spPr>
          <c:invertIfNegative val="0"/>
          <c:cat>
            <c:strRef>
              <c:f>'riepilogo dirigenti_31012021'!$B$1:$G$1</c:f>
              <c:strCache>
                <c:ptCount val="6"/>
                <c:pt idx="0">
                  <c:v>DPCM 15/06/2015 (registrato alla C.d.C. 26/06/2015)</c:v>
                </c:pt>
                <c:pt idx="1">
                  <c:v>presenti uomini al 31/01/2021  </c:v>
                </c:pt>
                <c:pt idx="2">
                  <c:v>presenti donne al 31/01/2021  </c:v>
                </c:pt>
                <c:pt idx="3">
                  <c:v>totale presenti al 31/01/2021  </c:v>
                </c:pt>
                <c:pt idx="4">
                  <c:v>differenza al 31/01/2021  </c:v>
                </c:pt>
                <c:pt idx="5">
                  <c:v>differenza % al 31/01/2021  </c:v>
                </c:pt>
              </c:strCache>
            </c:strRef>
          </c:cat>
          <c:val>
            <c:numRef>
              <c:f>'riepilogo dirigenti_31012021'!$B$3:$G$3</c:f>
              <c:numCache>
                <c:formatCode>General</c:formatCode>
                <c:ptCount val="6"/>
                <c:pt idx="3" formatCode="#,##0.00_);[Red]\(#,##0.00\)">
                  <c:v>0</c:v>
                </c:pt>
              </c:numCache>
            </c:numRef>
          </c:val>
        </c:ser>
        <c:dLbls>
          <c:showLegendKey val="0"/>
          <c:showVal val="0"/>
          <c:showCatName val="0"/>
          <c:showSerName val="0"/>
          <c:showPercent val="0"/>
          <c:showBubbleSize val="0"/>
        </c:dLbls>
        <c:gapWidth val="219"/>
        <c:overlap val="-27"/>
        <c:axId val="492707328"/>
        <c:axId val="492705368"/>
      </c:barChart>
      <c:catAx>
        <c:axId val="49270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it-IT"/>
          </a:p>
        </c:txPr>
        <c:crossAx val="492705368"/>
        <c:crosses val="autoZero"/>
        <c:auto val="1"/>
        <c:lblAlgn val="ctr"/>
        <c:lblOffset val="100"/>
        <c:noMultiLvlLbl val="0"/>
      </c:catAx>
      <c:valAx>
        <c:axId val="492705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9270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r>
              <a:rPr lang="it-IT">
                <a:solidFill>
                  <a:sysClr val="windowText" lastClr="000000"/>
                </a:solidFill>
                <a:latin typeface="Palatino Linotype" panose="02040502050505030304" pitchFamily="18" charset="0"/>
              </a:rPr>
              <a:t>Dirigenti di Istituto Penitenziario - 31/01/2021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endParaRPr lang="it-IT"/>
        </a:p>
      </c:txPr>
    </c:title>
    <c:autoTitleDeleted val="0"/>
    <c:plotArea>
      <c:layout/>
      <c:barChart>
        <c:barDir val="col"/>
        <c:grouping val="clustered"/>
        <c:varyColors val="0"/>
        <c:ser>
          <c:idx val="2"/>
          <c:order val="0"/>
          <c:tx>
            <c:strRef>
              <c:f>'riepilogo dirigenti_31012021'!$A$5</c:f>
              <c:strCache>
                <c:ptCount val="1"/>
                <c:pt idx="0">
                  <c:v>Dirigenti del ruolo di Istituto Penitenziario</c:v>
                </c:pt>
              </c:strCache>
            </c:strRef>
          </c:tx>
          <c:spPr>
            <a:solidFill>
              <a:schemeClr val="accent3"/>
            </a:solidFill>
            <a:ln>
              <a:noFill/>
            </a:ln>
            <a:effectLst/>
          </c:spPr>
          <c:invertIfNegative val="0"/>
          <c:dLbls>
            <c:dLbl>
              <c:idx val="4"/>
              <c:layout>
                <c:manualLayout>
                  <c:x val="-1.6103059581320451E-3"/>
                  <c:y val="0.22685185185185186"/>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103059581320451E-3"/>
                  <c:y val="0.1435185185185185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'riepilogo dirigenti_31012021'!$B$5:$G$5</c:f>
              <c:numCache>
                <c:formatCode>0</c:formatCode>
                <c:ptCount val="6"/>
                <c:pt idx="0">
                  <c:v>300</c:v>
                </c:pt>
                <c:pt idx="1">
                  <c:v>67</c:v>
                </c:pt>
                <c:pt idx="2">
                  <c:v>176</c:v>
                </c:pt>
                <c:pt idx="3">
                  <c:v>243</c:v>
                </c:pt>
                <c:pt idx="4">
                  <c:v>-57</c:v>
                </c:pt>
                <c:pt idx="5" formatCode="0.00">
                  <c:v>-19</c:v>
                </c:pt>
              </c:numCache>
            </c:numRef>
          </c:val>
        </c:ser>
        <c:ser>
          <c:idx val="1"/>
          <c:order val="1"/>
          <c:tx>
            <c:strRef>
              <c:f>'riepilogo dirigenti_31012021'!$A$3</c:f>
              <c:strCache>
                <c:ptCount val="1"/>
                <c:pt idx="0">
                  <c:v>(*) di cui 2 Magistrati                           </c:v>
                </c:pt>
              </c:strCache>
            </c:strRef>
          </c:tx>
          <c:spPr>
            <a:solidFill>
              <a:schemeClr val="accent2"/>
            </a:solidFill>
            <a:ln>
              <a:noFill/>
            </a:ln>
            <a:effectLst/>
          </c:spPr>
          <c:invertIfNegative val="0"/>
          <c:cat>
            <c:strRef>
              <c:f>'riepilogo dirigenti_31012021'!$B$1:$G$1</c:f>
              <c:strCache>
                <c:ptCount val="6"/>
                <c:pt idx="0">
                  <c:v>DPCM 15/06/2015 (registrato alla C.d.C. 26/06/2015)</c:v>
                </c:pt>
                <c:pt idx="1">
                  <c:v>presenti uomini al 31/01/2021  </c:v>
                </c:pt>
                <c:pt idx="2">
                  <c:v>presenti donne al 31/01/2021  </c:v>
                </c:pt>
                <c:pt idx="3">
                  <c:v>totale presenti al 31/01/2021  </c:v>
                </c:pt>
                <c:pt idx="4">
                  <c:v>differenza al 31/01/2021  </c:v>
                </c:pt>
                <c:pt idx="5">
                  <c:v>differenza % al 31/01/2021  </c:v>
                </c:pt>
              </c:strCache>
            </c:strRef>
          </c:cat>
          <c:val>
            <c:numRef>
              <c:f>'riepilogo dirigenti_31012021'!$B$3:$G$3</c:f>
              <c:numCache>
                <c:formatCode>General</c:formatCode>
                <c:ptCount val="6"/>
                <c:pt idx="3" formatCode="#,##0.00_);[Red]\(#,##0.00\)">
                  <c:v>0</c:v>
                </c:pt>
              </c:numCache>
            </c:numRef>
          </c:val>
        </c:ser>
        <c:dLbls>
          <c:showLegendKey val="0"/>
          <c:showVal val="0"/>
          <c:showCatName val="0"/>
          <c:showSerName val="0"/>
          <c:showPercent val="0"/>
          <c:showBubbleSize val="0"/>
        </c:dLbls>
        <c:gapWidth val="219"/>
        <c:overlap val="-27"/>
        <c:axId val="492704584"/>
        <c:axId val="492704976"/>
      </c:barChart>
      <c:catAx>
        <c:axId val="49270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it-IT"/>
          </a:p>
        </c:txPr>
        <c:crossAx val="492704976"/>
        <c:crosses val="autoZero"/>
        <c:auto val="1"/>
        <c:lblAlgn val="ctr"/>
        <c:lblOffset val="100"/>
        <c:noMultiLvlLbl val="0"/>
      </c:catAx>
      <c:valAx>
        <c:axId val="492704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92704584"/>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r>
              <a:rPr lang="it-IT">
                <a:solidFill>
                  <a:sysClr val="windowText" lastClr="000000"/>
                </a:solidFill>
                <a:latin typeface="Palatino Linotype" panose="02040502050505030304" pitchFamily="18" charset="0"/>
              </a:rPr>
              <a:t>Dirigenti Comparto Funzioni</a:t>
            </a:r>
            <a:r>
              <a:rPr lang="it-IT" baseline="0">
                <a:solidFill>
                  <a:sysClr val="windowText" lastClr="000000"/>
                </a:solidFill>
                <a:latin typeface="Palatino Linotype" panose="02040502050505030304" pitchFamily="18" charset="0"/>
              </a:rPr>
              <a:t> Centrali</a:t>
            </a:r>
            <a:r>
              <a:rPr lang="it-IT">
                <a:solidFill>
                  <a:sysClr val="windowText" lastClr="000000"/>
                </a:solidFill>
                <a:latin typeface="Palatino Linotype" panose="02040502050505030304" pitchFamily="18" charset="0"/>
              </a:rPr>
              <a:t> - 31/01/2021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endParaRPr lang="it-IT"/>
        </a:p>
      </c:txPr>
    </c:title>
    <c:autoTitleDeleted val="0"/>
    <c:plotArea>
      <c:layout/>
      <c:barChart>
        <c:barDir val="col"/>
        <c:grouping val="clustered"/>
        <c:varyColors val="0"/>
        <c:ser>
          <c:idx val="3"/>
          <c:order val="0"/>
          <c:tx>
            <c:strRef>
              <c:f>'riepilogo dirigenti_31012021'!$A$7</c:f>
              <c:strCache>
                <c:ptCount val="1"/>
                <c:pt idx="0">
                  <c:v>Dirigenti Comparto Funzioni Centrali</c:v>
                </c:pt>
              </c:strCache>
            </c:strRef>
          </c:tx>
          <c:spPr>
            <a:solidFill>
              <a:schemeClr val="accent4"/>
            </a:solidFill>
            <a:ln>
              <a:noFill/>
            </a:ln>
            <a:effectLst/>
          </c:spPr>
          <c:invertIfNegative val="0"/>
          <c:dLbls>
            <c:dLbl>
              <c:idx val="4"/>
              <c:layout>
                <c:manualLayout>
                  <c:x val="-1.1780319066698017E-16"/>
                  <c:y val="0.1818181818181818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3333333333333333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'riepilogo dirigenti_31012021'!$B$7:$G$7</c:f>
              <c:numCache>
                <c:formatCode>0</c:formatCode>
                <c:ptCount val="6"/>
                <c:pt idx="0">
                  <c:v>29</c:v>
                </c:pt>
                <c:pt idx="1">
                  <c:v>13</c:v>
                </c:pt>
                <c:pt idx="2">
                  <c:v>10</c:v>
                </c:pt>
                <c:pt idx="3">
                  <c:v>23</c:v>
                </c:pt>
                <c:pt idx="4">
                  <c:v>-6</c:v>
                </c:pt>
                <c:pt idx="5" formatCode="0.00">
                  <c:v>-20.689655172413794</c:v>
                </c:pt>
              </c:numCache>
            </c:numRef>
          </c:val>
        </c:ser>
        <c:ser>
          <c:idx val="1"/>
          <c:order val="1"/>
          <c:tx>
            <c:strRef>
              <c:f>'riepilogo dirigenti_31012021'!$A$3</c:f>
              <c:strCache>
                <c:ptCount val="1"/>
                <c:pt idx="0">
                  <c:v>(*) di cui 2 Magistrati                           </c:v>
                </c:pt>
              </c:strCache>
            </c:strRef>
          </c:tx>
          <c:spPr>
            <a:solidFill>
              <a:schemeClr val="accent2"/>
            </a:solidFill>
            <a:ln>
              <a:noFill/>
            </a:ln>
            <a:effectLst/>
          </c:spPr>
          <c:invertIfNegative val="0"/>
          <c:cat>
            <c:strRef>
              <c:f>'riepilogo dirigenti_31012021'!$B$1:$G$1</c:f>
              <c:strCache>
                <c:ptCount val="6"/>
                <c:pt idx="0">
                  <c:v>DPCM 15/06/2015 (registrato alla C.d.C. 26/06/2015)</c:v>
                </c:pt>
                <c:pt idx="1">
                  <c:v>presenti uomini al 31/01/2021  </c:v>
                </c:pt>
                <c:pt idx="2">
                  <c:v>presenti donne al 31/01/2021  </c:v>
                </c:pt>
                <c:pt idx="3">
                  <c:v>totale presenti al 31/01/2021  </c:v>
                </c:pt>
                <c:pt idx="4">
                  <c:v>differenza al 31/01/2021  </c:v>
                </c:pt>
                <c:pt idx="5">
                  <c:v>differenza % al 31/01/2021  </c:v>
                </c:pt>
              </c:strCache>
            </c:strRef>
          </c:cat>
          <c:val>
            <c:numRef>
              <c:f>'riepilogo dirigenti_31012021'!$B$3:$G$3</c:f>
              <c:numCache>
                <c:formatCode>General</c:formatCode>
                <c:ptCount val="6"/>
                <c:pt idx="3" formatCode="#,##0.00_);[Red]\(#,##0.00\)">
                  <c:v>0</c:v>
                </c:pt>
              </c:numCache>
            </c:numRef>
          </c:val>
        </c:ser>
        <c:dLbls>
          <c:showLegendKey val="0"/>
          <c:showVal val="0"/>
          <c:showCatName val="0"/>
          <c:showSerName val="0"/>
          <c:showPercent val="0"/>
          <c:showBubbleSize val="0"/>
        </c:dLbls>
        <c:gapWidth val="219"/>
        <c:overlap val="-27"/>
        <c:axId val="344513528"/>
        <c:axId val="344512744"/>
      </c:barChart>
      <c:catAx>
        <c:axId val="344513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it-IT"/>
          </a:p>
        </c:txPr>
        <c:crossAx val="344512744"/>
        <c:crosses val="autoZero"/>
        <c:auto val="1"/>
        <c:lblAlgn val="ctr"/>
        <c:lblOffset val="100"/>
        <c:noMultiLvlLbl val="0"/>
      </c:catAx>
      <c:valAx>
        <c:axId val="344512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44513528"/>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r>
              <a:rPr lang="it-IT">
                <a:solidFill>
                  <a:sysClr val="windowText" lastClr="000000"/>
                </a:solidFill>
                <a:latin typeface="Palatino Linotype" panose="02040502050505030304" pitchFamily="18" charset="0"/>
              </a:rPr>
              <a:t>Totale</a:t>
            </a:r>
            <a:r>
              <a:rPr lang="it-IT" baseline="0">
                <a:solidFill>
                  <a:sysClr val="windowText" lastClr="000000"/>
                </a:solidFill>
                <a:latin typeface="Palatino Linotype" panose="02040502050505030304" pitchFamily="18" charset="0"/>
              </a:rPr>
              <a:t> Dirigenti </a:t>
            </a:r>
            <a:r>
              <a:rPr lang="it-IT">
                <a:solidFill>
                  <a:sysClr val="windowText" lastClr="000000"/>
                </a:solidFill>
                <a:latin typeface="Palatino Linotype" panose="02040502050505030304" pitchFamily="18" charset="0"/>
              </a:rPr>
              <a:t>- 31/01/2021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endParaRPr lang="it-IT"/>
        </a:p>
      </c:txPr>
    </c:title>
    <c:autoTitleDeleted val="0"/>
    <c:plotArea>
      <c:layout/>
      <c:barChart>
        <c:barDir val="col"/>
        <c:grouping val="clustered"/>
        <c:varyColors val="0"/>
        <c:ser>
          <c:idx val="0"/>
          <c:order val="0"/>
          <c:tx>
            <c:strRef>
              <c:f>'riepilogo dirigenti_31012021'!$A$9</c:f>
              <c:strCache>
                <c:ptCount val="1"/>
                <c:pt idx="0">
                  <c:v>Totale Dirigenti Generali, Dirigenti di Istituto Penitenziari e Dirigenti Comparto Funzioni Centrali</c:v>
                </c:pt>
              </c:strCache>
            </c:strRef>
          </c:tx>
          <c:spPr>
            <a:solidFill>
              <a:schemeClr val="accent1"/>
            </a:solidFill>
            <a:ln>
              <a:noFill/>
            </a:ln>
            <a:effectLst/>
          </c:spPr>
          <c:invertIfNegative val="0"/>
          <c:dLbls>
            <c:dLbl>
              <c:idx val="4"/>
              <c:layout>
                <c:manualLayout>
                  <c:x val="6.3948840927258192E-3"/>
                  <c:y val="0.20370370370370369"/>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987210231814548E-3"/>
                  <c:y val="0.1620370370370371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'riepilogo dirigenti_31012021'!$B$9:$G$9</c:f>
              <c:numCache>
                <c:formatCode>0</c:formatCode>
                <c:ptCount val="6"/>
                <c:pt idx="0">
                  <c:v>345</c:v>
                </c:pt>
                <c:pt idx="1">
                  <c:v>92</c:v>
                </c:pt>
                <c:pt idx="2">
                  <c:v>190</c:v>
                </c:pt>
                <c:pt idx="3">
                  <c:v>282</c:v>
                </c:pt>
                <c:pt idx="4">
                  <c:v>-63</c:v>
                </c:pt>
                <c:pt idx="5" formatCode="0.00">
                  <c:v>-18.260869565217391</c:v>
                </c:pt>
              </c:numCache>
            </c:numRef>
          </c:val>
        </c:ser>
        <c:ser>
          <c:idx val="1"/>
          <c:order val="1"/>
          <c:tx>
            <c:strRef>
              <c:f>'riepilogo dirigenti_31012021'!$A$3</c:f>
              <c:strCache>
                <c:ptCount val="1"/>
                <c:pt idx="0">
                  <c:v>(*) di cui 2 Magistrati                           </c:v>
                </c:pt>
              </c:strCache>
            </c:strRef>
          </c:tx>
          <c:spPr>
            <a:solidFill>
              <a:schemeClr val="accent2"/>
            </a:solidFill>
            <a:ln>
              <a:noFill/>
            </a:ln>
            <a:effectLst/>
          </c:spPr>
          <c:invertIfNegative val="0"/>
          <c:cat>
            <c:strRef>
              <c:f>'riepilogo dirigenti_31012021'!$B$1:$G$1</c:f>
              <c:strCache>
                <c:ptCount val="6"/>
                <c:pt idx="0">
                  <c:v>DPCM 15/06/2015 (registrato alla C.d.C. 26/06/2015)</c:v>
                </c:pt>
                <c:pt idx="1">
                  <c:v>presenti uomini al 31/01/2021  </c:v>
                </c:pt>
                <c:pt idx="2">
                  <c:v>presenti donne al 31/01/2021  </c:v>
                </c:pt>
                <c:pt idx="3">
                  <c:v>totale presenti al 31/01/2021  </c:v>
                </c:pt>
                <c:pt idx="4">
                  <c:v>differenza al 31/01/2021  </c:v>
                </c:pt>
                <c:pt idx="5">
                  <c:v>differenza % al 31/01/2021  </c:v>
                </c:pt>
              </c:strCache>
            </c:strRef>
          </c:cat>
          <c:val>
            <c:numRef>
              <c:f>'riepilogo dirigenti_31012021'!$B$3:$G$3</c:f>
              <c:numCache>
                <c:formatCode>General</c:formatCode>
                <c:ptCount val="6"/>
                <c:pt idx="3" formatCode="#,##0.00_);[Red]\(#,##0.00\)">
                  <c:v>0</c:v>
                </c:pt>
              </c:numCache>
            </c:numRef>
          </c:val>
        </c:ser>
        <c:dLbls>
          <c:showLegendKey val="0"/>
          <c:showVal val="0"/>
          <c:showCatName val="0"/>
          <c:showSerName val="0"/>
          <c:showPercent val="0"/>
          <c:showBubbleSize val="0"/>
        </c:dLbls>
        <c:gapWidth val="219"/>
        <c:overlap val="-27"/>
        <c:axId val="344513136"/>
        <c:axId val="344513920"/>
      </c:barChart>
      <c:catAx>
        <c:axId val="34451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it-IT"/>
          </a:p>
        </c:txPr>
        <c:crossAx val="344513920"/>
        <c:crosses val="autoZero"/>
        <c:auto val="1"/>
        <c:lblAlgn val="ctr"/>
        <c:lblOffset val="100"/>
        <c:noMultiLvlLbl val="0"/>
      </c:catAx>
      <c:valAx>
        <c:axId val="344513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44513136"/>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r>
              <a:rPr lang="en-US" sz="1200">
                <a:solidFill>
                  <a:sysClr val="windowText" lastClr="000000"/>
                </a:solidFill>
                <a:latin typeface="Palatino Linotype" panose="02040502050505030304" pitchFamily="18" charset="0"/>
              </a:rPr>
              <a:t>COMPARTO</a:t>
            </a:r>
            <a:r>
              <a:rPr lang="en-US" sz="1200" baseline="0">
                <a:solidFill>
                  <a:sysClr val="windowText" lastClr="000000"/>
                </a:solidFill>
                <a:latin typeface="Palatino Linotype" panose="02040502050505030304" pitchFamily="18" charset="0"/>
              </a:rPr>
              <a:t> FUNZIONI CENTRALI - A</a:t>
            </a:r>
            <a:r>
              <a:rPr lang="en-US" sz="1200">
                <a:solidFill>
                  <a:sysClr val="windowText" lastClr="000000"/>
                </a:solidFill>
                <a:latin typeface="Palatino Linotype" panose="02040502050505030304" pitchFamily="18" charset="0"/>
              </a:rPr>
              <a:t>REA 3 F1/F7</a:t>
            </a:r>
            <a:r>
              <a:rPr lang="en-US" sz="1200" baseline="0">
                <a:solidFill>
                  <a:sysClr val="windowText" lastClr="000000"/>
                </a:solidFill>
                <a:latin typeface="Palatino Linotype" panose="02040502050505030304" pitchFamily="18" charset="0"/>
              </a:rPr>
              <a:t> </a:t>
            </a:r>
            <a:r>
              <a:rPr lang="en-US" sz="1200">
                <a:solidFill>
                  <a:sysClr val="windowText" lastClr="000000"/>
                </a:solidFill>
                <a:latin typeface="Palatino Linotype" panose="02040502050505030304" pitchFamily="18" charset="0"/>
              </a:rPr>
              <a:t>31/01/2021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endParaRPr lang="it-IT"/>
        </a:p>
      </c:txPr>
    </c:title>
    <c:autoTitleDeleted val="0"/>
    <c:plotArea>
      <c:layout/>
      <c:barChart>
        <c:barDir val="col"/>
        <c:grouping val="clustered"/>
        <c:varyColors val="0"/>
        <c:ser>
          <c:idx val="0"/>
          <c:order val="0"/>
          <c:tx>
            <c:strRef>
              <c:f>'riepilogo fasce retrib_31012021'!$A$4</c:f>
              <c:strCache>
                <c:ptCount val="1"/>
                <c:pt idx="0">
                  <c:v>FASCIA RETRIBUTIVA - AREA 3 F1-F7</c:v>
                </c:pt>
              </c:strCache>
            </c:strRef>
          </c:tx>
          <c:spPr>
            <a:solidFill>
              <a:schemeClr val="accent1"/>
            </a:solidFill>
            <a:ln>
              <a:noFill/>
            </a:ln>
            <a:effectLst/>
          </c:spPr>
          <c:invertIfNegative val="0"/>
          <c:dLbls>
            <c:dLbl>
              <c:idx val="5"/>
              <c:layout>
                <c:manualLayout>
                  <c:x val="0"/>
                  <c:y val="0.19161676646706594"/>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8250910815093393E-3"/>
                  <c:y val="0.1197604790419163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'riepilogo fasce retrib_31012021'!$B$1:$H$1</c:f>
              <c:strCache>
                <c:ptCount val="7"/>
                <c:pt idx="1">
                  <c:v>DPCM 15/06/2015 (registrato alla C.d.C. 26/06/2015)</c:v>
                </c:pt>
                <c:pt idx="2">
                  <c:v>presenti uomini al 31/01/2021  </c:v>
                </c:pt>
                <c:pt idx="3">
                  <c:v>presenti donne al 31/01/2021  </c:v>
                </c:pt>
                <c:pt idx="4">
                  <c:v>totale presenti al 31/01/2021  </c:v>
                </c:pt>
                <c:pt idx="5">
                  <c:v>differenza al 31/01/2021  </c:v>
                </c:pt>
                <c:pt idx="6">
                  <c:v>differenza % al 31/01/2021  </c:v>
                </c:pt>
              </c:strCache>
            </c:strRef>
          </c:cat>
          <c:val>
            <c:numRef>
              <c:f>'riepilogo fasce retrib_31012021'!$B$4:$H$4</c:f>
              <c:numCache>
                <c:formatCode>0</c:formatCode>
                <c:ptCount val="7"/>
                <c:pt idx="1">
                  <c:v>2219</c:v>
                </c:pt>
                <c:pt idx="2">
                  <c:v>643</c:v>
                </c:pt>
                <c:pt idx="3">
                  <c:v>1124</c:v>
                </c:pt>
                <c:pt idx="4">
                  <c:v>1767</c:v>
                </c:pt>
                <c:pt idx="5">
                  <c:v>-452</c:v>
                </c:pt>
                <c:pt idx="6" formatCode="0.00">
                  <c:v>-20.369535826949075</c:v>
                </c:pt>
              </c:numCache>
            </c:numRef>
          </c:val>
        </c:ser>
        <c:dLbls>
          <c:showLegendKey val="0"/>
          <c:showVal val="0"/>
          <c:showCatName val="0"/>
          <c:showSerName val="0"/>
          <c:showPercent val="0"/>
          <c:showBubbleSize val="0"/>
        </c:dLbls>
        <c:gapWidth val="219"/>
        <c:overlap val="-27"/>
        <c:axId val="292264136"/>
        <c:axId val="292263744"/>
      </c:barChart>
      <c:catAx>
        <c:axId val="292264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it-IT"/>
          </a:p>
        </c:txPr>
        <c:crossAx val="292263744"/>
        <c:crosses val="autoZero"/>
        <c:auto val="1"/>
        <c:lblAlgn val="ctr"/>
        <c:lblOffset val="100"/>
        <c:noMultiLvlLbl val="0"/>
      </c:catAx>
      <c:valAx>
        <c:axId val="292263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2264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r>
              <a:rPr lang="en-US" sz="1200">
                <a:solidFill>
                  <a:sysClr val="windowText" lastClr="000000"/>
                </a:solidFill>
                <a:latin typeface="Palatino Linotype" panose="02040502050505030304" pitchFamily="18" charset="0"/>
              </a:rPr>
              <a:t>COMPARTO</a:t>
            </a:r>
            <a:r>
              <a:rPr lang="en-US" sz="1200" baseline="0">
                <a:solidFill>
                  <a:sysClr val="windowText" lastClr="000000"/>
                </a:solidFill>
                <a:latin typeface="Palatino Linotype" panose="02040502050505030304" pitchFamily="18" charset="0"/>
              </a:rPr>
              <a:t> FUNZIONI CENTRALI</a:t>
            </a:r>
            <a:r>
              <a:rPr lang="en-US" sz="1200">
                <a:solidFill>
                  <a:sysClr val="windowText" lastClr="000000"/>
                </a:solidFill>
                <a:latin typeface="Palatino Linotype" panose="02040502050505030304" pitchFamily="18" charset="0"/>
              </a:rPr>
              <a:t> - AREA SECONDA F1/F6 -  31/01/2021</a:t>
            </a:r>
          </a:p>
        </c:rich>
      </c:tx>
      <c:layout>
        <c:manualLayout>
          <c:xMode val="edge"/>
          <c:yMode val="edge"/>
          <c:x val="0.1481893358474411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endParaRPr lang="it-IT"/>
        </a:p>
      </c:txPr>
    </c:title>
    <c:autoTitleDeleted val="0"/>
    <c:plotArea>
      <c:layout>
        <c:manualLayout>
          <c:layoutTarget val="inner"/>
          <c:xMode val="edge"/>
          <c:yMode val="edge"/>
          <c:x val="5.7650466856056772E-2"/>
          <c:y val="0.15621372328458941"/>
          <c:w val="0.92465753251174232"/>
          <c:h val="0.47461717285339333"/>
        </c:manualLayout>
      </c:layout>
      <c:barChart>
        <c:barDir val="col"/>
        <c:grouping val="clustered"/>
        <c:varyColors val="0"/>
        <c:ser>
          <c:idx val="0"/>
          <c:order val="0"/>
          <c:spPr>
            <a:solidFill>
              <a:schemeClr val="accent1"/>
            </a:solidFill>
            <a:ln>
              <a:noFill/>
            </a:ln>
            <a:effectLst/>
          </c:spPr>
          <c:invertIfNegative val="0"/>
          <c:dLbls>
            <c:dLbl>
              <c:idx val="4"/>
              <c:layout>
                <c:manualLayout>
                  <c:x val="5.5555555555555558E-3"/>
                  <c:y val="0.1990740740740741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5555555555556572E-3"/>
                  <c:y val="0.111111111111111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('riepilogo fasce retrib_31012021'!$C$1,'riepilogo fasce retrib_31012021'!$D$1,'riepilogo fasce retrib_31012021'!$E$1,'riepilogo fasce retrib_31012021'!$F$1,'riepilogo fasce retrib_31012021'!$G$1,'riepilogo fasce retrib_31012021'!$H$1)</c:f>
              <c:strCache>
                <c:ptCount val="6"/>
                <c:pt idx="0">
                  <c:v>DPCM 15/06/2015 (registrato alla C.d.C. 26/06/2015)</c:v>
                </c:pt>
                <c:pt idx="1">
                  <c:v>presenti uomini al 31/01/2021  </c:v>
                </c:pt>
                <c:pt idx="2">
                  <c:v>presenti donne al 31/01/2021  </c:v>
                </c:pt>
                <c:pt idx="3">
                  <c:v>totale presenti al 31/01/2021  </c:v>
                </c:pt>
                <c:pt idx="4">
                  <c:v>differenza al 31/01/2021  </c:v>
                </c:pt>
                <c:pt idx="5">
                  <c:v>differenza % al 31/01/2021  </c:v>
                </c:pt>
              </c:strCache>
            </c:strRef>
          </c:cat>
          <c:val>
            <c:numRef>
              <c:f>('riepilogo fasce retrib_31012021'!$C$6,'riepilogo fasce retrib_31012021'!$D$6,'riepilogo fasce retrib_31012021'!$E$6,'riepilogo fasce retrib_31012021'!$F$6,'riepilogo fasce retrib_31012021'!$G$6,'riepilogo fasce retrib_31012021'!$H$6)</c:f>
              <c:numCache>
                <c:formatCode>0</c:formatCode>
                <c:ptCount val="6"/>
                <c:pt idx="0">
                  <c:v>2377</c:v>
                </c:pt>
                <c:pt idx="1">
                  <c:v>1246</c:v>
                </c:pt>
                <c:pt idx="2">
                  <c:v>642</c:v>
                </c:pt>
                <c:pt idx="3">
                  <c:v>1888</c:v>
                </c:pt>
                <c:pt idx="4">
                  <c:v>-489</c:v>
                </c:pt>
                <c:pt idx="5" formatCode="0.00">
                  <c:v>-20.572149768615901</c:v>
                </c:pt>
              </c:numCache>
            </c:numRef>
          </c:val>
        </c:ser>
        <c:dLbls>
          <c:showLegendKey val="0"/>
          <c:showVal val="0"/>
          <c:showCatName val="0"/>
          <c:showSerName val="0"/>
          <c:showPercent val="0"/>
          <c:showBubbleSize val="0"/>
        </c:dLbls>
        <c:gapWidth val="219"/>
        <c:overlap val="-27"/>
        <c:axId val="292263352"/>
        <c:axId val="504563456"/>
      </c:barChart>
      <c:catAx>
        <c:axId val="29226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it-IT"/>
          </a:p>
        </c:txPr>
        <c:crossAx val="504563456"/>
        <c:crosses val="autoZero"/>
        <c:auto val="1"/>
        <c:lblAlgn val="ctr"/>
        <c:lblOffset val="100"/>
        <c:noMultiLvlLbl val="0"/>
      </c:catAx>
      <c:valAx>
        <c:axId val="504563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2263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r>
              <a:rPr lang="it-IT" sz="1200" baseline="0">
                <a:solidFill>
                  <a:sysClr val="windowText" lastClr="000000"/>
                </a:solidFill>
                <a:latin typeface="Palatino Linotype" panose="02040502050505030304" pitchFamily="18" charset="0"/>
              </a:rPr>
              <a:t>COMPARTO FUNZIONI CENTRALI- AREA PRIMA F1/F3 - 31/01/2021</a:t>
            </a:r>
            <a:endParaRPr lang="it-IT" sz="1200">
              <a:solidFill>
                <a:sysClr val="windowText" lastClr="000000"/>
              </a:solidFill>
              <a:latin typeface="Palatino Linotype" panose="0204050205050503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endParaRPr lang="it-IT"/>
        </a:p>
      </c:txPr>
    </c:title>
    <c:autoTitleDeleted val="0"/>
    <c:plotArea>
      <c:layout>
        <c:manualLayout>
          <c:layoutTarget val="inner"/>
          <c:xMode val="edge"/>
          <c:yMode val="edge"/>
          <c:x val="4.2260672538239313E-2"/>
          <c:y val="0.18002333041703122"/>
          <c:w val="0.93703044394026214"/>
          <c:h val="0.76905074365704285"/>
        </c:manualLayout>
      </c:layout>
      <c:barChart>
        <c:barDir val="col"/>
        <c:grouping val="clustered"/>
        <c:varyColors val="0"/>
        <c:ser>
          <c:idx val="0"/>
          <c:order val="0"/>
          <c:spPr>
            <a:solidFill>
              <a:schemeClr val="accent1"/>
            </a:solidFill>
            <a:ln>
              <a:noFill/>
            </a:ln>
            <a:effectLst/>
          </c:spPr>
          <c:invertIfNegative val="0"/>
          <c:dLbls>
            <c:dLbl>
              <c:idx val="4"/>
              <c:layout>
                <c:manualLayout>
                  <c:x val="-5.5555555555555558E-3"/>
                  <c:y val="0.24537037037037046"/>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3333333333332309E-3"/>
                  <c:y val="0.2453703703703703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('riepilogo fasce retrib_31012021'!$C$1,'riepilogo fasce retrib_31012021'!$D$1,'riepilogo fasce retrib_31012021'!$E$1,'riepilogo fasce retrib_31012021'!$F$1,'riepilogo fasce retrib_31012021'!$G$1,'riepilogo fasce retrib_31012021'!$H$1)</c:f>
              <c:strCache>
                <c:ptCount val="6"/>
                <c:pt idx="0">
                  <c:v>DPCM 15/06/2015 (registrato alla C.d.C. 26/06/2015)</c:v>
                </c:pt>
                <c:pt idx="1">
                  <c:v>presenti uomini al 31/01/2021  </c:v>
                </c:pt>
                <c:pt idx="2">
                  <c:v>presenti donne al 31/01/2021  </c:v>
                </c:pt>
                <c:pt idx="3">
                  <c:v>totale presenti al 31/01/2021  </c:v>
                </c:pt>
                <c:pt idx="4">
                  <c:v>differenza al 31/01/2021  </c:v>
                </c:pt>
                <c:pt idx="5">
                  <c:v>differenza % al 31/01/2021  </c:v>
                </c:pt>
              </c:strCache>
            </c:strRef>
          </c:cat>
          <c:val>
            <c:numRef>
              <c:f>('riepilogo fasce retrib_31012021'!$C$8,'riepilogo fasce retrib_31012021'!$D$8,'riepilogo fasce retrib_31012021'!$E$8,'riepilogo fasce retrib_31012021'!$F$8,'riepilogo fasce retrib_31012021'!$G$8,'riepilogo fasce retrib_31012021'!$H$8)</c:f>
              <c:numCache>
                <c:formatCode>0</c:formatCode>
                <c:ptCount val="6"/>
                <c:pt idx="0">
                  <c:v>93</c:v>
                </c:pt>
                <c:pt idx="1">
                  <c:v>44</c:v>
                </c:pt>
                <c:pt idx="2">
                  <c:v>26</c:v>
                </c:pt>
                <c:pt idx="3">
                  <c:v>70</c:v>
                </c:pt>
                <c:pt idx="4">
                  <c:v>-23</c:v>
                </c:pt>
                <c:pt idx="5" formatCode="0.00">
                  <c:v>-24.731182795698928</c:v>
                </c:pt>
              </c:numCache>
            </c:numRef>
          </c:val>
        </c:ser>
        <c:dLbls>
          <c:showLegendKey val="0"/>
          <c:showVal val="0"/>
          <c:showCatName val="0"/>
          <c:showSerName val="0"/>
          <c:showPercent val="0"/>
          <c:showBubbleSize val="0"/>
        </c:dLbls>
        <c:gapWidth val="219"/>
        <c:overlap val="-27"/>
        <c:axId val="504561104"/>
        <c:axId val="504561496"/>
      </c:barChart>
      <c:catAx>
        <c:axId val="50456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it-IT"/>
          </a:p>
        </c:txPr>
        <c:crossAx val="504561496"/>
        <c:crosses val="autoZero"/>
        <c:auto val="1"/>
        <c:lblAlgn val="ctr"/>
        <c:lblOffset val="100"/>
        <c:noMultiLvlLbl val="0"/>
      </c:catAx>
      <c:valAx>
        <c:axId val="504561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456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b="1" i="1">
                <a:latin typeface="Palatino Linotype" panose="02040502050505030304" pitchFamily="18" charset="0"/>
              </a:rPr>
              <a:t>Lavoro</a:t>
            </a:r>
            <a:r>
              <a:rPr lang="it-IT" b="1" i="1" baseline="0">
                <a:latin typeface="Palatino Linotype" panose="02040502050505030304" pitchFamily="18" charset="0"/>
              </a:rPr>
              <a:t> Agile - DAP - Anno 2020 </a:t>
            </a:r>
            <a:endParaRPr lang="it-IT" b="1" i="1">
              <a:latin typeface="Palatino Linotype" panose="02040502050505030304" pitchFamily="18" charset="0"/>
            </a:endParaRPr>
          </a:p>
        </c:rich>
      </c:tx>
      <c:layout>
        <c:manualLayout>
          <c:xMode val="edge"/>
          <c:yMode val="edge"/>
          <c:x val="0.24531014864063341"/>
          <c:y val="6.98428535794462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'tav.2 n.ro unità CFC lav.ag.bim'!$A$2</c:f>
              <c:strCache>
                <c:ptCount val="1"/>
                <c:pt idx="0">
                  <c:v>PERSONALE CFC IN LAVORO AGILE</c:v>
                </c:pt>
              </c:strCache>
            </c:strRef>
          </c:tx>
          <c:spPr>
            <a:ln w="28575" cap="rnd">
              <a:solidFill>
                <a:schemeClr val="accent1"/>
              </a:solidFill>
              <a:round/>
            </a:ln>
            <a:effectLst/>
          </c:spPr>
          <c:marker>
            <c:symbol val="none"/>
          </c:marker>
          <c:dLbls>
            <c:dLbl>
              <c:idx val="0"/>
              <c:layout>
                <c:manualLayout>
                  <c:x val="-6.9250236684494969E-3"/>
                  <c:y val="-8.534763736112684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81915709280410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043815088236115E-2"/>
                  <c:y val="-7.75887612373880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8475165679146476E-2"/>
                  <c:y val="-0.1125037037942126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818886093584603E-2"/>
                  <c:y val="-0.1008653896086044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'tav.2 n.ro unità CFC lav.ag.bim'!$B$1:$F$1</c:f>
              <c:strCache>
                <c:ptCount val="5"/>
                <c:pt idx="0">
                  <c:v>marzo                                                aprile</c:v>
                </c:pt>
                <c:pt idx="1">
                  <c:v>maggio                                                giugno</c:v>
                </c:pt>
                <c:pt idx="2">
                  <c:v>luglio                                                agosto</c:v>
                </c:pt>
                <c:pt idx="3">
                  <c:v>settembre                                             ottobre</c:v>
                </c:pt>
                <c:pt idx="4">
                  <c:v>novembre                                        dicembre</c:v>
                </c:pt>
              </c:strCache>
            </c:strRef>
          </c:cat>
          <c:val>
            <c:numRef>
              <c:f>'tav.2 n.ro unità CFC lav.ag.bim'!$B$2:$F$2</c:f>
              <c:numCache>
                <c:formatCode>0</c:formatCode>
                <c:ptCount val="5"/>
                <c:pt idx="0">
                  <c:v>2973</c:v>
                </c:pt>
                <c:pt idx="1">
                  <c:v>3462</c:v>
                </c:pt>
                <c:pt idx="2">
                  <c:v>1684</c:v>
                </c:pt>
                <c:pt idx="3">
                  <c:v>1940</c:v>
                </c:pt>
                <c:pt idx="4">
                  <c:v>3231</c:v>
                </c:pt>
              </c:numCache>
            </c:numRef>
          </c:val>
          <c:smooth val="0"/>
        </c:ser>
        <c:ser>
          <c:idx val="1"/>
          <c:order val="1"/>
          <c:tx>
            <c:strRef>
              <c:f>'tav.2 n.ro unità CFC lav.ag.bim'!$A$3</c:f>
              <c:strCache>
                <c:ptCount val="1"/>
                <c:pt idx="0">
                  <c:v>% CFC</c:v>
                </c:pt>
              </c:strCache>
            </c:strRef>
          </c:tx>
          <c:spPr>
            <a:ln w="28575" cap="rnd">
              <a:solidFill>
                <a:schemeClr val="accent2"/>
              </a:solidFill>
              <a:round/>
            </a:ln>
            <a:effectLst/>
          </c:spPr>
          <c:marker>
            <c:symbol val="none"/>
          </c:marker>
          <c:dLbls>
            <c:dLbl>
              <c:idx val="0"/>
              <c:layout>
                <c:manualLayout>
                  <c:x val="-6.9250236684494969E-3"/>
                  <c:y val="-6.20710089899104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125037037942126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6562795855618709E-3"/>
                  <c:y val="-6.982988511364920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6562795855618709E-3"/>
                  <c:y val="-8.146819929925755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581303254011495E-2"/>
                  <c:y val="-0.1125037037942126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'tav.2 n.ro unità CFC lav.ag.bim'!$B$1:$F$1</c:f>
              <c:strCache>
                <c:ptCount val="5"/>
                <c:pt idx="0">
                  <c:v>marzo                                                aprile</c:v>
                </c:pt>
                <c:pt idx="1">
                  <c:v>maggio                                                giugno</c:v>
                </c:pt>
                <c:pt idx="2">
                  <c:v>luglio                                                agosto</c:v>
                </c:pt>
                <c:pt idx="3">
                  <c:v>settembre                                             ottobre</c:v>
                </c:pt>
                <c:pt idx="4">
                  <c:v>novembre                                        dicembre</c:v>
                </c:pt>
              </c:strCache>
            </c:strRef>
          </c:cat>
          <c:val>
            <c:numRef>
              <c:f>'tav.2 n.ro unità CFC lav.ag.bim'!$B$3:$F$3</c:f>
              <c:numCache>
                <c:formatCode>0.00</c:formatCode>
                <c:ptCount val="5"/>
                <c:pt idx="0">
                  <c:v>71.243709561466574</c:v>
                </c:pt>
                <c:pt idx="1">
                  <c:v>83.602994445786038</c:v>
                </c:pt>
                <c:pt idx="2">
                  <c:v>41.073170731707314</c:v>
                </c:pt>
                <c:pt idx="3">
                  <c:v>47.818585161449349</c:v>
                </c:pt>
                <c:pt idx="4">
                  <c:v>80.473225404732247</c:v>
                </c:pt>
              </c:numCache>
            </c:numRef>
          </c:val>
          <c:smooth val="0"/>
        </c:ser>
        <c:dLbls>
          <c:showLegendKey val="0"/>
          <c:showVal val="0"/>
          <c:showCatName val="0"/>
          <c:showSerName val="0"/>
          <c:showPercent val="0"/>
          <c:showBubbleSize val="0"/>
        </c:dLbls>
        <c:smooth val="0"/>
        <c:axId val="504560320"/>
        <c:axId val="504561888"/>
      </c:lineChart>
      <c:catAx>
        <c:axId val="50456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4561888"/>
        <c:crosses val="autoZero"/>
        <c:auto val="1"/>
        <c:lblAlgn val="ctr"/>
        <c:lblOffset val="100"/>
        <c:noMultiLvlLbl val="0"/>
      </c:catAx>
      <c:valAx>
        <c:axId val="504561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4560320"/>
        <c:crosses val="autoZero"/>
        <c:crossBetween val="between"/>
      </c:valAx>
      <c:spPr>
        <a:noFill/>
        <a:ln>
          <a:noFill/>
        </a:ln>
        <a:effectLst/>
      </c:spPr>
    </c:plotArea>
    <c:legend>
      <c:legendPos val="b"/>
      <c:layout>
        <c:manualLayout>
          <c:xMode val="edge"/>
          <c:yMode val="edge"/>
          <c:x val="0.19417218261703587"/>
          <c:y val="2.8679565465891117E-3"/>
          <c:w val="0.48714847560427638"/>
          <c:h val="8.41861716649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b="1" i="1">
                <a:latin typeface="Palatino Linotype" panose="02040502050505030304" pitchFamily="18" charset="0"/>
              </a:rPr>
              <a:t>Media CFC - giornate</a:t>
            </a:r>
            <a:r>
              <a:rPr lang="it-IT" b="1" i="1" baseline="0">
                <a:latin typeface="Palatino Linotype" panose="02040502050505030304" pitchFamily="18" charset="0"/>
              </a:rPr>
              <a:t> lavoro agile - DAP anno 2020</a:t>
            </a:r>
            <a:r>
              <a:rPr lang="it-IT" b="1" i="1">
                <a:latin typeface="Palatino Linotype" panose="02040502050505030304" pitchFamily="18" charset="0"/>
              </a:rPr>
              <a:t> </a:t>
            </a:r>
          </a:p>
        </c:rich>
      </c:tx>
      <c:layout>
        <c:manualLayout>
          <c:xMode val="edge"/>
          <c:yMode val="edge"/>
          <c:x val="0.18459460828446456"/>
          <c:y val="8.16674903084813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'tav.2b_n.ro medio gg lav.ag.CFC'!$A$2</c:f>
              <c:strCache>
                <c:ptCount val="1"/>
                <c:pt idx="0">
                  <c:v>MEDIA CFC LAVORO AGILE - DAP - ANNO 2020</c:v>
                </c:pt>
              </c:strCache>
            </c:strRef>
          </c:tx>
          <c:spPr>
            <a:ln w="28575" cap="rnd">
              <a:solidFill>
                <a:schemeClr val="accent1"/>
              </a:solidFill>
              <a:round/>
            </a:ln>
            <a:effectLst/>
          </c:spPr>
          <c:marker>
            <c:symbol val="none"/>
          </c:marker>
          <c:dLbls>
            <c:dLbl>
              <c:idx val="0"/>
              <c:layout>
                <c:manualLayout>
                  <c:x val="-1.0333863814050121E-2"/>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1669319070250606E-3"/>
                  <c:y val="-6.9444444444444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667727628100242E-2"/>
                  <c:y val="-0.12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001591442150492E-2"/>
                  <c:y val="-8.79629629629630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7.40740740740741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'tav.2b_n.ro medio gg lav.ag.CFC'!$B$1:$F$1</c:f>
              <c:strCache>
                <c:ptCount val="5"/>
                <c:pt idx="0">
                  <c:v>marzo                                                aprile</c:v>
                </c:pt>
                <c:pt idx="1">
                  <c:v>maggio                                                giugno</c:v>
                </c:pt>
                <c:pt idx="2">
                  <c:v>luglio                                                agosto</c:v>
                </c:pt>
                <c:pt idx="3">
                  <c:v>settembre                                             ottobre</c:v>
                </c:pt>
                <c:pt idx="4">
                  <c:v>novembre                                        dicembre</c:v>
                </c:pt>
              </c:strCache>
            </c:strRef>
          </c:cat>
          <c:val>
            <c:numRef>
              <c:f>'tav.2b_n.ro medio gg lav.ag.CFC'!$B$2:$F$2</c:f>
              <c:numCache>
                <c:formatCode>0</c:formatCode>
                <c:ptCount val="5"/>
                <c:pt idx="0">
                  <c:v>10630</c:v>
                </c:pt>
                <c:pt idx="1">
                  <c:v>13428</c:v>
                </c:pt>
                <c:pt idx="2">
                  <c:v>4612</c:v>
                </c:pt>
                <c:pt idx="3">
                  <c:v>4522</c:v>
                </c:pt>
                <c:pt idx="4">
                  <c:v>9678</c:v>
                </c:pt>
              </c:numCache>
            </c:numRef>
          </c:val>
          <c:smooth val="0"/>
        </c:ser>
        <c:ser>
          <c:idx val="1"/>
          <c:order val="1"/>
          <c:tx>
            <c:strRef>
              <c:f>'tav.2b_n.ro medio gg lav.ag.CFC'!$A$3</c:f>
              <c:strCache>
                <c:ptCount val="1"/>
                <c:pt idx="0">
                  <c:v>% CFC</c:v>
                </c:pt>
              </c:strCache>
            </c:strRef>
          </c:tx>
          <c:spPr>
            <a:ln w="28575" cap="rnd">
              <a:solidFill>
                <a:schemeClr val="accent2"/>
              </a:solidFill>
              <a:round/>
            </a:ln>
            <a:effectLst/>
          </c:spPr>
          <c:marker>
            <c:symbol val="none"/>
          </c:marker>
          <c:dLbls>
            <c:dLbl>
              <c:idx val="0"/>
              <c:layout>
                <c:manualLayout>
                  <c:x val="-3.4446212713500407E-3"/>
                  <c:y val="-0.12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945416992425225E-2"/>
                  <c:y val="-0.1574074074074074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6168523349175426E-2"/>
                  <c:y val="-7.8703703703703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446212713501669E-3"/>
                  <c:y val="-6.944444444444453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502386387217262E-3"/>
                  <c:y val="-8.92608089260810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'tav.2b_n.ro medio gg lav.ag.CFC'!$B$1:$F$1</c:f>
              <c:strCache>
                <c:ptCount val="5"/>
                <c:pt idx="0">
                  <c:v>marzo                                                aprile</c:v>
                </c:pt>
                <c:pt idx="1">
                  <c:v>maggio                                                giugno</c:v>
                </c:pt>
                <c:pt idx="2">
                  <c:v>luglio                                                agosto</c:v>
                </c:pt>
                <c:pt idx="3">
                  <c:v>settembre                                             ottobre</c:v>
                </c:pt>
                <c:pt idx="4">
                  <c:v>novembre                                        dicembre</c:v>
                </c:pt>
              </c:strCache>
            </c:strRef>
          </c:cat>
          <c:val>
            <c:numRef>
              <c:f>'tav.2b_n.ro medio gg lav.ag.CFC'!$B$3:$F$3</c:f>
              <c:numCache>
                <c:formatCode>0.00</c:formatCode>
                <c:ptCount val="5"/>
                <c:pt idx="0">
                  <c:v>24.795894564963845</c:v>
                </c:pt>
                <c:pt idx="1">
                  <c:v>31.322603219034288</c:v>
                </c:pt>
                <c:pt idx="2">
                  <c:v>10.758105901562864</c:v>
                </c:pt>
                <c:pt idx="3">
                  <c:v>10.548168882668532</c:v>
                </c:pt>
                <c:pt idx="4">
                  <c:v>22.575227431770468</c:v>
                </c:pt>
              </c:numCache>
            </c:numRef>
          </c:val>
          <c:smooth val="0"/>
        </c:ser>
        <c:dLbls>
          <c:showLegendKey val="0"/>
          <c:showVal val="0"/>
          <c:showCatName val="0"/>
          <c:showSerName val="0"/>
          <c:showPercent val="0"/>
          <c:showBubbleSize val="0"/>
        </c:dLbls>
        <c:smooth val="0"/>
        <c:axId val="504562280"/>
        <c:axId val="504563064"/>
      </c:lineChart>
      <c:catAx>
        <c:axId val="504562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4563064"/>
        <c:crosses val="autoZero"/>
        <c:auto val="1"/>
        <c:lblAlgn val="ctr"/>
        <c:lblOffset val="100"/>
        <c:noMultiLvlLbl val="0"/>
      </c:catAx>
      <c:valAx>
        <c:axId val="504563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4562280"/>
        <c:crosses val="autoZero"/>
        <c:crossBetween val="between"/>
      </c:valAx>
      <c:spPr>
        <a:noFill/>
        <a:ln>
          <a:noFill/>
        </a:ln>
        <a:effectLst/>
      </c:spPr>
    </c:plotArea>
    <c:legend>
      <c:legendPos val="b"/>
      <c:layout>
        <c:manualLayout>
          <c:xMode val="edge"/>
          <c:yMode val="edge"/>
          <c:x val="0.12916882484522388"/>
          <c:y val="2.0913912957532524E-3"/>
          <c:w val="0.59640399795429178"/>
          <c:h val="9.41429183276776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BBC9-149E-4B67-BED8-D11ADFB0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31659</Words>
  <Characters>180461</Characters>
  <Application>Microsoft Office Word</Application>
  <DocSecurity>0</DocSecurity>
  <Lines>1503</Lines>
  <Paragraphs>423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Pietro Tarquini</dc:creator>
  <cp:lastModifiedBy>Nunzio Pepe</cp:lastModifiedBy>
  <cp:revision>3</cp:revision>
  <cp:lastPrinted>2021-01-19T08:39:00Z</cp:lastPrinted>
  <dcterms:created xsi:type="dcterms:W3CDTF">2021-02-22T08:48:00Z</dcterms:created>
  <dcterms:modified xsi:type="dcterms:W3CDTF">2021-02-22T08:48:00Z</dcterms:modified>
</cp:coreProperties>
</file>